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BFD" w:rsidRDefault="00DD4BFD" w:rsidP="00DD4BFD">
      <w:pPr>
        <w:rPr>
          <w:rFonts w:ascii="Times New Roman" w:hAnsi="Times New Roman"/>
          <w:sz w:val="28"/>
          <w:szCs w:val="28"/>
        </w:rPr>
        <w:sectPr w:rsidR="00DD4BFD" w:rsidSect="00DD4BFD">
          <w:footerReference w:type="default" r:id="rId9"/>
          <w:footerReference w:type="first" r:id="rId10"/>
          <w:pgSz w:w="11906" w:h="16838"/>
          <w:pgMar w:top="0" w:right="0" w:bottom="0" w:left="0" w:header="709" w:footer="709" w:gutter="0"/>
          <w:cols w:space="708"/>
          <w:titlePg/>
          <w:docGrid w:linePitch="360"/>
        </w:sectPr>
      </w:pPr>
      <w:bookmarkStart w:id="0" w:name="_Toc368319019"/>
      <w:bookmarkStart w:id="1" w:name="_GoBack"/>
      <w:r>
        <w:rPr>
          <w:rFonts w:ascii="Times New Roman" w:hAnsi="Times New Roman"/>
          <w:noProof/>
          <w:sz w:val="28"/>
          <w:szCs w:val="28"/>
        </w:rPr>
        <w:drawing>
          <wp:inline distT="0" distB="0" distL="0" distR="0">
            <wp:extent cx="7505700" cy="1074693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7505606" cy="10746803"/>
                    </a:xfrm>
                    <a:prstGeom prst="rect">
                      <a:avLst/>
                    </a:prstGeom>
                    <a:noFill/>
                    <a:ln>
                      <a:noFill/>
                    </a:ln>
                  </pic:spPr>
                </pic:pic>
              </a:graphicData>
            </a:graphic>
          </wp:inline>
        </w:drawing>
      </w:r>
      <w:bookmarkEnd w:id="1"/>
    </w:p>
    <w:p w:rsidR="00A15A40" w:rsidRPr="00260B51" w:rsidRDefault="00A15A40" w:rsidP="00260B51">
      <w:pPr>
        <w:rPr>
          <w:rFonts w:ascii="Times New Roman" w:hAnsi="Times New Roman" w:cs="Times New Roman"/>
          <w:b/>
          <w:sz w:val="28"/>
          <w:szCs w:val="28"/>
        </w:rPr>
      </w:pPr>
      <w:r w:rsidRPr="00260B51">
        <w:rPr>
          <w:rFonts w:ascii="Times New Roman" w:hAnsi="Times New Roman" w:cs="Times New Roman"/>
          <w:b/>
          <w:sz w:val="28"/>
          <w:szCs w:val="28"/>
        </w:rPr>
        <w:lastRenderedPageBreak/>
        <w:t>Список исполнителей</w:t>
      </w:r>
      <w:bookmarkEnd w:id="0"/>
    </w:p>
    <w:tbl>
      <w:tblPr>
        <w:tblW w:w="10456" w:type="dxa"/>
        <w:tblLayout w:type="fixed"/>
        <w:tblLook w:val="00A0" w:firstRow="1" w:lastRow="0" w:firstColumn="1" w:lastColumn="0" w:noHBand="0" w:noVBand="0"/>
      </w:tblPr>
      <w:tblGrid>
        <w:gridCol w:w="4503"/>
        <w:gridCol w:w="5953"/>
      </w:tblGrid>
      <w:tr w:rsidR="00A15A40" w:rsidRPr="00D14646" w:rsidTr="00A15A40">
        <w:tc>
          <w:tcPr>
            <w:tcW w:w="4503" w:type="dxa"/>
          </w:tcPr>
          <w:p w:rsidR="00A15A40" w:rsidRPr="00D14646" w:rsidRDefault="00717066" w:rsidP="001A365D">
            <w:pPr>
              <w:pStyle w:val="a3"/>
              <w:numPr>
                <w:ilvl w:val="0"/>
                <w:numId w:val="42"/>
              </w:numPr>
              <w:tabs>
                <w:tab w:val="center" w:pos="4677"/>
                <w:tab w:val="left" w:pos="7088"/>
                <w:tab w:val="right" w:pos="9355"/>
              </w:tabs>
              <w:spacing w:after="0" w:line="312" w:lineRule="auto"/>
              <w:ind w:left="0" w:hanging="426"/>
              <w:jc w:val="both"/>
              <w:rPr>
                <w:rFonts w:ascii="Times New Roman" w:hAnsi="Times New Roman" w:cs="Times New Roman"/>
                <w:sz w:val="28"/>
                <w:szCs w:val="28"/>
              </w:rPr>
            </w:pPr>
            <w:r w:rsidRPr="00D14646">
              <w:rPr>
                <w:rFonts w:ascii="Times New Roman" w:hAnsi="Times New Roman" w:cs="Times New Roman"/>
                <w:sz w:val="28"/>
                <w:szCs w:val="28"/>
              </w:rPr>
              <w:t xml:space="preserve">1.   </w:t>
            </w:r>
            <w:r w:rsidR="00A15A40" w:rsidRPr="00D14646">
              <w:rPr>
                <w:rFonts w:ascii="Times New Roman" w:hAnsi="Times New Roman" w:cs="Times New Roman"/>
                <w:sz w:val="28"/>
                <w:szCs w:val="28"/>
              </w:rPr>
              <w:t>Я.И. Кузьминов</w:t>
            </w:r>
          </w:p>
        </w:tc>
        <w:tc>
          <w:tcPr>
            <w:tcW w:w="5953" w:type="dxa"/>
          </w:tcPr>
          <w:p w:rsidR="00A15A40" w:rsidRPr="00D14646" w:rsidRDefault="00A15A40" w:rsidP="001A365D">
            <w:pPr>
              <w:tabs>
                <w:tab w:val="left" w:pos="4239"/>
                <w:tab w:val="center" w:pos="4677"/>
                <w:tab w:val="left" w:pos="7088"/>
                <w:tab w:val="right" w:pos="9355"/>
              </w:tabs>
              <w:spacing w:after="0" w:line="312" w:lineRule="auto"/>
              <w:ind w:left="-533" w:firstLine="533"/>
              <w:rPr>
                <w:rFonts w:ascii="Times New Roman" w:hAnsi="Times New Roman" w:cs="Times New Roman"/>
                <w:sz w:val="28"/>
                <w:szCs w:val="28"/>
              </w:rPr>
            </w:pPr>
            <w:r w:rsidRPr="00D14646">
              <w:rPr>
                <w:rFonts w:ascii="Times New Roman" w:hAnsi="Times New Roman" w:cs="Times New Roman"/>
                <w:sz w:val="28"/>
                <w:szCs w:val="28"/>
              </w:rPr>
              <w:t>Ректор</w:t>
            </w:r>
          </w:p>
        </w:tc>
      </w:tr>
      <w:tr w:rsidR="00A15A40" w:rsidRPr="00D14646" w:rsidTr="00A15A40">
        <w:tc>
          <w:tcPr>
            <w:tcW w:w="4503" w:type="dxa"/>
          </w:tcPr>
          <w:p w:rsidR="00A15A40" w:rsidRPr="00D14646" w:rsidRDefault="00A15A40" w:rsidP="001A365D">
            <w:pPr>
              <w:pStyle w:val="a3"/>
              <w:numPr>
                <w:ilvl w:val="0"/>
                <w:numId w:val="42"/>
              </w:numPr>
              <w:tabs>
                <w:tab w:val="center" w:pos="4677"/>
                <w:tab w:val="left" w:pos="7088"/>
                <w:tab w:val="right" w:pos="9355"/>
              </w:tabs>
              <w:spacing w:after="0" w:line="312" w:lineRule="auto"/>
              <w:ind w:left="426" w:hanging="426"/>
              <w:jc w:val="both"/>
              <w:rPr>
                <w:rFonts w:ascii="Times New Roman" w:hAnsi="Times New Roman" w:cs="Times New Roman"/>
                <w:sz w:val="28"/>
                <w:szCs w:val="28"/>
              </w:rPr>
            </w:pPr>
            <w:r w:rsidRPr="00D14646">
              <w:rPr>
                <w:rFonts w:ascii="Times New Roman" w:hAnsi="Times New Roman" w:cs="Times New Roman"/>
                <w:sz w:val="28"/>
                <w:szCs w:val="28"/>
              </w:rPr>
              <w:t>Л.М. Гохберг</w:t>
            </w:r>
          </w:p>
        </w:tc>
        <w:tc>
          <w:tcPr>
            <w:tcW w:w="5953" w:type="dxa"/>
          </w:tcPr>
          <w:p w:rsidR="00A15A40" w:rsidRPr="00D14646" w:rsidRDefault="00A15A40" w:rsidP="001A365D">
            <w:pPr>
              <w:tabs>
                <w:tab w:val="left" w:pos="4239"/>
                <w:tab w:val="center" w:pos="4677"/>
                <w:tab w:val="left" w:pos="7088"/>
                <w:tab w:val="right" w:pos="9355"/>
              </w:tabs>
              <w:spacing w:after="0" w:line="312" w:lineRule="auto"/>
              <w:ind w:left="-533" w:firstLine="533"/>
              <w:rPr>
                <w:rFonts w:ascii="Times New Roman" w:hAnsi="Times New Roman" w:cs="Times New Roman"/>
                <w:sz w:val="28"/>
                <w:szCs w:val="28"/>
              </w:rPr>
            </w:pPr>
            <w:r w:rsidRPr="00D14646">
              <w:rPr>
                <w:rFonts w:ascii="Times New Roman" w:hAnsi="Times New Roman" w:cs="Times New Roman"/>
                <w:sz w:val="28"/>
                <w:szCs w:val="28"/>
              </w:rPr>
              <w:t>Первый проректор</w:t>
            </w:r>
          </w:p>
        </w:tc>
      </w:tr>
      <w:tr w:rsidR="00A15A40" w:rsidRPr="00D14646" w:rsidTr="00A15A40">
        <w:tc>
          <w:tcPr>
            <w:tcW w:w="4503" w:type="dxa"/>
          </w:tcPr>
          <w:p w:rsidR="00A15A40" w:rsidRPr="00D14646" w:rsidRDefault="00A15A40" w:rsidP="001A365D">
            <w:pPr>
              <w:pStyle w:val="a3"/>
              <w:numPr>
                <w:ilvl w:val="0"/>
                <w:numId w:val="42"/>
              </w:numPr>
              <w:tabs>
                <w:tab w:val="center" w:pos="4677"/>
                <w:tab w:val="left" w:pos="7088"/>
                <w:tab w:val="right" w:pos="9355"/>
              </w:tabs>
              <w:spacing w:after="0" w:line="312" w:lineRule="auto"/>
              <w:ind w:left="426" w:hanging="426"/>
              <w:jc w:val="both"/>
              <w:rPr>
                <w:rFonts w:ascii="Times New Roman" w:hAnsi="Times New Roman" w:cs="Times New Roman"/>
                <w:sz w:val="28"/>
                <w:szCs w:val="28"/>
              </w:rPr>
            </w:pPr>
            <w:r w:rsidRPr="00D14646">
              <w:rPr>
                <w:rFonts w:ascii="Times New Roman" w:hAnsi="Times New Roman" w:cs="Times New Roman"/>
                <w:sz w:val="28"/>
                <w:szCs w:val="28"/>
              </w:rPr>
              <w:t>В.В. Радаев</w:t>
            </w:r>
          </w:p>
        </w:tc>
        <w:tc>
          <w:tcPr>
            <w:tcW w:w="5953" w:type="dxa"/>
          </w:tcPr>
          <w:p w:rsidR="00A15A40" w:rsidRPr="00D14646" w:rsidRDefault="00A15A40" w:rsidP="001A365D">
            <w:pPr>
              <w:tabs>
                <w:tab w:val="left" w:pos="4239"/>
                <w:tab w:val="center" w:pos="4677"/>
                <w:tab w:val="left" w:pos="7088"/>
                <w:tab w:val="right" w:pos="9355"/>
              </w:tabs>
              <w:spacing w:after="0" w:line="312" w:lineRule="auto"/>
              <w:ind w:left="-533" w:firstLine="533"/>
              <w:rPr>
                <w:rFonts w:ascii="Times New Roman" w:hAnsi="Times New Roman" w:cs="Times New Roman"/>
                <w:sz w:val="28"/>
                <w:szCs w:val="28"/>
              </w:rPr>
            </w:pPr>
            <w:r w:rsidRPr="00D14646">
              <w:rPr>
                <w:rFonts w:ascii="Times New Roman" w:hAnsi="Times New Roman" w:cs="Times New Roman"/>
                <w:sz w:val="28"/>
                <w:szCs w:val="28"/>
              </w:rPr>
              <w:t>Первый проректор</w:t>
            </w:r>
          </w:p>
        </w:tc>
      </w:tr>
      <w:tr w:rsidR="00A15A40" w:rsidRPr="00D14646" w:rsidTr="00A15A40">
        <w:tc>
          <w:tcPr>
            <w:tcW w:w="4503" w:type="dxa"/>
          </w:tcPr>
          <w:p w:rsidR="00A15A40" w:rsidRPr="00D14646" w:rsidRDefault="00A15A40" w:rsidP="001A365D">
            <w:pPr>
              <w:pStyle w:val="a3"/>
              <w:numPr>
                <w:ilvl w:val="0"/>
                <w:numId w:val="42"/>
              </w:numPr>
              <w:tabs>
                <w:tab w:val="center" w:pos="4677"/>
                <w:tab w:val="left" w:pos="7088"/>
                <w:tab w:val="right" w:pos="9355"/>
              </w:tabs>
              <w:spacing w:after="0" w:line="312" w:lineRule="auto"/>
              <w:ind w:left="426" w:hanging="426"/>
              <w:jc w:val="both"/>
              <w:rPr>
                <w:rFonts w:ascii="Times New Roman" w:hAnsi="Times New Roman" w:cs="Times New Roman"/>
                <w:sz w:val="28"/>
                <w:szCs w:val="28"/>
              </w:rPr>
            </w:pPr>
            <w:r w:rsidRPr="00D14646">
              <w:rPr>
                <w:rFonts w:ascii="Times New Roman" w:hAnsi="Times New Roman" w:cs="Times New Roman"/>
                <w:sz w:val="28"/>
                <w:szCs w:val="28"/>
              </w:rPr>
              <w:t>А.Т. Шамрин</w:t>
            </w:r>
          </w:p>
        </w:tc>
        <w:tc>
          <w:tcPr>
            <w:tcW w:w="5953" w:type="dxa"/>
          </w:tcPr>
          <w:p w:rsidR="00A15A40" w:rsidRPr="00D14646" w:rsidRDefault="00A15A40" w:rsidP="001A365D">
            <w:pPr>
              <w:tabs>
                <w:tab w:val="left" w:pos="4239"/>
                <w:tab w:val="center" w:pos="4677"/>
                <w:tab w:val="left" w:pos="7088"/>
                <w:tab w:val="right" w:pos="9355"/>
              </w:tabs>
              <w:spacing w:after="0" w:line="312" w:lineRule="auto"/>
              <w:ind w:left="-533" w:firstLine="533"/>
              <w:rPr>
                <w:rFonts w:ascii="Times New Roman" w:hAnsi="Times New Roman" w:cs="Times New Roman"/>
                <w:sz w:val="28"/>
                <w:szCs w:val="28"/>
              </w:rPr>
            </w:pPr>
            <w:r w:rsidRPr="00D14646">
              <w:rPr>
                <w:rFonts w:ascii="Times New Roman" w:hAnsi="Times New Roman" w:cs="Times New Roman"/>
                <w:sz w:val="28"/>
                <w:szCs w:val="28"/>
              </w:rPr>
              <w:t>Первый проректор</w:t>
            </w:r>
          </w:p>
        </w:tc>
      </w:tr>
      <w:tr w:rsidR="00A15A40" w:rsidRPr="00D14646" w:rsidTr="00A15A40">
        <w:tc>
          <w:tcPr>
            <w:tcW w:w="4503" w:type="dxa"/>
          </w:tcPr>
          <w:p w:rsidR="00A15A40" w:rsidRPr="00D14646" w:rsidRDefault="00A15A40" w:rsidP="001A365D">
            <w:pPr>
              <w:pStyle w:val="a3"/>
              <w:numPr>
                <w:ilvl w:val="0"/>
                <w:numId w:val="42"/>
              </w:numPr>
              <w:tabs>
                <w:tab w:val="center" w:pos="4677"/>
                <w:tab w:val="left" w:pos="7088"/>
                <w:tab w:val="right" w:pos="9355"/>
              </w:tabs>
              <w:spacing w:after="0" w:line="312" w:lineRule="auto"/>
              <w:ind w:left="426" w:hanging="426"/>
              <w:jc w:val="both"/>
              <w:rPr>
                <w:rFonts w:ascii="Times New Roman" w:hAnsi="Times New Roman" w:cs="Times New Roman"/>
                <w:sz w:val="28"/>
                <w:szCs w:val="28"/>
              </w:rPr>
            </w:pPr>
            <w:r w:rsidRPr="00D14646">
              <w:rPr>
                <w:rFonts w:ascii="Times New Roman" w:hAnsi="Times New Roman" w:cs="Times New Roman"/>
                <w:sz w:val="28"/>
                <w:szCs w:val="28"/>
              </w:rPr>
              <w:t>Л.И. Якобсон</w:t>
            </w:r>
          </w:p>
        </w:tc>
        <w:tc>
          <w:tcPr>
            <w:tcW w:w="5953" w:type="dxa"/>
          </w:tcPr>
          <w:p w:rsidR="00A15A40" w:rsidRPr="00D14646" w:rsidRDefault="00A15A40" w:rsidP="001A365D">
            <w:pPr>
              <w:tabs>
                <w:tab w:val="left" w:pos="4239"/>
                <w:tab w:val="center" w:pos="4677"/>
                <w:tab w:val="left" w:pos="7088"/>
                <w:tab w:val="right" w:pos="9355"/>
              </w:tabs>
              <w:spacing w:after="0" w:line="312" w:lineRule="auto"/>
              <w:ind w:left="-533" w:firstLine="533"/>
              <w:rPr>
                <w:rFonts w:ascii="Times New Roman" w:hAnsi="Times New Roman" w:cs="Times New Roman"/>
                <w:sz w:val="28"/>
                <w:szCs w:val="28"/>
              </w:rPr>
            </w:pPr>
            <w:r w:rsidRPr="00D14646">
              <w:rPr>
                <w:rFonts w:ascii="Times New Roman" w:hAnsi="Times New Roman" w:cs="Times New Roman"/>
                <w:sz w:val="28"/>
                <w:szCs w:val="28"/>
              </w:rPr>
              <w:t>Первый проректор</w:t>
            </w:r>
          </w:p>
        </w:tc>
      </w:tr>
      <w:tr w:rsidR="00A15A40" w:rsidRPr="00D14646" w:rsidTr="00A15A40">
        <w:tc>
          <w:tcPr>
            <w:tcW w:w="4503" w:type="dxa"/>
          </w:tcPr>
          <w:p w:rsidR="00A15A40" w:rsidRPr="00D14646" w:rsidRDefault="00A15A40" w:rsidP="001A365D">
            <w:pPr>
              <w:pStyle w:val="a3"/>
              <w:numPr>
                <w:ilvl w:val="0"/>
                <w:numId w:val="42"/>
              </w:numPr>
              <w:tabs>
                <w:tab w:val="left" w:pos="7088"/>
              </w:tabs>
              <w:spacing w:after="0" w:line="312" w:lineRule="auto"/>
              <w:ind w:left="426" w:hanging="426"/>
              <w:jc w:val="both"/>
              <w:rPr>
                <w:rFonts w:ascii="Times New Roman" w:hAnsi="Times New Roman" w:cs="Times New Roman"/>
                <w:sz w:val="28"/>
                <w:szCs w:val="28"/>
              </w:rPr>
            </w:pPr>
            <w:proofErr w:type="spellStart"/>
            <w:r w:rsidRPr="00D14646">
              <w:rPr>
                <w:rFonts w:ascii="Times New Roman" w:hAnsi="Times New Roman" w:cs="Times New Roman"/>
                <w:sz w:val="28"/>
                <w:szCs w:val="28"/>
              </w:rPr>
              <w:t>Г.Г.Канторович</w:t>
            </w:r>
            <w:proofErr w:type="spellEnd"/>
          </w:p>
        </w:tc>
        <w:tc>
          <w:tcPr>
            <w:tcW w:w="5953" w:type="dxa"/>
          </w:tcPr>
          <w:p w:rsidR="00A15A40" w:rsidRPr="00D14646" w:rsidRDefault="00A15A40" w:rsidP="001A365D">
            <w:pPr>
              <w:tabs>
                <w:tab w:val="left" w:pos="4239"/>
                <w:tab w:val="center" w:pos="4677"/>
                <w:tab w:val="left" w:pos="7088"/>
                <w:tab w:val="right" w:pos="9355"/>
              </w:tabs>
              <w:spacing w:after="0" w:line="312" w:lineRule="auto"/>
              <w:ind w:left="-533" w:firstLine="533"/>
              <w:rPr>
                <w:rFonts w:ascii="Times New Roman" w:hAnsi="Times New Roman" w:cs="Times New Roman"/>
                <w:sz w:val="28"/>
                <w:szCs w:val="28"/>
              </w:rPr>
            </w:pPr>
            <w:r w:rsidRPr="00D14646">
              <w:rPr>
                <w:rFonts w:ascii="Times New Roman" w:hAnsi="Times New Roman" w:cs="Times New Roman"/>
                <w:sz w:val="28"/>
                <w:szCs w:val="28"/>
              </w:rPr>
              <w:t>Проректор</w:t>
            </w:r>
          </w:p>
        </w:tc>
      </w:tr>
      <w:tr w:rsidR="00A15A40" w:rsidRPr="00D14646" w:rsidTr="00A15A40">
        <w:tc>
          <w:tcPr>
            <w:tcW w:w="4503" w:type="dxa"/>
          </w:tcPr>
          <w:p w:rsidR="00A15A40" w:rsidRPr="00D14646" w:rsidRDefault="00A15A40" w:rsidP="001A365D">
            <w:pPr>
              <w:pStyle w:val="a3"/>
              <w:numPr>
                <w:ilvl w:val="0"/>
                <w:numId w:val="42"/>
              </w:numPr>
              <w:tabs>
                <w:tab w:val="left" w:pos="7088"/>
              </w:tabs>
              <w:spacing w:after="0" w:line="312" w:lineRule="auto"/>
              <w:ind w:left="426" w:hanging="426"/>
              <w:jc w:val="both"/>
              <w:rPr>
                <w:rFonts w:ascii="Times New Roman" w:hAnsi="Times New Roman" w:cs="Times New Roman"/>
                <w:sz w:val="28"/>
                <w:szCs w:val="28"/>
              </w:rPr>
            </w:pPr>
            <w:r w:rsidRPr="00D14646">
              <w:rPr>
                <w:rFonts w:ascii="Times New Roman" w:hAnsi="Times New Roman" w:cs="Times New Roman"/>
                <w:sz w:val="28"/>
                <w:szCs w:val="28"/>
              </w:rPr>
              <w:t>К.Д. Муратова</w:t>
            </w:r>
          </w:p>
        </w:tc>
        <w:tc>
          <w:tcPr>
            <w:tcW w:w="5953" w:type="dxa"/>
          </w:tcPr>
          <w:p w:rsidR="00A15A40" w:rsidRPr="00D14646" w:rsidRDefault="00A15A40" w:rsidP="001A365D">
            <w:pPr>
              <w:tabs>
                <w:tab w:val="left" w:pos="4239"/>
                <w:tab w:val="center" w:pos="4677"/>
                <w:tab w:val="left" w:pos="7088"/>
                <w:tab w:val="right" w:pos="9355"/>
              </w:tabs>
              <w:spacing w:after="0" w:line="312" w:lineRule="auto"/>
              <w:ind w:left="-533" w:firstLine="533"/>
              <w:rPr>
                <w:rFonts w:ascii="Times New Roman" w:hAnsi="Times New Roman" w:cs="Times New Roman"/>
                <w:sz w:val="28"/>
                <w:szCs w:val="28"/>
                <w:lang w:val="en-US"/>
              </w:rPr>
            </w:pPr>
            <w:r w:rsidRPr="00D14646">
              <w:rPr>
                <w:rFonts w:ascii="Times New Roman" w:hAnsi="Times New Roman" w:cs="Times New Roman"/>
                <w:sz w:val="28"/>
                <w:szCs w:val="28"/>
              </w:rPr>
              <w:t>Проректор</w:t>
            </w:r>
          </w:p>
        </w:tc>
      </w:tr>
      <w:tr w:rsidR="00A15A40" w:rsidRPr="00D14646" w:rsidTr="00A15A40">
        <w:tc>
          <w:tcPr>
            <w:tcW w:w="4503" w:type="dxa"/>
          </w:tcPr>
          <w:p w:rsidR="00A15A40" w:rsidRPr="00D14646" w:rsidRDefault="00A15A40" w:rsidP="001A365D">
            <w:pPr>
              <w:pStyle w:val="a3"/>
              <w:numPr>
                <w:ilvl w:val="0"/>
                <w:numId w:val="42"/>
              </w:numPr>
              <w:tabs>
                <w:tab w:val="left" w:pos="7088"/>
              </w:tabs>
              <w:spacing w:after="0" w:line="312" w:lineRule="auto"/>
              <w:ind w:left="426" w:hanging="426"/>
              <w:jc w:val="both"/>
              <w:rPr>
                <w:rFonts w:ascii="Times New Roman" w:hAnsi="Times New Roman" w:cs="Times New Roman"/>
                <w:sz w:val="28"/>
                <w:szCs w:val="28"/>
              </w:rPr>
            </w:pPr>
            <w:r w:rsidRPr="00D14646">
              <w:rPr>
                <w:rFonts w:ascii="Times New Roman" w:hAnsi="Times New Roman" w:cs="Times New Roman"/>
                <w:sz w:val="28"/>
                <w:szCs w:val="28"/>
              </w:rPr>
              <w:t>А.В. Новосельцев</w:t>
            </w:r>
          </w:p>
        </w:tc>
        <w:tc>
          <w:tcPr>
            <w:tcW w:w="5953" w:type="dxa"/>
          </w:tcPr>
          <w:p w:rsidR="00A15A40" w:rsidRPr="00D14646" w:rsidRDefault="00A15A40" w:rsidP="001A365D">
            <w:pPr>
              <w:tabs>
                <w:tab w:val="left" w:pos="4239"/>
                <w:tab w:val="center" w:pos="4677"/>
                <w:tab w:val="left" w:pos="7088"/>
                <w:tab w:val="right" w:pos="9355"/>
              </w:tabs>
              <w:spacing w:after="0" w:line="312" w:lineRule="auto"/>
              <w:ind w:left="-533" w:firstLine="533"/>
              <w:rPr>
                <w:rFonts w:ascii="Times New Roman" w:hAnsi="Times New Roman" w:cs="Times New Roman"/>
                <w:sz w:val="28"/>
                <w:szCs w:val="28"/>
              </w:rPr>
            </w:pPr>
            <w:r w:rsidRPr="00D14646">
              <w:rPr>
                <w:rFonts w:ascii="Times New Roman" w:hAnsi="Times New Roman" w:cs="Times New Roman"/>
                <w:sz w:val="28"/>
                <w:szCs w:val="28"/>
              </w:rPr>
              <w:t xml:space="preserve">Проректор </w:t>
            </w:r>
          </w:p>
        </w:tc>
      </w:tr>
      <w:tr w:rsidR="00A15A40" w:rsidRPr="00D14646" w:rsidTr="00A15A40">
        <w:tc>
          <w:tcPr>
            <w:tcW w:w="4503" w:type="dxa"/>
          </w:tcPr>
          <w:p w:rsidR="00A15A40" w:rsidRPr="00D14646" w:rsidRDefault="00A15A40" w:rsidP="001A365D">
            <w:pPr>
              <w:pStyle w:val="a3"/>
              <w:numPr>
                <w:ilvl w:val="0"/>
                <w:numId w:val="42"/>
              </w:numPr>
              <w:tabs>
                <w:tab w:val="left" w:pos="7088"/>
              </w:tabs>
              <w:spacing w:after="0" w:line="312" w:lineRule="auto"/>
              <w:ind w:left="426" w:hanging="426"/>
              <w:jc w:val="both"/>
              <w:rPr>
                <w:rFonts w:ascii="Times New Roman" w:hAnsi="Times New Roman" w:cs="Times New Roman"/>
                <w:sz w:val="28"/>
                <w:szCs w:val="28"/>
              </w:rPr>
            </w:pPr>
            <w:r w:rsidRPr="00D14646">
              <w:rPr>
                <w:rFonts w:ascii="Times New Roman" w:hAnsi="Times New Roman" w:cs="Times New Roman"/>
                <w:sz w:val="28"/>
                <w:szCs w:val="28"/>
              </w:rPr>
              <w:t>С.Ю. Рощин</w:t>
            </w:r>
          </w:p>
        </w:tc>
        <w:tc>
          <w:tcPr>
            <w:tcW w:w="5953" w:type="dxa"/>
          </w:tcPr>
          <w:p w:rsidR="00A15A40" w:rsidRPr="00D14646" w:rsidRDefault="00A15A40" w:rsidP="001A365D">
            <w:pPr>
              <w:tabs>
                <w:tab w:val="left" w:pos="4239"/>
                <w:tab w:val="center" w:pos="4677"/>
                <w:tab w:val="left" w:pos="7088"/>
                <w:tab w:val="right" w:pos="9355"/>
              </w:tabs>
              <w:spacing w:after="0" w:line="312" w:lineRule="auto"/>
              <w:ind w:left="-533" w:firstLine="533"/>
              <w:rPr>
                <w:rFonts w:ascii="Times New Roman" w:hAnsi="Times New Roman" w:cs="Times New Roman"/>
                <w:sz w:val="28"/>
                <w:szCs w:val="28"/>
              </w:rPr>
            </w:pPr>
            <w:r w:rsidRPr="00D14646">
              <w:rPr>
                <w:rFonts w:ascii="Times New Roman" w:hAnsi="Times New Roman" w:cs="Times New Roman"/>
                <w:sz w:val="28"/>
                <w:szCs w:val="28"/>
              </w:rPr>
              <w:t xml:space="preserve">Проректор </w:t>
            </w:r>
          </w:p>
        </w:tc>
      </w:tr>
      <w:tr w:rsidR="00A15A40" w:rsidRPr="00D14646" w:rsidTr="00A15A40">
        <w:tc>
          <w:tcPr>
            <w:tcW w:w="4503" w:type="dxa"/>
          </w:tcPr>
          <w:p w:rsidR="00A15A40" w:rsidRPr="00D14646" w:rsidRDefault="00A15A40" w:rsidP="001A365D">
            <w:pPr>
              <w:pStyle w:val="a3"/>
              <w:numPr>
                <w:ilvl w:val="0"/>
                <w:numId w:val="42"/>
              </w:numPr>
              <w:tabs>
                <w:tab w:val="left" w:pos="7088"/>
              </w:tabs>
              <w:spacing w:after="0" w:line="312" w:lineRule="auto"/>
              <w:ind w:left="426" w:hanging="426"/>
              <w:jc w:val="both"/>
              <w:rPr>
                <w:rFonts w:ascii="Times New Roman" w:hAnsi="Times New Roman" w:cs="Times New Roman"/>
                <w:sz w:val="28"/>
                <w:szCs w:val="28"/>
              </w:rPr>
            </w:pPr>
            <w:r w:rsidRPr="00D14646">
              <w:rPr>
                <w:rFonts w:ascii="Times New Roman" w:hAnsi="Times New Roman" w:cs="Times New Roman"/>
                <w:sz w:val="28"/>
                <w:szCs w:val="28"/>
              </w:rPr>
              <w:t>М.М. Юдкевич</w:t>
            </w:r>
          </w:p>
        </w:tc>
        <w:tc>
          <w:tcPr>
            <w:tcW w:w="5953" w:type="dxa"/>
          </w:tcPr>
          <w:p w:rsidR="00A15A40" w:rsidRPr="00D14646" w:rsidRDefault="00A15A40" w:rsidP="001A365D">
            <w:pPr>
              <w:tabs>
                <w:tab w:val="left" w:pos="4239"/>
                <w:tab w:val="center" w:pos="4677"/>
                <w:tab w:val="left" w:pos="7088"/>
                <w:tab w:val="right" w:pos="9355"/>
              </w:tabs>
              <w:spacing w:after="0" w:line="312" w:lineRule="auto"/>
              <w:ind w:left="-533" w:firstLine="533"/>
              <w:rPr>
                <w:rFonts w:ascii="Times New Roman" w:hAnsi="Times New Roman" w:cs="Times New Roman"/>
                <w:sz w:val="28"/>
                <w:szCs w:val="28"/>
              </w:rPr>
            </w:pPr>
            <w:r w:rsidRPr="00D14646">
              <w:rPr>
                <w:rFonts w:ascii="Times New Roman" w:hAnsi="Times New Roman" w:cs="Times New Roman"/>
                <w:sz w:val="28"/>
                <w:szCs w:val="28"/>
              </w:rPr>
              <w:t xml:space="preserve">Проректор </w:t>
            </w:r>
          </w:p>
        </w:tc>
      </w:tr>
      <w:tr w:rsidR="00A15A40" w:rsidRPr="00D14646" w:rsidTr="00A15A40">
        <w:tc>
          <w:tcPr>
            <w:tcW w:w="4503" w:type="dxa"/>
          </w:tcPr>
          <w:p w:rsidR="00A15A40" w:rsidRPr="00D14646" w:rsidRDefault="00A15A40" w:rsidP="001A365D">
            <w:pPr>
              <w:pStyle w:val="a3"/>
              <w:numPr>
                <w:ilvl w:val="0"/>
                <w:numId w:val="42"/>
              </w:numPr>
              <w:tabs>
                <w:tab w:val="left" w:pos="7088"/>
              </w:tabs>
              <w:spacing w:after="0" w:line="312" w:lineRule="auto"/>
              <w:ind w:left="426" w:hanging="426"/>
              <w:jc w:val="both"/>
              <w:rPr>
                <w:rFonts w:ascii="Times New Roman" w:hAnsi="Times New Roman" w:cs="Times New Roman"/>
                <w:sz w:val="28"/>
                <w:szCs w:val="28"/>
              </w:rPr>
            </w:pPr>
            <w:r w:rsidRPr="00D14646">
              <w:rPr>
                <w:rFonts w:ascii="Times New Roman" w:hAnsi="Times New Roman" w:cs="Times New Roman"/>
                <w:sz w:val="28"/>
                <w:szCs w:val="28"/>
              </w:rPr>
              <w:t>И.Г. Карелина</w:t>
            </w:r>
          </w:p>
        </w:tc>
        <w:tc>
          <w:tcPr>
            <w:tcW w:w="5953" w:type="dxa"/>
          </w:tcPr>
          <w:p w:rsidR="00A15A40" w:rsidRPr="00D14646" w:rsidRDefault="00A15A40" w:rsidP="001A365D">
            <w:pPr>
              <w:tabs>
                <w:tab w:val="left" w:pos="4239"/>
                <w:tab w:val="center" w:pos="4677"/>
                <w:tab w:val="left" w:pos="7088"/>
                <w:tab w:val="right" w:pos="9355"/>
              </w:tabs>
              <w:spacing w:after="0" w:line="312" w:lineRule="auto"/>
              <w:ind w:left="-533" w:firstLine="533"/>
              <w:rPr>
                <w:rFonts w:ascii="Times New Roman" w:hAnsi="Times New Roman" w:cs="Times New Roman"/>
                <w:sz w:val="28"/>
                <w:szCs w:val="28"/>
              </w:rPr>
            </w:pPr>
            <w:r w:rsidRPr="00D14646">
              <w:rPr>
                <w:rFonts w:ascii="Times New Roman" w:hAnsi="Times New Roman" w:cs="Times New Roman"/>
                <w:sz w:val="28"/>
                <w:szCs w:val="28"/>
              </w:rPr>
              <w:t>Директор программы развития</w:t>
            </w:r>
          </w:p>
        </w:tc>
      </w:tr>
      <w:tr w:rsidR="00A15A40" w:rsidRPr="00D14646" w:rsidTr="00A15A40">
        <w:tc>
          <w:tcPr>
            <w:tcW w:w="4503" w:type="dxa"/>
          </w:tcPr>
          <w:p w:rsidR="00A15A40" w:rsidRPr="00D14646" w:rsidRDefault="00A15A40" w:rsidP="001A365D">
            <w:pPr>
              <w:pStyle w:val="a3"/>
              <w:numPr>
                <w:ilvl w:val="0"/>
                <w:numId w:val="42"/>
              </w:numPr>
              <w:tabs>
                <w:tab w:val="left" w:pos="2646"/>
                <w:tab w:val="left" w:pos="7088"/>
              </w:tabs>
              <w:spacing w:after="0" w:line="312" w:lineRule="auto"/>
              <w:ind w:left="426" w:hanging="426"/>
              <w:jc w:val="both"/>
              <w:rPr>
                <w:rFonts w:ascii="Times New Roman" w:hAnsi="Times New Roman" w:cs="Times New Roman"/>
                <w:sz w:val="28"/>
                <w:szCs w:val="28"/>
              </w:rPr>
            </w:pPr>
            <w:r w:rsidRPr="00D14646">
              <w:rPr>
                <w:rFonts w:ascii="Times New Roman" w:hAnsi="Times New Roman" w:cs="Times New Roman"/>
                <w:sz w:val="28"/>
                <w:szCs w:val="28"/>
              </w:rPr>
              <w:t>Е.М. Юдина</w:t>
            </w:r>
          </w:p>
        </w:tc>
        <w:tc>
          <w:tcPr>
            <w:tcW w:w="5953" w:type="dxa"/>
          </w:tcPr>
          <w:p w:rsidR="00A15A40" w:rsidRPr="00D14646" w:rsidRDefault="00A15A40" w:rsidP="001A365D">
            <w:pPr>
              <w:tabs>
                <w:tab w:val="left" w:pos="4239"/>
                <w:tab w:val="center" w:pos="4677"/>
                <w:tab w:val="left" w:pos="7088"/>
                <w:tab w:val="right" w:pos="9355"/>
              </w:tabs>
              <w:spacing w:after="0" w:line="312" w:lineRule="auto"/>
              <w:ind w:left="-533" w:firstLine="533"/>
              <w:rPr>
                <w:rFonts w:ascii="Times New Roman" w:hAnsi="Times New Roman" w:cs="Times New Roman"/>
                <w:sz w:val="28"/>
                <w:szCs w:val="28"/>
              </w:rPr>
            </w:pPr>
            <w:r w:rsidRPr="00D14646">
              <w:rPr>
                <w:rFonts w:ascii="Times New Roman" w:hAnsi="Times New Roman" w:cs="Times New Roman"/>
                <w:sz w:val="28"/>
                <w:szCs w:val="28"/>
              </w:rPr>
              <w:t>Директор по финансовой работе</w:t>
            </w:r>
          </w:p>
        </w:tc>
      </w:tr>
      <w:tr w:rsidR="00D5046A" w:rsidRPr="00D14646" w:rsidTr="00A15A40">
        <w:tc>
          <w:tcPr>
            <w:tcW w:w="4503" w:type="dxa"/>
          </w:tcPr>
          <w:p w:rsidR="00D5046A" w:rsidRPr="00D14646" w:rsidRDefault="00D5046A" w:rsidP="001A365D">
            <w:pPr>
              <w:pStyle w:val="a3"/>
              <w:numPr>
                <w:ilvl w:val="0"/>
                <w:numId w:val="42"/>
              </w:numPr>
              <w:tabs>
                <w:tab w:val="left" w:pos="2646"/>
                <w:tab w:val="left" w:pos="7088"/>
              </w:tabs>
              <w:spacing w:after="0" w:line="312" w:lineRule="auto"/>
              <w:ind w:left="426" w:hanging="426"/>
              <w:jc w:val="both"/>
              <w:rPr>
                <w:rFonts w:ascii="Times New Roman" w:hAnsi="Times New Roman" w:cs="Times New Roman"/>
                <w:sz w:val="28"/>
                <w:szCs w:val="28"/>
              </w:rPr>
            </w:pPr>
            <w:proofErr w:type="spellStart"/>
            <w:r w:rsidRPr="00D14646">
              <w:rPr>
                <w:rFonts w:ascii="Times New Roman" w:hAnsi="Times New Roman" w:cs="Times New Roman"/>
                <w:sz w:val="28"/>
                <w:szCs w:val="28"/>
              </w:rPr>
              <w:t>А.В.Гришина</w:t>
            </w:r>
            <w:proofErr w:type="spellEnd"/>
          </w:p>
        </w:tc>
        <w:tc>
          <w:tcPr>
            <w:tcW w:w="5953" w:type="dxa"/>
          </w:tcPr>
          <w:p w:rsidR="00D5046A" w:rsidRPr="00D14646" w:rsidRDefault="00CF55D5" w:rsidP="001A365D">
            <w:pPr>
              <w:tabs>
                <w:tab w:val="left" w:pos="4239"/>
                <w:tab w:val="center" w:pos="4677"/>
                <w:tab w:val="left" w:pos="7088"/>
                <w:tab w:val="right" w:pos="9355"/>
              </w:tabs>
              <w:spacing w:after="0" w:line="312" w:lineRule="auto"/>
              <w:ind w:left="-533" w:firstLine="533"/>
              <w:rPr>
                <w:rFonts w:ascii="Times New Roman" w:hAnsi="Times New Roman" w:cs="Times New Roman"/>
                <w:sz w:val="28"/>
                <w:szCs w:val="28"/>
              </w:rPr>
            </w:pPr>
            <w:r w:rsidRPr="00D14646">
              <w:rPr>
                <w:rFonts w:ascii="Times New Roman" w:hAnsi="Times New Roman" w:cs="Times New Roman"/>
                <w:sz w:val="28"/>
                <w:szCs w:val="28"/>
              </w:rPr>
              <w:t>Начальник управления</w:t>
            </w:r>
          </w:p>
        </w:tc>
      </w:tr>
      <w:tr w:rsidR="00D5046A" w:rsidRPr="00D14646" w:rsidTr="00A15A40">
        <w:tc>
          <w:tcPr>
            <w:tcW w:w="4503" w:type="dxa"/>
          </w:tcPr>
          <w:p w:rsidR="00D5046A" w:rsidRPr="00D14646" w:rsidRDefault="00CF55D5" w:rsidP="001A365D">
            <w:pPr>
              <w:pStyle w:val="a3"/>
              <w:numPr>
                <w:ilvl w:val="0"/>
                <w:numId w:val="42"/>
              </w:numPr>
              <w:tabs>
                <w:tab w:val="left" w:pos="2646"/>
                <w:tab w:val="left" w:pos="7088"/>
              </w:tabs>
              <w:spacing w:after="0" w:line="312" w:lineRule="auto"/>
              <w:ind w:left="426" w:hanging="426"/>
              <w:jc w:val="both"/>
              <w:rPr>
                <w:rFonts w:ascii="Times New Roman" w:hAnsi="Times New Roman" w:cs="Times New Roman"/>
                <w:sz w:val="28"/>
                <w:szCs w:val="28"/>
              </w:rPr>
            </w:pPr>
            <w:r w:rsidRPr="00D14646">
              <w:rPr>
                <w:rFonts w:ascii="Times New Roman" w:hAnsi="Times New Roman" w:cs="Times New Roman"/>
                <w:sz w:val="28"/>
                <w:szCs w:val="28"/>
              </w:rPr>
              <w:t>И.А. Долматов</w:t>
            </w:r>
          </w:p>
        </w:tc>
        <w:tc>
          <w:tcPr>
            <w:tcW w:w="5953" w:type="dxa"/>
          </w:tcPr>
          <w:p w:rsidR="00D5046A" w:rsidRPr="00D14646" w:rsidRDefault="00CF55D5" w:rsidP="00CF55D5">
            <w:pPr>
              <w:tabs>
                <w:tab w:val="left" w:pos="4239"/>
                <w:tab w:val="center" w:pos="4677"/>
                <w:tab w:val="left" w:pos="7088"/>
                <w:tab w:val="right" w:pos="9355"/>
              </w:tabs>
              <w:spacing w:after="0" w:line="312" w:lineRule="auto"/>
              <w:ind w:left="-533" w:firstLine="533"/>
              <w:rPr>
                <w:rFonts w:ascii="Times New Roman" w:hAnsi="Times New Roman" w:cs="Times New Roman"/>
                <w:sz w:val="28"/>
                <w:szCs w:val="28"/>
              </w:rPr>
            </w:pPr>
            <w:r w:rsidRPr="00D14646">
              <w:rPr>
                <w:rFonts w:ascii="Times New Roman" w:hAnsi="Times New Roman" w:cs="Times New Roman"/>
                <w:sz w:val="28"/>
                <w:szCs w:val="28"/>
              </w:rPr>
              <w:t>Заместитель директора</w:t>
            </w:r>
          </w:p>
        </w:tc>
      </w:tr>
      <w:tr w:rsidR="00CF55D5" w:rsidRPr="00D14646" w:rsidTr="00A15A40">
        <w:tc>
          <w:tcPr>
            <w:tcW w:w="4503" w:type="dxa"/>
          </w:tcPr>
          <w:p w:rsidR="00CF55D5" w:rsidRPr="00D14646" w:rsidRDefault="00CF55D5" w:rsidP="001A365D">
            <w:pPr>
              <w:pStyle w:val="a3"/>
              <w:numPr>
                <w:ilvl w:val="0"/>
                <w:numId w:val="42"/>
              </w:numPr>
              <w:tabs>
                <w:tab w:val="left" w:pos="2646"/>
                <w:tab w:val="left" w:pos="7088"/>
              </w:tabs>
              <w:spacing w:after="0" w:line="312" w:lineRule="auto"/>
              <w:ind w:left="426" w:hanging="426"/>
              <w:jc w:val="both"/>
              <w:rPr>
                <w:rFonts w:ascii="Times New Roman" w:hAnsi="Times New Roman" w:cs="Times New Roman"/>
                <w:sz w:val="28"/>
                <w:szCs w:val="28"/>
              </w:rPr>
            </w:pPr>
            <w:r w:rsidRPr="00D14646">
              <w:rPr>
                <w:rFonts w:ascii="Times New Roman" w:hAnsi="Times New Roman" w:cs="Times New Roman"/>
                <w:sz w:val="28"/>
                <w:szCs w:val="28"/>
              </w:rPr>
              <w:t>В.Ф. Елисеенко</w:t>
            </w:r>
          </w:p>
        </w:tc>
        <w:tc>
          <w:tcPr>
            <w:tcW w:w="5953" w:type="dxa"/>
          </w:tcPr>
          <w:p w:rsidR="00CF55D5" w:rsidRPr="00D14646" w:rsidRDefault="00CF55D5" w:rsidP="008B14CD">
            <w:pPr>
              <w:tabs>
                <w:tab w:val="left" w:pos="4239"/>
                <w:tab w:val="center" w:pos="4677"/>
                <w:tab w:val="left" w:pos="7088"/>
                <w:tab w:val="right" w:pos="9355"/>
              </w:tabs>
              <w:spacing w:after="0" w:line="312" w:lineRule="auto"/>
              <w:ind w:left="-533" w:firstLine="533"/>
              <w:rPr>
                <w:rFonts w:ascii="Times New Roman" w:hAnsi="Times New Roman" w:cs="Times New Roman"/>
                <w:sz w:val="28"/>
                <w:szCs w:val="28"/>
              </w:rPr>
            </w:pPr>
            <w:r w:rsidRPr="00D14646">
              <w:rPr>
                <w:rFonts w:ascii="Times New Roman" w:hAnsi="Times New Roman" w:cs="Times New Roman"/>
                <w:sz w:val="28"/>
                <w:szCs w:val="28"/>
              </w:rPr>
              <w:t>Помощник ректора</w:t>
            </w:r>
          </w:p>
        </w:tc>
      </w:tr>
      <w:tr w:rsidR="00CF55D5" w:rsidRPr="00D14646" w:rsidTr="00A15A40">
        <w:tc>
          <w:tcPr>
            <w:tcW w:w="4503" w:type="dxa"/>
          </w:tcPr>
          <w:p w:rsidR="00CF55D5" w:rsidRPr="00D14646" w:rsidRDefault="00CF55D5" w:rsidP="001A365D">
            <w:pPr>
              <w:pStyle w:val="a3"/>
              <w:numPr>
                <w:ilvl w:val="0"/>
                <w:numId w:val="42"/>
              </w:numPr>
              <w:tabs>
                <w:tab w:val="left" w:pos="2646"/>
                <w:tab w:val="left" w:pos="7088"/>
              </w:tabs>
              <w:spacing w:after="0" w:line="312" w:lineRule="auto"/>
              <w:ind w:left="426" w:hanging="426"/>
              <w:jc w:val="both"/>
              <w:rPr>
                <w:rFonts w:ascii="Times New Roman" w:hAnsi="Times New Roman" w:cs="Times New Roman"/>
                <w:sz w:val="28"/>
                <w:szCs w:val="28"/>
              </w:rPr>
            </w:pPr>
            <w:r w:rsidRPr="00D14646">
              <w:rPr>
                <w:rFonts w:ascii="Times New Roman" w:hAnsi="Times New Roman" w:cs="Times New Roman"/>
                <w:sz w:val="28"/>
                <w:szCs w:val="28"/>
              </w:rPr>
              <w:t>Ю.П. Лежнина</w:t>
            </w:r>
          </w:p>
        </w:tc>
        <w:tc>
          <w:tcPr>
            <w:tcW w:w="5953" w:type="dxa"/>
          </w:tcPr>
          <w:p w:rsidR="00CF55D5" w:rsidRPr="00D14646" w:rsidRDefault="00CF55D5" w:rsidP="001A365D">
            <w:pPr>
              <w:tabs>
                <w:tab w:val="left" w:pos="4239"/>
                <w:tab w:val="center" w:pos="4677"/>
                <w:tab w:val="left" w:pos="7088"/>
                <w:tab w:val="right" w:pos="9355"/>
              </w:tabs>
              <w:spacing w:after="0" w:line="312" w:lineRule="auto"/>
              <w:ind w:left="-533" w:firstLine="533"/>
              <w:rPr>
                <w:rFonts w:ascii="Times New Roman" w:hAnsi="Times New Roman" w:cs="Times New Roman"/>
                <w:sz w:val="28"/>
                <w:szCs w:val="28"/>
              </w:rPr>
            </w:pPr>
            <w:r w:rsidRPr="00D14646">
              <w:rPr>
                <w:rFonts w:ascii="Times New Roman" w:hAnsi="Times New Roman" w:cs="Times New Roman"/>
                <w:sz w:val="28"/>
                <w:szCs w:val="28"/>
              </w:rPr>
              <w:t>Заместитель проректора</w:t>
            </w:r>
          </w:p>
        </w:tc>
      </w:tr>
      <w:tr w:rsidR="00CF55D5" w:rsidRPr="00D14646" w:rsidTr="00A15A40">
        <w:tc>
          <w:tcPr>
            <w:tcW w:w="4503" w:type="dxa"/>
          </w:tcPr>
          <w:p w:rsidR="00CF55D5" w:rsidRPr="00D14646" w:rsidRDefault="00CF55D5" w:rsidP="001A365D">
            <w:pPr>
              <w:pStyle w:val="a3"/>
              <w:numPr>
                <w:ilvl w:val="0"/>
                <w:numId w:val="42"/>
              </w:numPr>
              <w:tabs>
                <w:tab w:val="left" w:pos="2646"/>
                <w:tab w:val="left" w:pos="7088"/>
              </w:tabs>
              <w:spacing w:after="0" w:line="312" w:lineRule="auto"/>
              <w:ind w:left="426" w:hanging="426"/>
              <w:jc w:val="both"/>
              <w:rPr>
                <w:rFonts w:ascii="Times New Roman" w:hAnsi="Times New Roman" w:cs="Times New Roman"/>
                <w:sz w:val="28"/>
                <w:szCs w:val="28"/>
              </w:rPr>
            </w:pPr>
            <w:r w:rsidRPr="00D14646">
              <w:rPr>
                <w:rFonts w:ascii="Times New Roman" w:hAnsi="Times New Roman" w:cs="Times New Roman"/>
                <w:sz w:val="28"/>
                <w:szCs w:val="28"/>
              </w:rPr>
              <w:t>Е.Ю. Мандрикова</w:t>
            </w:r>
          </w:p>
        </w:tc>
        <w:tc>
          <w:tcPr>
            <w:tcW w:w="5953" w:type="dxa"/>
          </w:tcPr>
          <w:p w:rsidR="00CF55D5" w:rsidRPr="00D14646" w:rsidRDefault="00CF55D5" w:rsidP="001A365D">
            <w:pPr>
              <w:tabs>
                <w:tab w:val="left" w:pos="4239"/>
                <w:tab w:val="center" w:pos="4677"/>
                <w:tab w:val="left" w:pos="7088"/>
                <w:tab w:val="right" w:pos="9355"/>
              </w:tabs>
              <w:spacing w:after="0" w:line="312" w:lineRule="auto"/>
              <w:ind w:left="-533" w:firstLine="533"/>
              <w:rPr>
                <w:rFonts w:ascii="Times New Roman" w:hAnsi="Times New Roman" w:cs="Times New Roman"/>
                <w:sz w:val="28"/>
                <w:szCs w:val="28"/>
              </w:rPr>
            </w:pPr>
            <w:r w:rsidRPr="00D14646">
              <w:rPr>
                <w:rFonts w:ascii="Times New Roman" w:hAnsi="Times New Roman" w:cs="Times New Roman"/>
                <w:sz w:val="28"/>
                <w:szCs w:val="28"/>
              </w:rPr>
              <w:t>Заместитель проректора</w:t>
            </w:r>
          </w:p>
        </w:tc>
      </w:tr>
      <w:tr w:rsidR="00CF55D5" w:rsidRPr="00D14646" w:rsidTr="00A15A40">
        <w:tc>
          <w:tcPr>
            <w:tcW w:w="4503" w:type="dxa"/>
          </w:tcPr>
          <w:p w:rsidR="00CF55D5" w:rsidRPr="00D14646" w:rsidRDefault="00CF55D5" w:rsidP="001A365D">
            <w:pPr>
              <w:pStyle w:val="a3"/>
              <w:numPr>
                <w:ilvl w:val="0"/>
                <w:numId w:val="42"/>
              </w:numPr>
              <w:tabs>
                <w:tab w:val="left" w:pos="2646"/>
                <w:tab w:val="left" w:pos="7088"/>
              </w:tabs>
              <w:spacing w:after="0" w:line="312" w:lineRule="auto"/>
              <w:ind w:left="426" w:hanging="426"/>
              <w:jc w:val="both"/>
              <w:rPr>
                <w:rFonts w:ascii="Times New Roman" w:hAnsi="Times New Roman" w:cs="Times New Roman"/>
                <w:sz w:val="28"/>
                <w:szCs w:val="28"/>
              </w:rPr>
            </w:pPr>
            <w:r w:rsidRPr="00D14646">
              <w:rPr>
                <w:rFonts w:ascii="Times New Roman" w:hAnsi="Times New Roman" w:cs="Times New Roman"/>
                <w:sz w:val="28"/>
                <w:szCs w:val="28"/>
              </w:rPr>
              <w:t>В.Л. Паркачева</w:t>
            </w:r>
          </w:p>
        </w:tc>
        <w:tc>
          <w:tcPr>
            <w:tcW w:w="5953" w:type="dxa"/>
          </w:tcPr>
          <w:p w:rsidR="00CF55D5" w:rsidRPr="00D14646" w:rsidRDefault="00CF55D5" w:rsidP="001A365D">
            <w:pPr>
              <w:tabs>
                <w:tab w:val="left" w:pos="4239"/>
                <w:tab w:val="center" w:pos="4677"/>
                <w:tab w:val="left" w:pos="7088"/>
                <w:tab w:val="right" w:pos="9355"/>
              </w:tabs>
              <w:spacing w:after="0" w:line="312" w:lineRule="auto"/>
              <w:ind w:left="-533" w:firstLine="533"/>
              <w:rPr>
                <w:rFonts w:ascii="Times New Roman" w:hAnsi="Times New Roman" w:cs="Times New Roman"/>
                <w:sz w:val="28"/>
                <w:szCs w:val="28"/>
              </w:rPr>
            </w:pPr>
            <w:r w:rsidRPr="00D14646">
              <w:rPr>
                <w:rFonts w:ascii="Times New Roman" w:hAnsi="Times New Roman" w:cs="Times New Roman"/>
                <w:sz w:val="28"/>
                <w:szCs w:val="28"/>
              </w:rPr>
              <w:t>Ведущий аналитик</w:t>
            </w:r>
          </w:p>
        </w:tc>
      </w:tr>
      <w:tr w:rsidR="00CF55D5" w:rsidRPr="00D14646" w:rsidTr="00A15A40">
        <w:tc>
          <w:tcPr>
            <w:tcW w:w="4503" w:type="dxa"/>
          </w:tcPr>
          <w:p w:rsidR="00CF55D5" w:rsidRPr="00D14646" w:rsidRDefault="00CF55D5" w:rsidP="001A365D">
            <w:pPr>
              <w:pStyle w:val="a3"/>
              <w:numPr>
                <w:ilvl w:val="0"/>
                <w:numId w:val="42"/>
              </w:numPr>
              <w:tabs>
                <w:tab w:val="left" w:pos="2646"/>
                <w:tab w:val="left" w:pos="7088"/>
              </w:tabs>
              <w:spacing w:after="0" w:line="312" w:lineRule="auto"/>
              <w:ind w:left="426" w:hanging="426"/>
              <w:jc w:val="both"/>
              <w:rPr>
                <w:rFonts w:ascii="Times New Roman" w:hAnsi="Times New Roman" w:cs="Times New Roman"/>
                <w:sz w:val="28"/>
                <w:szCs w:val="28"/>
              </w:rPr>
            </w:pPr>
            <w:r w:rsidRPr="00D14646">
              <w:rPr>
                <w:rFonts w:ascii="Times New Roman" w:hAnsi="Times New Roman" w:cs="Times New Roman"/>
                <w:sz w:val="28"/>
                <w:szCs w:val="28"/>
              </w:rPr>
              <w:t>Д.С. Семенов</w:t>
            </w:r>
          </w:p>
        </w:tc>
        <w:tc>
          <w:tcPr>
            <w:tcW w:w="5953" w:type="dxa"/>
          </w:tcPr>
          <w:p w:rsidR="00CF55D5" w:rsidRPr="00D14646" w:rsidRDefault="00CF55D5" w:rsidP="001A365D">
            <w:pPr>
              <w:tabs>
                <w:tab w:val="left" w:pos="4239"/>
                <w:tab w:val="center" w:pos="4677"/>
                <w:tab w:val="left" w:pos="7088"/>
                <w:tab w:val="right" w:pos="9355"/>
              </w:tabs>
              <w:spacing w:after="0" w:line="312" w:lineRule="auto"/>
              <w:ind w:left="-533" w:firstLine="533"/>
              <w:rPr>
                <w:rFonts w:ascii="Times New Roman" w:hAnsi="Times New Roman" w:cs="Times New Roman"/>
                <w:sz w:val="28"/>
                <w:szCs w:val="28"/>
              </w:rPr>
            </w:pPr>
            <w:r w:rsidRPr="00D14646">
              <w:rPr>
                <w:rFonts w:ascii="Times New Roman" w:hAnsi="Times New Roman" w:cs="Times New Roman"/>
                <w:sz w:val="28"/>
                <w:szCs w:val="28"/>
              </w:rPr>
              <w:t>Помощник ректора</w:t>
            </w:r>
          </w:p>
        </w:tc>
      </w:tr>
      <w:tr w:rsidR="00CF55D5" w:rsidRPr="00D14646" w:rsidTr="00A15A40">
        <w:tc>
          <w:tcPr>
            <w:tcW w:w="4503" w:type="dxa"/>
          </w:tcPr>
          <w:p w:rsidR="00CF55D5" w:rsidRPr="00D14646" w:rsidRDefault="00CF55D5" w:rsidP="001A365D">
            <w:pPr>
              <w:pStyle w:val="a3"/>
              <w:numPr>
                <w:ilvl w:val="0"/>
                <w:numId w:val="42"/>
              </w:numPr>
              <w:tabs>
                <w:tab w:val="left" w:pos="2646"/>
                <w:tab w:val="left" w:pos="7088"/>
              </w:tabs>
              <w:spacing w:after="0" w:line="312" w:lineRule="auto"/>
              <w:ind w:left="426" w:hanging="426"/>
              <w:jc w:val="both"/>
              <w:rPr>
                <w:rFonts w:ascii="Times New Roman" w:hAnsi="Times New Roman" w:cs="Times New Roman"/>
                <w:sz w:val="28"/>
                <w:szCs w:val="28"/>
              </w:rPr>
            </w:pPr>
            <w:r w:rsidRPr="00D14646">
              <w:rPr>
                <w:rFonts w:ascii="Times New Roman" w:hAnsi="Times New Roman" w:cs="Times New Roman"/>
                <w:sz w:val="28"/>
                <w:szCs w:val="28"/>
              </w:rPr>
              <w:t>И.С. Чириков</w:t>
            </w:r>
          </w:p>
        </w:tc>
        <w:tc>
          <w:tcPr>
            <w:tcW w:w="5953" w:type="dxa"/>
          </w:tcPr>
          <w:p w:rsidR="00CF55D5" w:rsidRPr="00D14646" w:rsidRDefault="00CF55D5" w:rsidP="001A365D">
            <w:pPr>
              <w:tabs>
                <w:tab w:val="left" w:pos="4239"/>
                <w:tab w:val="center" w:pos="4677"/>
                <w:tab w:val="left" w:pos="7088"/>
                <w:tab w:val="right" w:pos="9355"/>
              </w:tabs>
              <w:spacing w:after="0" w:line="312" w:lineRule="auto"/>
              <w:ind w:left="-533" w:firstLine="533"/>
              <w:rPr>
                <w:rFonts w:ascii="Times New Roman" w:hAnsi="Times New Roman" w:cs="Times New Roman"/>
                <w:sz w:val="28"/>
                <w:szCs w:val="28"/>
              </w:rPr>
            </w:pPr>
            <w:r w:rsidRPr="00D14646">
              <w:rPr>
                <w:rFonts w:ascii="Times New Roman" w:hAnsi="Times New Roman" w:cs="Times New Roman"/>
                <w:sz w:val="28"/>
                <w:szCs w:val="28"/>
              </w:rPr>
              <w:t>Заместитель первого проректора</w:t>
            </w:r>
          </w:p>
        </w:tc>
      </w:tr>
    </w:tbl>
    <w:p w:rsidR="001A365D" w:rsidRPr="00D14646" w:rsidRDefault="001A365D" w:rsidP="001A365D">
      <w:pPr>
        <w:tabs>
          <w:tab w:val="left" w:pos="7088"/>
        </w:tabs>
        <w:spacing w:after="0" w:line="312" w:lineRule="auto"/>
        <w:rPr>
          <w:rFonts w:ascii="Times New Roman" w:hAnsi="Times New Roman" w:cs="Times New Roman"/>
          <w:sz w:val="28"/>
          <w:szCs w:val="28"/>
        </w:rPr>
      </w:pPr>
    </w:p>
    <w:p w:rsidR="00A15A40" w:rsidRPr="00D14646" w:rsidRDefault="00A15A40" w:rsidP="00CF55D5">
      <w:pPr>
        <w:tabs>
          <w:tab w:val="left" w:pos="7088"/>
        </w:tabs>
        <w:spacing w:after="0" w:line="312" w:lineRule="auto"/>
        <w:jc w:val="both"/>
        <w:rPr>
          <w:rFonts w:ascii="Times New Roman" w:hAnsi="Times New Roman" w:cs="Times New Roman"/>
          <w:sz w:val="28"/>
          <w:szCs w:val="28"/>
        </w:rPr>
      </w:pPr>
      <w:r w:rsidRPr="00D14646">
        <w:rPr>
          <w:rFonts w:ascii="Times New Roman" w:hAnsi="Times New Roman" w:cs="Times New Roman"/>
          <w:sz w:val="28"/>
          <w:szCs w:val="28"/>
        </w:rPr>
        <w:t xml:space="preserve">Консультант </w:t>
      </w:r>
      <w:r w:rsidR="006C18AC" w:rsidRPr="00D14646">
        <w:rPr>
          <w:rFonts w:ascii="Times New Roman" w:hAnsi="Times New Roman" w:cs="Times New Roman"/>
          <w:sz w:val="28"/>
          <w:szCs w:val="28"/>
        </w:rPr>
        <w:t>–</w:t>
      </w:r>
      <w:r w:rsidR="007D055F">
        <w:rPr>
          <w:rFonts w:ascii="Times New Roman" w:hAnsi="Times New Roman" w:cs="Times New Roman"/>
          <w:sz w:val="28"/>
          <w:szCs w:val="28"/>
        </w:rPr>
        <w:t xml:space="preserve"> </w:t>
      </w:r>
      <w:r w:rsidR="001A365D" w:rsidRPr="00D14646">
        <w:rPr>
          <w:rFonts w:ascii="Times New Roman" w:hAnsi="Times New Roman" w:cs="Times New Roman"/>
          <w:sz w:val="28"/>
          <w:szCs w:val="28"/>
        </w:rPr>
        <w:t>Международный банк реконструкции и развития</w:t>
      </w:r>
      <w:r w:rsidR="00CF55D5" w:rsidRPr="00D14646">
        <w:rPr>
          <w:rFonts w:ascii="Times New Roman" w:hAnsi="Times New Roman" w:cs="Times New Roman"/>
          <w:sz w:val="28"/>
          <w:szCs w:val="28"/>
        </w:rPr>
        <w:t xml:space="preserve"> (руководитель </w:t>
      </w:r>
      <w:r w:rsidR="00A03AA4" w:rsidRPr="00D14646">
        <w:rPr>
          <w:rFonts w:ascii="Times New Roman" w:hAnsi="Times New Roman" w:cs="Times New Roman"/>
          <w:sz w:val="28"/>
          <w:szCs w:val="28"/>
        </w:rPr>
        <w:t xml:space="preserve">экспертной группы </w:t>
      </w:r>
      <w:r w:rsidR="00CF55D5" w:rsidRPr="00D14646">
        <w:rPr>
          <w:rFonts w:ascii="Times New Roman" w:hAnsi="Times New Roman" w:cs="Times New Roman"/>
          <w:sz w:val="28"/>
          <w:szCs w:val="28"/>
        </w:rPr>
        <w:t xml:space="preserve">– </w:t>
      </w:r>
      <w:r w:rsidR="001A365D" w:rsidRPr="00D14646">
        <w:rPr>
          <w:rFonts w:ascii="Times New Roman" w:hAnsi="Times New Roman" w:cs="Times New Roman"/>
          <w:sz w:val="28"/>
          <w:szCs w:val="28"/>
        </w:rPr>
        <w:t xml:space="preserve">координатор проектов по высшему образованию Франсиско </w:t>
      </w:r>
      <w:proofErr w:type="spellStart"/>
      <w:r w:rsidR="001A365D" w:rsidRPr="00D14646">
        <w:rPr>
          <w:rFonts w:ascii="Times New Roman" w:hAnsi="Times New Roman" w:cs="Times New Roman"/>
          <w:sz w:val="28"/>
          <w:szCs w:val="28"/>
        </w:rPr>
        <w:t>Мармолехо</w:t>
      </w:r>
      <w:proofErr w:type="spellEnd"/>
      <w:r w:rsidR="00CF55D5" w:rsidRPr="00D14646">
        <w:rPr>
          <w:rFonts w:ascii="Times New Roman" w:hAnsi="Times New Roman" w:cs="Times New Roman"/>
          <w:sz w:val="28"/>
          <w:szCs w:val="28"/>
        </w:rPr>
        <w:t>)</w:t>
      </w:r>
    </w:p>
    <w:p w:rsidR="00A15A40" w:rsidRPr="00D14646" w:rsidRDefault="00A15A40" w:rsidP="00CF55D5">
      <w:pPr>
        <w:pStyle w:val="a3"/>
        <w:tabs>
          <w:tab w:val="left" w:pos="7088"/>
        </w:tabs>
        <w:spacing w:after="0" w:line="312" w:lineRule="auto"/>
        <w:ind w:left="0"/>
        <w:jc w:val="both"/>
        <w:rPr>
          <w:rFonts w:ascii="Times New Roman" w:hAnsi="Times New Roman" w:cs="Times New Roman"/>
          <w:sz w:val="28"/>
          <w:szCs w:val="28"/>
        </w:rPr>
      </w:pPr>
    </w:p>
    <w:p w:rsidR="00A15A40" w:rsidRPr="00D14646" w:rsidRDefault="00F448C7" w:rsidP="001A365D">
      <w:pPr>
        <w:tabs>
          <w:tab w:val="left" w:pos="7088"/>
        </w:tabs>
        <w:spacing w:after="0" w:line="312" w:lineRule="auto"/>
        <w:rPr>
          <w:rFonts w:ascii="Times New Roman" w:hAnsi="Times New Roman" w:cs="Times New Roman"/>
          <w:sz w:val="28"/>
          <w:szCs w:val="28"/>
        </w:rPr>
      </w:pPr>
      <w:r>
        <w:rPr>
          <w:rFonts w:ascii="Times New Roman" w:hAnsi="Times New Roman" w:cs="Times New Roman"/>
          <w:sz w:val="28"/>
          <w:szCs w:val="28"/>
        </w:rPr>
        <w:t xml:space="preserve">Основной текст документа на </w:t>
      </w:r>
      <w:r w:rsidR="00935D39">
        <w:rPr>
          <w:rFonts w:ascii="Times New Roman" w:hAnsi="Times New Roman" w:cs="Times New Roman"/>
          <w:sz w:val="28"/>
          <w:szCs w:val="28"/>
        </w:rPr>
        <w:t xml:space="preserve">74 </w:t>
      </w:r>
      <w:r w:rsidR="00A15A40" w:rsidRPr="00D14646">
        <w:rPr>
          <w:rFonts w:ascii="Times New Roman" w:hAnsi="Times New Roman" w:cs="Times New Roman"/>
          <w:sz w:val="28"/>
          <w:szCs w:val="28"/>
        </w:rPr>
        <w:t>лист</w:t>
      </w:r>
      <w:r w:rsidR="00935D39">
        <w:rPr>
          <w:rFonts w:ascii="Times New Roman" w:hAnsi="Times New Roman" w:cs="Times New Roman"/>
          <w:sz w:val="28"/>
          <w:szCs w:val="28"/>
        </w:rPr>
        <w:t>ах</w:t>
      </w:r>
    </w:p>
    <w:p w:rsidR="00A15A40" w:rsidRPr="00D14646" w:rsidRDefault="00A15A40" w:rsidP="001A365D">
      <w:pPr>
        <w:tabs>
          <w:tab w:val="left" w:pos="7088"/>
        </w:tabs>
        <w:spacing w:after="0" w:line="312" w:lineRule="auto"/>
        <w:jc w:val="both"/>
        <w:rPr>
          <w:rFonts w:ascii="Times New Roman" w:hAnsi="Times New Roman" w:cs="Times New Roman"/>
          <w:sz w:val="28"/>
          <w:szCs w:val="28"/>
        </w:rPr>
      </w:pPr>
      <w:r w:rsidRPr="00D14646">
        <w:rPr>
          <w:rFonts w:ascii="Times New Roman" w:hAnsi="Times New Roman" w:cs="Times New Roman"/>
          <w:sz w:val="28"/>
          <w:szCs w:val="28"/>
        </w:rPr>
        <w:t xml:space="preserve">Приложения в </w:t>
      </w:r>
      <w:proofErr w:type="gramStart"/>
      <w:r w:rsidRPr="00D14646">
        <w:rPr>
          <w:rFonts w:ascii="Times New Roman" w:hAnsi="Times New Roman" w:cs="Times New Roman"/>
          <w:sz w:val="28"/>
          <w:szCs w:val="28"/>
        </w:rPr>
        <w:t>количестве</w:t>
      </w:r>
      <w:proofErr w:type="gramEnd"/>
      <w:r w:rsidRPr="00D14646">
        <w:rPr>
          <w:rFonts w:ascii="Times New Roman" w:hAnsi="Times New Roman" w:cs="Times New Roman"/>
          <w:sz w:val="28"/>
          <w:szCs w:val="28"/>
        </w:rPr>
        <w:t xml:space="preserve"> </w:t>
      </w:r>
      <w:r w:rsidR="00935D39">
        <w:rPr>
          <w:rFonts w:ascii="Times New Roman" w:hAnsi="Times New Roman" w:cs="Times New Roman"/>
          <w:sz w:val="28"/>
          <w:szCs w:val="28"/>
        </w:rPr>
        <w:t xml:space="preserve">4 </w:t>
      </w:r>
      <w:r w:rsidRPr="00D14646">
        <w:rPr>
          <w:rFonts w:ascii="Times New Roman" w:hAnsi="Times New Roman" w:cs="Times New Roman"/>
          <w:sz w:val="28"/>
          <w:szCs w:val="28"/>
        </w:rPr>
        <w:t xml:space="preserve">на </w:t>
      </w:r>
      <w:r w:rsidR="00AC3D4D" w:rsidRPr="00972057">
        <w:rPr>
          <w:rFonts w:ascii="Times New Roman" w:hAnsi="Times New Roman" w:cs="Times New Roman"/>
          <w:sz w:val="28"/>
          <w:szCs w:val="28"/>
        </w:rPr>
        <w:t>29</w:t>
      </w:r>
      <w:r w:rsidRPr="00D14646">
        <w:rPr>
          <w:rFonts w:ascii="Times New Roman" w:hAnsi="Times New Roman" w:cs="Times New Roman"/>
          <w:sz w:val="28"/>
          <w:szCs w:val="28"/>
        </w:rPr>
        <w:t xml:space="preserve"> листах</w:t>
      </w:r>
    </w:p>
    <w:p w:rsidR="00A15A40" w:rsidRPr="00D14646" w:rsidRDefault="00A15A40" w:rsidP="00A15A40">
      <w:pPr>
        <w:tabs>
          <w:tab w:val="left" w:pos="7088"/>
        </w:tabs>
        <w:rPr>
          <w:rFonts w:ascii="Times New Roman" w:hAnsi="Times New Roman" w:cs="Times New Roman"/>
          <w:sz w:val="28"/>
          <w:szCs w:val="28"/>
        </w:rPr>
      </w:pPr>
    </w:p>
    <w:p w:rsidR="00A15A40" w:rsidRPr="00D14646" w:rsidRDefault="00A15A40" w:rsidP="00D5046A">
      <w:pPr>
        <w:tabs>
          <w:tab w:val="left" w:pos="7088"/>
        </w:tabs>
        <w:spacing w:after="0" w:line="360" w:lineRule="auto"/>
        <w:rPr>
          <w:rFonts w:ascii="Times New Roman" w:hAnsi="Times New Roman" w:cs="Times New Roman"/>
          <w:sz w:val="28"/>
          <w:szCs w:val="28"/>
        </w:rPr>
      </w:pPr>
      <w:r w:rsidRPr="00D14646">
        <w:rPr>
          <w:rFonts w:ascii="Times New Roman" w:hAnsi="Times New Roman" w:cs="Times New Roman"/>
          <w:sz w:val="28"/>
          <w:szCs w:val="28"/>
        </w:rPr>
        <w:t>Ректор</w:t>
      </w:r>
    </w:p>
    <w:p w:rsidR="00A15A40" w:rsidRPr="00D14646" w:rsidRDefault="00A15A40" w:rsidP="00D5046A">
      <w:pPr>
        <w:spacing w:after="0" w:line="360" w:lineRule="auto"/>
        <w:rPr>
          <w:rFonts w:ascii="Times New Roman" w:hAnsi="Times New Roman" w:cs="Times New Roman"/>
          <w:sz w:val="28"/>
          <w:szCs w:val="28"/>
        </w:rPr>
      </w:pPr>
      <w:r w:rsidRPr="00D14646">
        <w:rPr>
          <w:rFonts w:ascii="Times New Roman" w:hAnsi="Times New Roman" w:cs="Times New Roman"/>
          <w:sz w:val="28"/>
          <w:szCs w:val="28"/>
        </w:rPr>
        <w:t>НИУ ВШЭ</w:t>
      </w:r>
      <w:r w:rsidRPr="00D14646">
        <w:rPr>
          <w:rFonts w:ascii="Times New Roman" w:hAnsi="Times New Roman" w:cs="Times New Roman"/>
          <w:sz w:val="28"/>
          <w:szCs w:val="28"/>
        </w:rPr>
        <w:tab/>
      </w:r>
      <w:r w:rsidRPr="00D14646">
        <w:rPr>
          <w:rFonts w:ascii="Times New Roman" w:hAnsi="Times New Roman" w:cs="Times New Roman"/>
          <w:sz w:val="28"/>
          <w:szCs w:val="28"/>
        </w:rPr>
        <w:tab/>
      </w:r>
      <w:r w:rsidR="00D5046A" w:rsidRPr="00D14646">
        <w:rPr>
          <w:rFonts w:ascii="Times New Roman" w:hAnsi="Times New Roman" w:cs="Times New Roman"/>
          <w:sz w:val="28"/>
          <w:szCs w:val="28"/>
        </w:rPr>
        <w:tab/>
      </w:r>
      <w:r w:rsidR="00D5046A" w:rsidRPr="00D14646">
        <w:rPr>
          <w:rFonts w:ascii="Times New Roman" w:hAnsi="Times New Roman" w:cs="Times New Roman"/>
          <w:sz w:val="28"/>
          <w:szCs w:val="28"/>
        </w:rPr>
        <w:tab/>
      </w:r>
      <w:r w:rsidR="00D5046A" w:rsidRPr="00D14646">
        <w:rPr>
          <w:rFonts w:ascii="Times New Roman" w:hAnsi="Times New Roman" w:cs="Times New Roman"/>
          <w:sz w:val="28"/>
          <w:szCs w:val="28"/>
        </w:rPr>
        <w:tab/>
      </w:r>
      <w:r w:rsidR="00D5046A" w:rsidRPr="00D14646">
        <w:rPr>
          <w:rFonts w:ascii="Times New Roman" w:hAnsi="Times New Roman" w:cs="Times New Roman"/>
          <w:sz w:val="28"/>
          <w:szCs w:val="28"/>
        </w:rPr>
        <w:tab/>
      </w:r>
      <w:r w:rsidR="00D5046A" w:rsidRPr="00D14646">
        <w:rPr>
          <w:rFonts w:ascii="Times New Roman" w:hAnsi="Times New Roman" w:cs="Times New Roman"/>
          <w:sz w:val="28"/>
          <w:szCs w:val="28"/>
        </w:rPr>
        <w:tab/>
      </w:r>
      <w:r w:rsidRPr="00D14646">
        <w:rPr>
          <w:rFonts w:ascii="Times New Roman" w:hAnsi="Times New Roman" w:cs="Times New Roman"/>
          <w:sz w:val="28"/>
          <w:szCs w:val="28"/>
        </w:rPr>
        <w:t>Я.И.</w:t>
      </w:r>
      <w:r w:rsidR="00632D1A" w:rsidRPr="00632D1A">
        <w:rPr>
          <w:rFonts w:ascii="Times New Roman" w:hAnsi="Times New Roman" w:cs="Times New Roman"/>
          <w:sz w:val="28"/>
          <w:szCs w:val="28"/>
        </w:rPr>
        <w:t xml:space="preserve"> </w:t>
      </w:r>
      <w:r w:rsidRPr="00D14646">
        <w:rPr>
          <w:rFonts w:ascii="Times New Roman" w:hAnsi="Times New Roman" w:cs="Times New Roman"/>
          <w:sz w:val="28"/>
          <w:szCs w:val="28"/>
        </w:rPr>
        <w:t>Кузьминов</w:t>
      </w:r>
    </w:p>
    <w:p w:rsidR="00CE71CA" w:rsidRPr="00D14646" w:rsidRDefault="00CE71CA" w:rsidP="00A15A40">
      <w:pPr>
        <w:tabs>
          <w:tab w:val="left" w:pos="7088"/>
        </w:tabs>
        <w:spacing w:line="240" w:lineRule="auto"/>
        <w:ind w:left="4956" w:firstLine="708"/>
        <w:rPr>
          <w:rFonts w:ascii="Times New Roman" w:hAnsi="Times New Roman" w:cs="Times New Roman"/>
          <w:sz w:val="28"/>
          <w:szCs w:val="28"/>
        </w:rPr>
      </w:pPr>
    </w:p>
    <w:p w:rsidR="000C269A" w:rsidRDefault="00A15A40" w:rsidP="00A15A40">
      <w:pPr>
        <w:tabs>
          <w:tab w:val="left" w:pos="7088"/>
        </w:tabs>
        <w:spacing w:line="240" w:lineRule="auto"/>
        <w:ind w:left="4956" w:firstLine="708"/>
        <w:rPr>
          <w:rFonts w:ascii="Times New Roman" w:hAnsi="Times New Roman" w:cs="Times New Roman"/>
          <w:sz w:val="28"/>
          <w:szCs w:val="28"/>
        </w:rPr>
        <w:sectPr w:rsidR="000C269A" w:rsidSect="00C53C04">
          <w:pgSz w:w="11906" w:h="16838"/>
          <w:pgMar w:top="1134" w:right="850" w:bottom="1134" w:left="1701" w:header="709" w:footer="709" w:gutter="0"/>
          <w:cols w:space="708"/>
          <w:titlePg/>
          <w:docGrid w:linePitch="360"/>
        </w:sectPr>
      </w:pPr>
      <w:r w:rsidRPr="00D14646">
        <w:rPr>
          <w:rFonts w:ascii="Times New Roman" w:hAnsi="Times New Roman" w:cs="Times New Roman"/>
          <w:sz w:val="28"/>
          <w:szCs w:val="28"/>
        </w:rPr>
        <w:t>«14»  октября   2013 г.</w:t>
      </w:r>
    </w:p>
    <w:sdt>
      <w:sdtPr>
        <w:rPr>
          <w:rFonts w:asciiTheme="minorHAnsi" w:eastAsiaTheme="minorHAnsi" w:hAnsiTheme="minorHAnsi" w:cstheme="minorBidi"/>
          <w:b w:val="0"/>
          <w:bCs w:val="0"/>
          <w:color w:val="auto"/>
          <w:sz w:val="22"/>
          <w:szCs w:val="22"/>
        </w:rPr>
        <w:id w:val="13827581"/>
      </w:sdtPr>
      <w:sdtEndPr>
        <w:rPr>
          <w:rFonts w:ascii="Times New Roman" w:eastAsiaTheme="minorEastAsia" w:hAnsi="Times New Roman" w:cs="Times New Roman"/>
          <w:sz w:val="28"/>
          <w:szCs w:val="28"/>
        </w:rPr>
      </w:sdtEndPr>
      <w:sdtContent>
        <w:p w:rsidR="00603275" w:rsidRPr="00D14646" w:rsidRDefault="00603275" w:rsidP="00603275">
          <w:pPr>
            <w:pStyle w:val="af3"/>
            <w:rPr>
              <w:rFonts w:ascii="Times New Roman" w:hAnsi="Times New Roman" w:cs="Times New Roman"/>
              <w:color w:val="auto"/>
            </w:rPr>
          </w:pPr>
          <w:r w:rsidRPr="00D14646">
            <w:rPr>
              <w:rFonts w:ascii="Times New Roman" w:hAnsi="Times New Roman" w:cs="Times New Roman"/>
              <w:color w:val="auto"/>
            </w:rPr>
            <w:t>Содержание</w:t>
          </w:r>
        </w:p>
        <w:p w:rsidR="00603275" w:rsidRPr="00D14646" w:rsidRDefault="00603275" w:rsidP="00603275"/>
        <w:p w:rsidR="0065740C" w:rsidRPr="0065740C" w:rsidRDefault="006F3C81">
          <w:pPr>
            <w:pStyle w:val="13"/>
            <w:tabs>
              <w:tab w:val="left" w:pos="440"/>
              <w:tab w:val="right" w:leader="dot" w:pos="9345"/>
            </w:tabs>
            <w:rPr>
              <w:rFonts w:ascii="Times New Roman" w:hAnsi="Times New Roman" w:cs="Times New Roman"/>
              <w:noProof/>
              <w:sz w:val="28"/>
              <w:szCs w:val="28"/>
            </w:rPr>
          </w:pPr>
          <w:r w:rsidRPr="0065740C">
            <w:rPr>
              <w:rFonts w:ascii="Times New Roman" w:hAnsi="Times New Roman" w:cs="Times New Roman"/>
              <w:sz w:val="28"/>
              <w:szCs w:val="28"/>
            </w:rPr>
            <w:fldChar w:fldCharType="begin"/>
          </w:r>
          <w:r w:rsidR="00603275" w:rsidRPr="0065740C">
            <w:rPr>
              <w:rFonts w:ascii="Times New Roman" w:hAnsi="Times New Roman" w:cs="Times New Roman"/>
              <w:sz w:val="28"/>
              <w:szCs w:val="28"/>
            </w:rPr>
            <w:instrText xml:space="preserve"> TOC \o "1-3" \h \z \u </w:instrText>
          </w:r>
          <w:r w:rsidRPr="0065740C">
            <w:rPr>
              <w:rFonts w:ascii="Times New Roman" w:hAnsi="Times New Roman" w:cs="Times New Roman"/>
              <w:sz w:val="28"/>
              <w:szCs w:val="28"/>
            </w:rPr>
            <w:fldChar w:fldCharType="separate"/>
          </w:r>
          <w:hyperlink w:anchor="_Toc369601167" w:history="1">
            <w:r w:rsidR="0065740C" w:rsidRPr="0065740C">
              <w:rPr>
                <w:rStyle w:val="ad"/>
                <w:rFonts w:ascii="Times New Roman" w:hAnsi="Times New Roman" w:cs="Times New Roman"/>
                <w:noProof/>
                <w:sz w:val="28"/>
                <w:szCs w:val="28"/>
              </w:rPr>
              <w:t>1.</w:t>
            </w:r>
            <w:r w:rsidR="0065740C" w:rsidRPr="0065740C">
              <w:rPr>
                <w:rFonts w:ascii="Times New Roman" w:hAnsi="Times New Roman" w:cs="Times New Roman"/>
                <w:noProof/>
                <w:sz w:val="28"/>
                <w:szCs w:val="28"/>
              </w:rPr>
              <w:tab/>
            </w:r>
            <w:r w:rsidR="0065740C" w:rsidRPr="0065740C">
              <w:rPr>
                <w:rStyle w:val="ad"/>
                <w:rFonts w:ascii="Times New Roman" w:hAnsi="Times New Roman" w:cs="Times New Roman"/>
                <w:noProof/>
                <w:sz w:val="28"/>
                <w:szCs w:val="28"/>
              </w:rPr>
              <w:t>Целевые показатели вуза и способы их достижения</w:t>
            </w:r>
            <w:r w:rsidR="0065740C" w:rsidRPr="0065740C">
              <w:rPr>
                <w:rFonts w:ascii="Times New Roman" w:hAnsi="Times New Roman" w:cs="Times New Roman"/>
                <w:noProof/>
                <w:webHidden/>
                <w:sz w:val="28"/>
                <w:szCs w:val="28"/>
              </w:rPr>
              <w:tab/>
            </w:r>
            <w:r w:rsidRPr="0065740C">
              <w:rPr>
                <w:rFonts w:ascii="Times New Roman" w:hAnsi="Times New Roman" w:cs="Times New Roman"/>
                <w:noProof/>
                <w:webHidden/>
                <w:sz w:val="28"/>
                <w:szCs w:val="28"/>
              </w:rPr>
              <w:fldChar w:fldCharType="begin"/>
            </w:r>
            <w:r w:rsidR="0065740C" w:rsidRPr="0065740C">
              <w:rPr>
                <w:rFonts w:ascii="Times New Roman" w:hAnsi="Times New Roman" w:cs="Times New Roman"/>
                <w:noProof/>
                <w:webHidden/>
                <w:sz w:val="28"/>
                <w:szCs w:val="28"/>
              </w:rPr>
              <w:instrText xml:space="preserve"> PAGEREF _Toc369601167 \h </w:instrText>
            </w:r>
            <w:r w:rsidRPr="0065740C">
              <w:rPr>
                <w:rFonts w:ascii="Times New Roman" w:hAnsi="Times New Roman" w:cs="Times New Roman"/>
                <w:noProof/>
                <w:webHidden/>
                <w:sz w:val="28"/>
                <w:szCs w:val="28"/>
              </w:rPr>
            </w:r>
            <w:r w:rsidRPr="0065740C">
              <w:rPr>
                <w:rFonts w:ascii="Times New Roman" w:hAnsi="Times New Roman" w:cs="Times New Roman"/>
                <w:noProof/>
                <w:webHidden/>
                <w:sz w:val="28"/>
                <w:szCs w:val="28"/>
              </w:rPr>
              <w:fldChar w:fldCharType="separate"/>
            </w:r>
            <w:r w:rsidR="00035CE9">
              <w:rPr>
                <w:rFonts w:ascii="Times New Roman" w:hAnsi="Times New Roman" w:cs="Times New Roman"/>
                <w:noProof/>
                <w:webHidden/>
                <w:sz w:val="28"/>
                <w:szCs w:val="28"/>
              </w:rPr>
              <w:t>4</w:t>
            </w:r>
            <w:r w:rsidRPr="0065740C">
              <w:rPr>
                <w:rFonts w:ascii="Times New Roman" w:hAnsi="Times New Roman" w:cs="Times New Roman"/>
                <w:noProof/>
                <w:webHidden/>
                <w:sz w:val="28"/>
                <w:szCs w:val="28"/>
              </w:rPr>
              <w:fldChar w:fldCharType="end"/>
            </w:r>
          </w:hyperlink>
        </w:p>
        <w:p w:rsidR="0065740C" w:rsidRPr="0065740C" w:rsidRDefault="009B6783">
          <w:pPr>
            <w:pStyle w:val="21"/>
            <w:tabs>
              <w:tab w:val="left" w:pos="880"/>
              <w:tab w:val="right" w:leader="dot" w:pos="9345"/>
            </w:tabs>
            <w:rPr>
              <w:rFonts w:ascii="Times New Roman" w:hAnsi="Times New Roman" w:cs="Times New Roman"/>
              <w:noProof/>
              <w:sz w:val="28"/>
              <w:szCs w:val="28"/>
            </w:rPr>
          </w:pPr>
          <w:hyperlink w:anchor="_Toc369601168" w:history="1">
            <w:r w:rsidR="0065740C" w:rsidRPr="0065740C">
              <w:rPr>
                <w:rStyle w:val="ad"/>
                <w:rFonts w:ascii="Times New Roman" w:hAnsi="Times New Roman" w:cs="Times New Roman"/>
                <w:noProof/>
                <w:sz w:val="28"/>
                <w:szCs w:val="28"/>
              </w:rPr>
              <w:t>1.1.</w:t>
            </w:r>
            <w:r w:rsidR="0065740C" w:rsidRPr="0065740C">
              <w:rPr>
                <w:rFonts w:ascii="Times New Roman" w:hAnsi="Times New Roman" w:cs="Times New Roman"/>
                <w:noProof/>
                <w:sz w:val="28"/>
                <w:szCs w:val="28"/>
              </w:rPr>
              <w:tab/>
            </w:r>
            <w:r w:rsidR="0065740C" w:rsidRPr="0065740C">
              <w:rPr>
                <w:rStyle w:val="ad"/>
                <w:rFonts w:ascii="Times New Roman" w:hAnsi="Times New Roman" w:cs="Times New Roman"/>
                <w:noProof/>
                <w:sz w:val="28"/>
                <w:szCs w:val="28"/>
              </w:rPr>
              <w:t>Цель вуза и целевые показатели</w:t>
            </w:r>
            <w:r w:rsidR="0065740C" w:rsidRPr="0065740C">
              <w:rPr>
                <w:rFonts w:ascii="Times New Roman" w:hAnsi="Times New Roman" w:cs="Times New Roman"/>
                <w:noProof/>
                <w:webHidden/>
                <w:sz w:val="28"/>
                <w:szCs w:val="28"/>
              </w:rPr>
              <w:tab/>
            </w:r>
            <w:r w:rsidR="006F3C81" w:rsidRPr="0065740C">
              <w:rPr>
                <w:rFonts w:ascii="Times New Roman" w:hAnsi="Times New Roman" w:cs="Times New Roman"/>
                <w:noProof/>
                <w:webHidden/>
                <w:sz w:val="28"/>
                <w:szCs w:val="28"/>
              </w:rPr>
              <w:fldChar w:fldCharType="begin"/>
            </w:r>
            <w:r w:rsidR="0065740C" w:rsidRPr="0065740C">
              <w:rPr>
                <w:rFonts w:ascii="Times New Roman" w:hAnsi="Times New Roman" w:cs="Times New Roman"/>
                <w:noProof/>
                <w:webHidden/>
                <w:sz w:val="28"/>
                <w:szCs w:val="28"/>
              </w:rPr>
              <w:instrText xml:space="preserve"> PAGEREF _Toc369601168 \h </w:instrText>
            </w:r>
            <w:r w:rsidR="006F3C81" w:rsidRPr="0065740C">
              <w:rPr>
                <w:rFonts w:ascii="Times New Roman" w:hAnsi="Times New Roman" w:cs="Times New Roman"/>
                <w:noProof/>
                <w:webHidden/>
                <w:sz w:val="28"/>
                <w:szCs w:val="28"/>
              </w:rPr>
            </w:r>
            <w:r w:rsidR="006F3C81" w:rsidRPr="0065740C">
              <w:rPr>
                <w:rFonts w:ascii="Times New Roman" w:hAnsi="Times New Roman" w:cs="Times New Roman"/>
                <w:noProof/>
                <w:webHidden/>
                <w:sz w:val="28"/>
                <w:szCs w:val="28"/>
              </w:rPr>
              <w:fldChar w:fldCharType="separate"/>
            </w:r>
            <w:r w:rsidR="00035CE9">
              <w:rPr>
                <w:rFonts w:ascii="Times New Roman" w:hAnsi="Times New Roman" w:cs="Times New Roman"/>
                <w:noProof/>
                <w:webHidden/>
                <w:sz w:val="28"/>
                <w:szCs w:val="28"/>
              </w:rPr>
              <w:t>4</w:t>
            </w:r>
            <w:r w:rsidR="006F3C81" w:rsidRPr="0065740C">
              <w:rPr>
                <w:rFonts w:ascii="Times New Roman" w:hAnsi="Times New Roman" w:cs="Times New Roman"/>
                <w:noProof/>
                <w:webHidden/>
                <w:sz w:val="28"/>
                <w:szCs w:val="28"/>
              </w:rPr>
              <w:fldChar w:fldCharType="end"/>
            </w:r>
          </w:hyperlink>
        </w:p>
        <w:p w:rsidR="0065740C" w:rsidRPr="0065740C" w:rsidRDefault="009B6783">
          <w:pPr>
            <w:pStyle w:val="21"/>
            <w:tabs>
              <w:tab w:val="left" w:pos="880"/>
              <w:tab w:val="right" w:leader="dot" w:pos="9345"/>
            </w:tabs>
            <w:rPr>
              <w:rFonts w:ascii="Times New Roman" w:hAnsi="Times New Roman" w:cs="Times New Roman"/>
              <w:noProof/>
              <w:sz w:val="28"/>
              <w:szCs w:val="28"/>
            </w:rPr>
          </w:pPr>
          <w:hyperlink w:anchor="_Toc369601169" w:history="1">
            <w:r w:rsidR="0065740C" w:rsidRPr="0065740C">
              <w:rPr>
                <w:rStyle w:val="ad"/>
                <w:rFonts w:ascii="Times New Roman" w:hAnsi="Times New Roman" w:cs="Times New Roman"/>
                <w:noProof/>
                <w:sz w:val="28"/>
                <w:szCs w:val="28"/>
              </w:rPr>
              <w:t>1.2.</w:t>
            </w:r>
            <w:r w:rsidR="0065740C" w:rsidRPr="0065740C">
              <w:rPr>
                <w:rFonts w:ascii="Times New Roman" w:hAnsi="Times New Roman" w:cs="Times New Roman"/>
                <w:noProof/>
                <w:sz w:val="28"/>
                <w:szCs w:val="28"/>
              </w:rPr>
              <w:tab/>
            </w:r>
            <w:r w:rsidR="0065740C" w:rsidRPr="0065740C">
              <w:rPr>
                <w:rStyle w:val="ad"/>
                <w:rFonts w:ascii="Times New Roman" w:hAnsi="Times New Roman" w:cs="Times New Roman"/>
                <w:noProof/>
                <w:sz w:val="28"/>
                <w:szCs w:val="28"/>
              </w:rPr>
              <w:t>Целевая модель вуза</w:t>
            </w:r>
            <w:r w:rsidR="0065740C" w:rsidRPr="0065740C">
              <w:rPr>
                <w:rFonts w:ascii="Times New Roman" w:hAnsi="Times New Roman" w:cs="Times New Roman"/>
                <w:noProof/>
                <w:webHidden/>
                <w:sz w:val="28"/>
                <w:szCs w:val="28"/>
              </w:rPr>
              <w:tab/>
            </w:r>
            <w:r w:rsidR="006F3C81" w:rsidRPr="0065740C">
              <w:rPr>
                <w:rFonts w:ascii="Times New Roman" w:hAnsi="Times New Roman" w:cs="Times New Roman"/>
                <w:noProof/>
                <w:webHidden/>
                <w:sz w:val="28"/>
                <w:szCs w:val="28"/>
              </w:rPr>
              <w:fldChar w:fldCharType="begin"/>
            </w:r>
            <w:r w:rsidR="0065740C" w:rsidRPr="0065740C">
              <w:rPr>
                <w:rFonts w:ascii="Times New Roman" w:hAnsi="Times New Roman" w:cs="Times New Roman"/>
                <w:noProof/>
                <w:webHidden/>
                <w:sz w:val="28"/>
                <w:szCs w:val="28"/>
              </w:rPr>
              <w:instrText xml:space="preserve"> PAGEREF _Toc369601169 \h </w:instrText>
            </w:r>
            <w:r w:rsidR="006F3C81" w:rsidRPr="0065740C">
              <w:rPr>
                <w:rFonts w:ascii="Times New Roman" w:hAnsi="Times New Roman" w:cs="Times New Roman"/>
                <w:noProof/>
                <w:webHidden/>
                <w:sz w:val="28"/>
                <w:szCs w:val="28"/>
              </w:rPr>
            </w:r>
            <w:r w:rsidR="006F3C81" w:rsidRPr="0065740C">
              <w:rPr>
                <w:rFonts w:ascii="Times New Roman" w:hAnsi="Times New Roman" w:cs="Times New Roman"/>
                <w:noProof/>
                <w:webHidden/>
                <w:sz w:val="28"/>
                <w:szCs w:val="28"/>
              </w:rPr>
              <w:fldChar w:fldCharType="separate"/>
            </w:r>
            <w:r w:rsidR="00035CE9">
              <w:rPr>
                <w:rFonts w:ascii="Times New Roman" w:hAnsi="Times New Roman" w:cs="Times New Roman"/>
                <w:noProof/>
                <w:webHidden/>
                <w:sz w:val="28"/>
                <w:szCs w:val="28"/>
              </w:rPr>
              <w:t>9</w:t>
            </w:r>
            <w:r w:rsidR="006F3C81" w:rsidRPr="0065740C">
              <w:rPr>
                <w:rFonts w:ascii="Times New Roman" w:hAnsi="Times New Roman" w:cs="Times New Roman"/>
                <w:noProof/>
                <w:webHidden/>
                <w:sz w:val="28"/>
                <w:szCs w:val="28"/>
              </w:rPr>
              <w:fldChar w:fldCharType="end"/>
            </w:r>
          </w:hyperlink>
        </w:p>
        <w:p w:rsidR="0065740C" w:rsidRPr="0065740C" w:rsidRDefault="009B6783">
          <w:pPr>
            <w:pStyle w:val="21"/>
            <w:tabs>
              <w:tab w:val="left" w:pos="880"/>
              <w:tab w:val="right" w:leader="dot" w:pos="9345"/>
            </w:tabs>
            <w:rPr>
              <w:rFonts w:ascii="Times New Roman" w:hAnsi="Times New Roman" w:cs="Times New Roman"/>
              <w:noProof/>
              <w:sz w:val="28"/>
              <w:szCs w:val="28"/>
            </w:rPr>
          </w:pPr>
          <w:hyperlink w:anchor="_Toc369601170" w:history="1">
            <w:r w:rsidR="0065740C" w:rsidRPr="0065740C">
              <w:rPr>
                <w:rStyle w:val="ad"/>
                <w:rFonts w:ascii="Times New Roman" w:hAnsi="Times New Roman" w:cs="Times New Roman"/>
                <w:noProof/>
                <w:sz w:val="28"/>
                <w:szCs w:val="28"/>
              </w:rPr>
              <w:t>1.3.</w:t>
            </w:r>
            <w:r w:rsidR="0065740C" w:rsidRPr="0065740C">
              <w:rPr>
                <w:rFonts w:ascii="Times New Roman" w:hAnsi="Times New Roman" w:cs="Times New Roman"/>
                <w:noProof/>
                <w:sz w:val="28"/>
                <w:szCs w:val="28"/>
              </w:rPr>
              <w:tab/>
            </w:r>
            <w:r w:rsidR="0065740C" w:rsidRPr="0065740C">
              <w:rPr>
                <w:rStyle w:val="ad"/>
                <w:rFonts w:ascii="Times New Roman" w:hAnsi="Times New Roman" w:cs="Times New Roman"/>
                <w:noProof/>
                <w:sz w:val="28"/>
                <w:szCs w:val="28"/>
              </w:rPr>
              <w:t>Анализ основных разрывов</w:t>
            </w:r>
            <w:r w:rsidR="0065740C" w:rsidRPr="0065740C">
              <w:rPr>
                <w:rFonts w:ascii="Times New Roman" w:hAnsi="Times New Roman" w:cs="Times New Roman"/>
                <w:noProof/>
                <w:webHidden/>
                <w:sz w:val="28"/>
                <w:szCs w:val="28"/>
              </w:rPr>
              <w:tab/>
            </w:r>
            <w:r w:rsidR="006F3C81" w:rsidRPr="0065740C">
              <w:rPr>
                <w:rFonts w:ascii="Times New Roman" w:hAnsi="Times New Roman" w:cs="Times New Roman"/>
                <w:noProof/>
                <w:webHidden/>
                <w:sz w:val="28"/>
                <w:szCs w:val="28"/>
              </w:rPr>
              <w:fldChar w:fldCharType="begin"/>
            </w:r>
            <w:r w:rsidR="0065740C" w:rsidRPr="0065740C">
              <w:rPr>
                <w:rFonts w:ascii="Times New Roman" w:hAnsi="Times New Roman" w:cs="Times New Roman"/>
                <w:noProof/>
                <w:webHidden/>
                <w:sz w:val="28"/>
                <w:szCs w:val="28"/>
              </w:rPr>
              <w:instrText xml:space="preserve"> PAGEREF _Toc369601170 \h </w:instrText>
            </w:r>
            <w:r w:rsidR="006F3C81" w:rsidRPr="0065740C">
              <w:rPr>
                <w:rFonts w:ascii="Times New Roman" w:hAnsi="Times New Roman" w:cs="Times New Roman"/>
                <w:noProof/>
                <w:webHidden/>
                <w:sz w:val="28"/>
                <w:szCs w:val="28"/>
              </w:rPr>
            </w:r>
            <w:r w:rsidR="006F3C81" w:rsidRPr="0065740C">
              <w:rPr>
                <w:rFonts w:ascii="Times New Roman" w:hAnsi="Times New Roman" w:cs="Times New Roman"/>
                <w:noProof/>
                <w:webHidden/>
                <w:sz w:val="28"/>
                <w:szCs w:val="28"/>
              </w:rPr>
              <w:fldChar w:fldCharType="separate"/>
            </w:r>
            <w:r w:rsidR="00035CE9">
              <w:rPr>
                <w:rFonts w:ascii="Times New Roman" w:hAnsi="Times New Roman" w:cs="Times New Roman"/>
                <w:noProof/>
                <w:webHidden/>
                <w:sz w:val="28"/>
                <w:szCs w:val="28"/>
              </w:rPr>
              <w:t>30</w:t>
            </w:r>
            <w:r w:rsidR="006F3C81" w:rsidRPr="0065740C">
              <w:rPr>
                <w:rFonts w:ascii="Times New Roman" w:hAnsi="Times New Roman" w:cs="Times New Roman"/>
                <w:noProof/>
                <w:webHidden/>
                <w:sz w:val="28"/>
                <w:szCs w:val="28"/>
              </w:rPr>
              <w:fldChar w:fldCharType="end"/>
            </w:r>
          </w:hyperlink>
        </w:p>
        <w:p w:rsidR="0065740C" w:rsidRPr="0065740C" w:rsidRDefault="009B6783">
          <w:pPr>
            <w:pStyle w:val="21"/>
            <w:tabs>
              <w:tab w:val="left" w:pos="880"/>
              <w:tab w:val="right" w:leader="dot" w:pos="9345"/>
            </w:tabs>
            <w:rPr>
              <w:rFonts w:ascii="Times New Roman" w:hAnsi="Times New Roman" w:cs="Times New Roman"/>
              <w:noProof/>
              <w:sz w:val="28"/>
              <w:szCs w:val="28"/>
            </w:rPr>
          </w:pPr>
          <w:hyperlink w:anchor="_Toc369601171" w:history="1">
            <w:r w:rsidR="0065740C" w:rsidRPr="0065740C">
              <w:rPr>
                <w:rStyle w:val="ad"/>
                <w:rFonts w:ascii="Times New Roman" w:hAnsi="Times New Roman" w:cs="Times New Roman"/>
                <w:noProof/>
                <w:sz w:val="28"/>
                <w:szCs w:val="28"/>
              </w:rPr>
              <w:t>1.4.</w:t>
            </w:r>
            <w:r w:rsidR="0065740C" w:rsidRPr="0065740C">
              <w:rPr>
                <w:rFonts w:ascii="Times New Roman" w:hAnsi="Times New Roman" w:cs="Times New Roman"/>
                <w:noProof/>
                <w:sz w:val="28"/>
                <w:szCs w:val="28"/>
              </w:rPr>
              <w:tab/>
            </w:r>
            <w:r w:rsidR="0065740C" w:rsidRPr="0065740C">
              <w:rPr>
                <w:rStyle w:val="ad"/>
                <w:rFonts w:ascii="Times New Roman" w:hAnsi="Times New Roman" w:cs="Times New Roman"/>
                <w:noProof/>
                <w:sz w:val="28"/>
                <w:szCs w:val="28"/>
              </w:rPr>
              <w:t>Стратегические инициативы</w:t>
            </w:r>
            <w:r w:rsidR="0065740C" w:rsidRPr="0065740C">
              <w:rPr>
                <w:rFonts w:ascii="Times New Roman" w:hAnsi="Times New Roman" w:cs="Times New Roman"/>
                <w:noProof/>
                <w:webHidden/>
                <w:sz w:val="28"/>
                <w:szCs w:val="28"/>
              </w:rPr>
              <w:tab/>
            </w:r>
            <w:r w:rsidR="006F3C81" w:rsidRPr="0065740C">
              <w:rPr>
                <w:rFonts w:ascii="Times New Roman" w:hAnsi="Times New Roman" w:cs="Times New Roman"/>
                <w:noProof/>
                <w:webHidden/>
                <w:sz w:val="28"/>
                <w:szCs w:val="28"/>
              </w:rPr>
              <w:fldChar w:fldCharType="begin"/>
            </w:r>
            <w:r w:rsidR="0065740C" w:rsidRPr="0065740C">
              <w:rPr>
                <w:rFonts w:ascii="Times New Roman" w:hAnsi="Times New Roman" w:cs="Times New Roman"/>
                <w:noProof/>
                <w:webHidden/>
                <w:sz w:val="28"/>
                <w:szCs w:val="28"/>
              </w:rPr>
              <w:instrText xml:space="preserve"> PAGEREF _Toc369601171 \h </w:instrText>
            </w:r>
            <w:r w:rsidR="006F3C81" w:rsidRPr="0065740C">
              <w:rPr>
                <w:rFonts w:ascii="Times New Roman" w:hAnsi="Times New Roman" w:cs="Times New Roman"/>
                <w:noProof/>
                <w:webHidden/>
                <w:sz w:val="28"/>
                <w:szCs w:val="28"/>
              </w:rPr>
            </w:r>
            <w:r w:rsidR="006F3C81" w:rsidRPr="0065740C">
              <w:rPr>
                <w:rFonts w:ascii="Times New Roman" w:hAnsi="Times New Roman" w:cs="Times New Roman"/>
                <w:noProof/>
                <w:webHidden/>
                <w:sz w:val="28"/>
                <w:szCs w:val="28"/>
              </w:rPr>
              <w:fldChar w:fldCharType="separate"/>
            </w:r>
            <w:r w:rsidR="00035CE9">
              <w:rPr>
                <w:rFonts w:ascii="Times New Roman" w:hAnsi="Times New Roman" w:cs="Times New Roman"/>
                <w:noProof/>
                <w:webHidden/>
                <w:sz w:val="28"/>
                <w:szCs w:val="28"/>
              </w:rPr>
              <w:t>39</w:t>
            </w:r>
            <w:r w:rsidR="006F3C81" w:rsidRPr="0065740C">
              <w:rPr>
                <w:rFonts w:ascii="Times New Roman" w:hAnsi="Times New Roman" w:cs="Times New Roman"/>
                <w:noProof/>
                <w:webHidden/>
                <w:sz w:val="28"/>
                <w:szCs w:val="28"/>
              </w:rPr>
              <w:fldChar w:fldCharType="end"/>
            </w:r>
          </w:hyperlink>
        </w:p>
        <w:p w:rsidR="0065740C" w:rsidRPr="0065740C" w:rsidRDefault="009B6783">
          <w:pPr>
            <w:pStyle w:val="13"/>
            <w:tabs>
              <w:tab w:val="left" w:pos="440"/>
              <w:tab w:val="right" w:leader="dot" w:pos="9345"/>
            </w:tabs>
            <w:rPr>
              <w:rFonts w:ascii="Times New Roman" w:hAnsi="Times New Roman" w:cs="Times New Roman"/>
              <w:noProof/>
              <w:sz w:val="28"/>
              <w:szCs w:val="28"/>
            </w:rPr>
          </w:pPr>
          <w:hyperlink w:anchor="_Toc369601172" w:history="1">
            <w:r w:rsidR="0065740C" w:rsidRPr="0065740C">
              <w:rPr>
                <w:rStyle w:val="ad"/>
                <w:rFonts w:ascii="Times New Roman" w:hAnsi="Times New Roman" w:cs="Times New Roman"/>
                <w:noProof/>
                <w:sz w:val="28"/>
                <w:szCs w:val="28"/>
              </w:rPr>
              <w:t>2.</w:t>
            </w:r>
            <w:r w:rsidR="0065740C" w:rsidRPr="0065740C">
              <w:rPr>
                <w:rFonts w:ascii="Times New Roman" w:hAnsi="Times New Roman" w:cs="Times New Roman"/>
                <w:noProof/>
                <w:sz w:val="28"/>
                <w:szCs w:val="28"/>
              </w:rPr>
              <w:tab/>
            </w:r>
            <w:r w:rsidR="0065740C" w:rsidRPr="0065740C">
              <w:rPr>
                <w:rStyle w:val="ad"/>
                <w:rFonts w:ascii="Times New Roman" w:hAnsi="Times New Roman" w:cs="Times New Roman"/>
                <w:noProof/>
                <w:sz w:val="28"/>
                <w:szCs w:val="28"/>
              </w:rPr>
              <w:t>Дорожная карта</w:t>
            </w:r>
            <w:r w:rsidR="0065740C" w:rsidRPr="0065740C">
              <w:rPr>
                <w:rFonts w:ascii="Times New Roman" w:hAnsi="Times New Roman" w:cs="Times New Roman"/>
                <w:noProof/>
                <w:webHidden/>
                <w:sz w:val="28"/>
                <w:szCs w:val="28"/>
              </w:rPr>
              <w:tab/>
            </w:r>
            <w:r w:rsidR="006F3C81" w:rsidRPr="0065740C">
              <w:rPr>
                <w:rFonts w:ascii="Times New Roman" w:hAnsi="Times New Roman" w:cs="Times New Roman"/>
                <w:noProof/>
                <w:webHidden/>
                <w:sz w:val="28"/>
                <w:szCs w:val="28"/>
              </w:rPr>
              <w:fldChar w:fldCharType="begin"/>
            </w:r>
            <w:r w:rsidR="0065740C" w:rsidRPr="0065740C">
              <w:rPr>
                <w:rFonts w:ascii="Times New Roman" w:hAnsi="Times New Roman" w:cs="Times New Roman"/>
                <w:noProof/>
                <w:webHidden/>
                <w:sz w:val="28"/>
                <w:szCs w:val="28"/>
              </w:rPr>
              <w:instrText xml:space="preserve"> PAGEREF _Toc369601172 \h </w:instrText>
            </w:r>
            <w:r w:rsidR="006F3C81" w:rsidRPr="0065740C">
              <w:rPr>
                <w:rFonts w:ascii="Times New Roman" w:hAnsi="Times New Roman" w:cs="Times New Roman"/>
                <w:noProof/>
                <w:webHidden/>
                <w:sz w:val="28"/>
                <w:szCs w:val="28"/>
              </w:rPr>
            </w:r>
            <w:r w:rsidR="006F3C81" w:rsidRPr="0065740C">
              <w:rPr>
                <w:rFonts w:ascii="Times New Roman" w:hAnsi="Times New Roman" w:cs="Times New Roman"/>
                <w:noProof/>
                <w:webHidden/>
                <w:sz w:val="28"/>
                <w:szCs w:val="28"/>
              </w:rPr>
              <w:fldChar w:fldCharType="separate"/>
            </w:r>
            <w:r w:rsidR="00035CE9">
              <w:rPr>
                <w:rFonts w:ascii="Times New Roman" w:hAnsi="Times New Roman" w:cs="Times New Roman"/>
                <w:noProof/>
                <w:webHidden/>
                <w:sz w:val="28"/>
                <w:szCs w:val="28"/>
              </w:rPr>
              <w:t>51</w:t>
            </w:r>
            <w:r w:rsidR="006F3C81" w:rsidRPr="0065740C">
              <w:rPr>
                <w:rFonts w:ascii="Times New Roman" w:hAnsi="Times New Roman" w:cs="Times New Roman"/>
                <w:noProof/>
                <w:webHidden/>
                <w:sz w:val="28"/>
                <w:szCs w:val="28"/>
              </w:rPr>
              <w:fldChar w:fldCharType="end"/>
            </w:r>
          </w:hyperlink>
        </w:p>
        <w:p w:rsidR="0065740C" w:rsidRPr="0065740C" w:rsidRDefault="009B6783">
          <w:pPr>
            <w:pStyle w:val="21"/>
            <w:tabs>
              <w:tab w:val="left" w:pos="880"/>
              <w:tab w:val="right" w:leader="dot" w:pos="9345"/>
            </w:tabs>
            <w:rPr>
              <w:rFonts w:ascii="Times New Roman" w:hAnsi="Times New Roman" w:cs="Times New Roman"/>
              <w:noProof/>
              <w:sz w:val="28"/>
              <w:szCs w:val="28"/>
            </w:rPr>
          </w:pPr>
          <w:hyperlink w:anchor="_Toc369601173" w:history="1">
            <w:r w:rsidR="0065740C" w:rsidRPr="0065740C">
              <w:rPr>
                <w:rStyle w:val="ad"/>
                <w:rFonts w:ascii="Times New Roman" w:hAnsi="Times New Roman" w:cs="Times New Roman"/>
                <w:noProof/>
                <w:sz w:val="28"/>
                <w:szCs w:val="28"/>
              </w:rPr>
              <w:t>2.1.</w:t>
            </w:r>
            <w:r w:rsidR="0065740C" w:rsidRPr="0065740C">
              <w:rPr>
                <w:rFonts w:ascii="Times New Roman" w:hAnsi="Times New Roman" w:cs="Times New Roman"/>
                <w:noProof/>
                <w:sz w:val="28"/>
                <w:szCs w:val="28"/>
              </w:rPr>
              <w:tab/>
            </w:r>
            <w:r w:rsidR="0065740C" w:rsidRPr="0065740C">
              <w:rPr>
                <w:rStyle w:val="ad"/>
                <w:rFonts w:ascii="Times New Roman" w:hAnsi="Times New Roman" w:cs="Times New Roman"/>
                <w:noProof/>
                <w:sz w:val="28"/>
                <w:szCs w:val="28"/>
              </w:rPr>
              <w:t>Обязательные мероприятия 2013 года</w:t>
            </w:r>
            <w:r w:rsidR="0065740C" w:rsidRPr="0065740C">
              <w:rPr>
                <w:rFonts w:ascii="Times New Roman" w:hAnsi="Times New Roman" w:cs="Times New Roman"/>
                <w:noProof/>
                <w:webHidden/>
                <w:sz w:val="28"/>
                <w:szCs w:val="28"/>
              </w:rPr>
              <w:tab/>
            </w:r>
            <w:r w:rsidR="006F3C81" w:rsidRPr="0065740C">
              <w:rPr>
                <w:rFonts w:ascii="Times New Roman" w:hAnsi="Times New Roman" w:cs="Times New Roman"/>
                <w:noProof/>
                <w:webHidden/>
                <w:sz w:val="28"/>
                <w:szCs w:val="28"/>
              </w:rPr>
              <w:fldChar w:fldCharType="begin"/>
            </w:r>
            <w:r w:rsidR="0065740C" w:rsidRPr="0065740C">
              <w:rPr>
                <w:rFonts w:ascii="Times New Roman" w:hAnsi="Times New Roman" w:cs="Times New Roman"/>
                <w:noProof/>
                <w:webHidden/>
                <w:sz w:val="28"/>
                <w:szCs w:val="28"/>
              </w:rPr>
              <w:instrText xml:space="preserve"> PAGEREF _Toc369601173 \h </w:instrText>
            </w:r>
            <w:r w:rsidR="006F3C81" w:rsidRPr="0065740C">
              <w:rPr>
                <w:rFonts w:ascii="Times New Roman" w:hAnsi="Times New Roman" w:cs="Times New Roman"/>
                <w:noProof/>
                <w:webHidden/>
                <w:sz w:val="28"/>
                <w:szCs w:val="28"/>
              </w:rPr>
            </w:r>
            <w:r w:rsidR="006F3C81" w:rsidRPr="0065740C">
              <w:rPr>
                <w:rFonts w:ascii="Times New Roman" w:hAnsi="Times New Roman" w:cs="Times New Roman"/>
                <w:noProof/>
                <w:webHidden/>
                <w:sz w:val="28"/>
                <w:szCs w:val="28"/>
              </w:rPr>
              <w:fldChar w:fldCharType="separate"/>
            </w:r>
            <w:r w:rsidR="00035CE9">
              <w:rPr>
                <w:rFonts w:ascii="Times New Roman" w:hAnsi="Times New Roman" w:cs="Times New Roman"/>
                <w:noProof/>
                <w:webHidden/>
                <w:sz w:val="28"/>
                <w:szCs w:val="28"/>
              </w:rPr>
              <w:t>51</w:t>
            </w:r>
            <w:r w:rsidR="006F3C81" w:rsidRPr="0065740C">
              <w:rPr>
                <w:rFonts w:ascii="Times New Roman" w:hAnsi="Times New Roman" w:cs="Times New Roman"/>
                <w:noProof/>
                <w:webHidden/>
                <w:sz w:val="28"/>
                <w:szCs w:val="28"/>
              </w:rPr>
              <w:fldChar w:fldCharType="end"/>
            </w:r>
          </w:hyperlink>
        </w:p>
        <w:p w:rsidR="0065740C" w:rsidRPr="0065740C" w:rsidRDefault="009B6783">
          <w:pPr>
            <w:pStyle w:val="21"/>
            <w:tabs>
              <w:tab w:val="left" w:pos="880"/>
              <w:tab w:val="right" w:leader="dot" w:pos="9345"/>
            </w:tabs>
            <w:rPr>
              <w:rFonts w:ascii="Times New Roman" w:hAnsi="Times New Roman" w:cs="Times New Roman"/>
              <w:noProof/>
              <w:sz w:val="28"/>
              <w:szCs w:val="28"/>
            </w:rPr>
          </w:pPr>
          <w:hyperlink w:anchor="_Toc369601174" w:history="1">
            <w:r w:rsidR="0065740C" w:rsidRPr="0065740C">
              <w:rPr>
                <w:rStyle w:val="ad"/>
                <w:rFonts w:ascii="Times New Roman" w:hAnsi="Times New Roman" w:cs="Times New Roman"/>
                <w:noProof/>
                <w:sz w:val="28"/>
                <w:szCs w:val="28"/>
              </w:rPr>
              <w:t>2.2.</w:t>
            </w:r>
            <w:r w:rsidR="0065740C" w:rsidRPr="0065740C">
              <w:rPr>
                <w:rFonts w:ascii="Times New Roman" w:hAnsi="Times New Roman" w:cs="Times New Roman"/>
                <w:noProof/>
                <w:sz w:val="28"/>
                <w:szCs w:val="28"/>
              </w:rPr>
              <w:tab/>
            </w:r>
            <w:r w:rsidR="0065740C" w:rsidRPr="0065740C">
              <w:rPr>
                <w:rStyle w:val="ad"/>
                <w:rFonts w:ascii="Times New Roman" w:hAnsi="Times New Roman" w:cs="Times New Roman"/>
                <w:noProof/>
                <w:sz w:val="28"/>
                <w:szCs w:val="28"/>
              </w:rPr>
              <w:t>Дорожная карта на 2013 – 2020 гг.</w:t>
            </w:r>
            <w:r w:rsidR="0065740C" w:rsidRPr="0065740C">
              <w:rPr>
                <w:rFonts w:ascii="Times New Roman" w:hAnsi="Times New Roman" w:cs="Times New Roman"/>
                <w:noProof/>
                <w:webHidden/>
                <w:sz w:val="28"/>
                <w:szCs w:val="28"/>
              </w:rPr>
              <w:tab/>
            </w:r>
            <w:r w:rsidR="006F3C81" w:rsidRPr="0065740C">
              <w:rPr>
                <w:rFonts w:ascii="Times New Roman" w:hAnsi="Times New Roman" w:cs="Times New Roman"/>
                <w:noProof/>
                <w:webHidden/>
                <w:sz w:val="28"/>
                <w:szCs w:val="28"/>
              </w:rPr>
              <w:fldChar w:fldCharType="begin"/>
            </w:r>
            <w:r w:rsidR="0065740C" w:rsidRPr="0065740C">
              <w:rPr>
                <w:rFonts w:ascii="Times New Roman" w:hAnsi="Times New Roman" w:cs="Times New Roman"/>
                <w:noProof/>
                <w:webHidden/>
                <w:sz w:val="28"/>
                <w:szCs w:val="28"/>
              </w:rPr>
              <w:instrText xml:space="preserve"> PAGEREF _Toc369601174 \h </w:instrText>
            </w:r>
            <w:r w:rsidR="006F3C81" w:rsidRPr="0065740C">
              <w:rPr>
                <w:rFonts w:ascii="Times New Roman" w:hAnsi="Times New Roman" w:cs="Times New Roman"/>
                <w:noProof/>
                <w:webHidden/>
                <w:sz w:val="28"/>
                <w:szCs w:val="28"/>
              </w:rPr>
            </w:r>
            <w:r w:rsidR="006F3C81" w:rsidRPr="0065740C">
              <w:rPr>
                <w:rFonts w:ascii="Times New Roman" w:hAnsi="Times New Roman" w:cs="Times New Roman"/>
                <w:noProof/>
                <w:webHidden/>
                <w:sz w:val="28"/>
                <w:szCs w:val="28"/>
              </w:rPr>
              <w:fldChar w:fldCharType="separate"/>
            </w:r>
            <w:r w:rsidR="00035CE9">
              <w:rPr>
                <w:rFonts w:ascii="Times New Roman" w:hAnsi="Times New Roman" w:cs="Times New Roman"/>
                <w:noProof/>
                <w:webHidden/>
                <w:sz w:val="28"/>
                <w:szCs w:val="28"/>
              </w:rPr>
              <w:t>53</w:t>
            </w:r>
            <w:r w:rsidR="006F3C81" w:rsidRPr="0065740C">
              <w:rPr>
                <w:rFonts w:ascii="Times New Roman" w:hAnsi="Times New Roman" w:cs="Times New Roman"/>
                <w:noProof/>
                <w:webHidden/>
                <w:sz w:val="28"/>
                <w:szCs w:val="28"/>
              </w:rPr>
              <w:fldChar w:fldCharType="end"/>
            </w:r>
          </w:hyperlink>
        </w:p>
        <w:p w:rsidR="0065740C" w:rsidRPr="0065740C" w:rsidRDefault="009B6783">
          <w:pPr>
            <w:pStyle w:val="21"/>
            <w:tabs>
              <w:tab w:val="left" w:pos="880"/>
              <w:tab w:val="right" w:leader="dot" w:pos="9345"/>
            </w:tabs>
            <w:rPr>
              <w:rFonts w:ascii="Times New Roman" w:hAnsi="Times New Roman" w:cs="Times New Roman"/>
              <w:noProof/>
              <w:sz w:val="28"/>
              <w:szCs w:val="28"/>
            </w:rPr>
          </w:pPr>
          <w:hyperlink w:anchor="_Toc369601175" w:history="1">
            <w:r w:rsidR="0065740C" w:rsidRPr="0065740C">
              <w:rPr>
                <w:rStyle w:val="ad"/>
                <w:rFonts w:ascii="Times New Roman" w:hAnsi="Times New Roman" w:cs="Times New Roman"/>
                <w:noProof/>
                <w:sz w:val="28"/>
                <w:szCs w:val="28"/>
                <w:lang w:val="en-US"/>
              </w:rPr>
              <w:t>2.3.</w:t>
            </w:r>
            <w:r w:rsidR="0065740C" w:rsidRPr="0065740C">
              <w:rPr>
                <w:rFonts w:ascii="Times New Roman" w:hAnsi="Times New Roman" w:cs="Times New Roman"/>
                <w:noProof/>
                <w:sz w:val="28"/>
                <w:szCs w:val="28"/>
              </w:rPr>
              <w:tab/>
            </w:r>
            <w:r w:rsidR="0065740C" w:rsidRPr="0065740C">
              <w:rPr>
                <w:rStyle w:val="ad"/>
                <w:rFonts w:ascii="Times New Roman" w:hAnsi="Times New Roman" w:cs="Times New Roman"/>
                <w:noProof/>
                <w:sz w:val="28"/>
                <w:szCs w:val="28"/>
              </w:rPr>
              <w:t>Быстрые победы 2013–2014 гг.</w:t>
            </w:r>
            <w:r w:rsidR="0065740C" w:rsidRPr="0065740C">
              <w:rPr>
                <w:rFonts w:ascii="Times New Roman" w:hAnsi="Times New Roman" w:cs="Times New Roman"/>
                <w:noProof/>
                <w:webHidden/>
                <w:sz w:val="28"/>
                <w:szCs w:val="28"/>
              </w:rPr>
              <w:tab/>
            </w:r>
            <w:r w:rsidR="006F3C81" w:rsidRPr="0065740C">
              <w:rPr>
                <w:rFonts w:ascii="Times New Roman" w:hAnsi="Times New Roman" w:cs="Times New Roman"/>
                <w:noProof/>
                <w:webHidden/>
                <w:sz w:val="28"/>
                <w:szCs w:val="28"/>
              </w:rPr>
              <w:fldChar w:fldCharType="begin"/>
            </w:r>
            <w:r w:rsidR="0065740C" w:rsidRPr="0065740C">
              <w:rPr>
                <w:rFonts w:ascii="Times New Roman" w:hAnsi="Times New Roman" w:cs="Times New Roman"/>
                <w:noProof/>
                <w:webHidden/>
                <w:sz w:val="28"/>
                <w:szCs w:val="28"/>
              </w:rPr>
              <w:instrText xml:space="preserve"> PAGEREF _Toc369601175 \h </w:instrText>
            </w:r>
            <w:r w:rsidR="006F3C81" w:rsidRPr="0065740C">
              <w:rPr>
                <w:rFonts w:ascii="Times New Roman" w:hAnsi="Times New Roman" w:cs="Times New Roman"/>
                <w:noProof/>
                <w:webHidden/>
                <w:sz w:val="28"/>
                <w:szCs w:val="28"/>
              </w:rPr>
            </w:r>
            <w:r w:rsidR="006F3C81" w:rsidRPr="0065740C">
              <w:rPr>
                <w:rFonts w:ascii="Times New Roman" w:hAnsi="Times New Roman" w:cs="Times New Roman"/>
                <w:noProof/>
                <w:webHidden/>
                <w:sz w:val="28"/>
                <w:szCs w:val="28"/>
              </w:rPr>
              <w:fldChar w:fldCharType="separate"/>
            </w:r>
            <w:r w:rsidR="00035CE9">
              <w:rPr>
                <w:rFonts w:ascii="Times New Roman" w:hAnsi="Times New Roman" w:cs="Times New Roman"/>
                <w:noProof/>
                <w:webHidden/>
                <w:sz w:val="28"/>
                <w:szCs w:val="28"/>
              </w:rPr>
              <w:t>65</w:t>
            </w:r>
            <w:r w:rsidR="006F3C81" w:rsidRPr="0065740C">
              <w:rPr>
                <w:rFonts w:ascii="Times New Roman" w:hAnsi="Times New Roman" w:cs="Times New Roman"/>
                <w:noProof/>
                <w:webHidden/>
                <w:sz w:val="28"/>
                <w:szCs w:val="28"/>
              </w:rPr>
              <w:fldChar w:fldCharType="end"/>
            </w:r>
          </w:hyperlink>
        </w:p>
        <w:p w:rsidR="00603275" w:rsidRPr="0005630F" w:rsidRDefault="006F3C81" w:rsidP="00603275">
          <w:pPr>
            <w:rPr>
              <w:rFonts w:ascii="Times New Roman" w:hAnsi="Times New Roman" w:cs="Times New Roman"/>
              <w:sz w:val="28"/>
              <w:szCs w:val="28"/>
            </w:rPr>
          </w:pPr>
          <w:r w:rsidRPr="0065740C">
            <w:rPr>
              <w:rFonts w:ascii="Times New Roman" w:hAnsi="Times New Roman" w:cs="Times New Roman"/>
              <w:sz w:val="28"/>
              <w:szCs w:val="28"/>
            </w:rPr>
            <w:fldChar w:fldCharType="end"/>
          </w:r>
        </w:p>
      </w:sdtContent>
    </w:sdt>
    <w:p w:rsidR="00603275" w:rsidRPr="00D14646" w:rsidRDefault="00603275" w:rsidP="00603275">
      <w:pPr>
        <w:pStyle w:val="a3"/>
        <w:rPr>
          <w:rFonts w:ascii="Times New Roman" w:hAnsi="Times New Roman" w:cs="Times New Roman"/>
          <w:b/>
          <w:sz w:val="28"/>
          <w:szCs w:val="28"/>
        </w:rPr>
      </w:pPr>
    </w:p>
    <w:p w:rsidR="00603275" w:rsidRPr="00D14646" w:rsidRDefault="00603275" w:rsidP="00603275">
      <w:pPr>
        <w:pStyle w:val="a3"/>
        <w:rPr>
          <w:rFonts w:ascii="Times New Roman" w:hAnsi="Times New Roman" w:cs="Times New Roman"/>
          <w:b/>
          <w:sz w:val="28"/>
          <w:szCs w:val="28"/>
        </w:rPr>
      </w:pPr>
    </w:p>
    <w:p w:rsidR="00603275" w:rsidRPr="00D14646" w:rsidRDefault="00603275" w:rsidP="00603275">
      <w:pPr>
        <w:pStyle w:val="a3"/>
        <w:rPr>
          <w:rFonts w:ascii="Times New Roman" w:hAnsi="Times New Roman" w:cs="Times New Roman"/>
          <w:b/>
          <w:sz w:val="28"/>
          <w:szCs w:val="28"/>
        </w:rPr>
      </w:pPr>
    </w:p>
    <w:p w:rsidR="00603275" w:rsidRPr="00D14646" w:rsidRDefault="00603275" w:rsidP="00603275">
      <w:pPr>
        <w:pStyle w:val="a3"/>
        <w:rPr>
          <w:rFonts w:ascii="Times New Roman" w:hAnsi="Times New Roman" w:cs="Times New Roman"/>
          <w:b/>
          <w:sz w:val="28"/>
          <w:szCs w:val="28"/>
        </w:rPr>
      </w:pPr>
    </w:p>
    <w:p w:rsidR="00603275" w:rsidRPr="00D14646" w:rsidRDefault="00603275" w:rsidP="00603275">
      <w:pPr>
        <w:pStyle w:val="a3"/>
        <w:rPr>
          <w:rFonts w:ascii="Times New Roman" w:hAnsi="Times New Roman" w:cs="Times New Roman"/>
          <w:b/>
          <w:sz w:val="28"/>
          <w:szCs w:val="28"/>
        </w:rPr>
      </w:pPr>
    </w:p>
    <w:p w:rsidR="00603275" w:rsidRPr="00D14646" w:rsidRDefault="00603275" w:rsidP="00603275">
      <w:pPr>
        <w:pStyle w:val="a3"/>
        <w:rPr>
          <w:rFonts w:ascii="Times New Roman" w:hAnsi="Times New Roman" w:cs="Times New Roman"/>
          <w:b/>
          <w:sz w:val="28"/>
          <w:szCs w:val="28"/>
        </w:rPr>
      </w:pPr>
    </w:p>
    <w:p w:rsidR="00BD7E31" w:rsidRPr="00D14646" w:rsidRDefault="00BD7E31" w:rsidP="00603275">
      <w:pPr>
        <w:pStyle w:val="a3"/>
        <w:rPr>
          <w:rFonts w:ascii="Times New Roman" w:hAnsi="Times New Roman" w:cs="Times New Roman"/>
          <w:b/>
          <w:sz w:val="28"/>
          <w:szCs w:val="28"/>
        </w:rPr>
        <w:sectPr w:rsidR="00BD7E31" w:rsidRPr="00D14646" w:rsidSect="00A15A40">
          <w:pgSz w:w="11906" w:h="16838"/>
          <w:pgMar w:top="1134" w:right="850" w:bottom="1134" w:left="1701" w:header="709" w:footer="709" w:gutter="0"/>
          <w:cols w:space="708"/>
          <w:titlePg/>
          <w:docGrid w:linePitch="360"/>
        </w:sectPr>
      </w:pPr>
    </w:p>
    <w:p w:rsidR="00603275" w:rsidRPr="003F2324" w:rsidRDefault="00603275" w:rsidP="00603275">
      <w:pPr>
        <w:pStyle w:val="1"/>
        <w:numPr>
          <w:ilvl w:val="0"/>
          <w:numId w:val="1"/>
        </w:numPr>
        <w:spacing w:line="360" w:lineRule="auto"/>
        <w:ind w:left="0" w:firstLine="709"/>
        <w:rPr>
          <w:rFonts w:ascii="Times New Roman" w:hAnsi="Times New Roman"/>
          <w:color w:val="auto"/>
        </w:rPr>
      </w:pPr>
      <w:bookmarkStart w:id="2" w:name="_Toc369601167"/>
      <w:r w:rsidRPr="003F2324">
        <w:rPr>
          <w:rFonts w:ascii="Times New Roman" w:hAnsi="Times New Roman"/>
          <w:color w:val="auto"/>
        </w:rPr>
        <w:lastRenderedPageBreak/>
        <w:t>Целевые показатели вуза и способы их достижения</w:t>
      </w:r>
      <w:bookmarkEnd w:id="2"/>
    </w:p>
    <w:p w:rsidR="00603275" w:rsidRPr="003F2324" w:rsidRDefault="00603275" w:rsidP="00603275">
      <w:pPr>
        <w:pStyle w:val="2"/>
        <w:numPr>
          <w:ilvl w:val="1"/>
          <w:numId w:val="1"/>
        </w:numPr>
        <w:spacing w:before="0" w:after="0" w:line="360" w:lineRule="auto"/>
        <w:ind w:left="0" w:firstLine="709"/>
        <w:rPr>
          <w:rFonts w:ascii="Times New Roman" w:hAnsi="Times New Roman" w:cs="Times New Roman"/>
          <w:i w:val="0"/>
        </w:rPr>
      </w:pPr>
      <w:bookmarkStart w:id="3" w:name="_Toc369601168"/>
      <w:r w:rsidRPr="003F2324">
        <w:rPr>
          <w:rFonts w:ascii="Times New Roman" w:hAnsi="Times New Roman" w:cs="Times New Roman"/>
          <w:i w:val="0"/>
        </w:rPr>
        <w:t>Цель вуза и целевые показатели</w:t>
      </w:r>
      <w:bookmarkEnd w:id="3"/>
    </w:p>
    <w:p w:rsidR="00603275" w:rsidRPr="00D14646" w:rsidRDefault="00603275" w:rsidP="00603275">
      <w:pPr>
        <w:tabs>
          <w:tab w:val="left" w:pos="1080"/>
        </w:tabs>
        <w:spacing w:after="0" w:line="360" w:lineRule="auto"/>
        <w:ind w:firstLine="709"/>
        <w:jc w:val="both"/>
        <w:rPr>
          <w:rFonts w:ascii="Times New Roman" w:hAnsi="Times New Roman"/>
          <w:sz w:val="28"/>
          <w:szCs w:val="28"/>
        </w:rPr>
      </w:pPr>
      <w:r w:rsidRPr="00D14646">
        <w:rPr>
          <w:rFonts w:ascii="Times New Roman" w:hAnsi="Times New Roman"/>
          <w:i/>
          <w:sz w:val="28"/>
          <w:szCs w:val="28"/>
        </w:rPr>
        <w:t>Стратегической целью Программы развития</w:t>
      </w:r>
      <w:r w:rsidRPr="00D14646">
        <w:rPr>
          <w:rFonts w:ascii="Times New Roman" w:hAnsi="Times New Roman"/>
          <w:sz w:val="28"/>
          <w:szCs w:val="28"/>
        </w:rPr>
        <w:t xml:space="preserve"> является формирование на базе НИУ ВШЭ передового научно-образовательного, аналитического, консалтингового и проектного центра в области социально-экономических наук</w:t>
      </w:r>
      <w:r w:rsidRPr="00D14646">
        <w:rPr>
          <w:rStyle w:val="a8"/>
          <w:rFonts w:ascii="Times New Roman" w:hAnsi="Times New Roman"/>
          <w:sz w:val="28"/>
          <w:szCs w:val="28"/>
        </w:rPr>
        <w:footnoteReference w:id="1"/>
      </w:r>
      <w:r w:rsidRPr="00D14646">
        <w:rPr>
          <w:rFonts w:ascii="Times New Roman" w:hAnsi="Times New Roman"/>
          <w:sz w:val="28"/>
          <w:szCs w:val="28"/>
        </w:rPr>
        <w:t xml:space="preserve">, являющегося не только двигателем модернизации системы высшего профессионального образования России, но и вносящего значительный практический вклад в инновационное развитие и глобальную конкурентоспособность России; по всем направлениям своей деятельности НИУ ВШЭ к </w:t>
      </w:r>
      <w:smartTag w:uri="urn:schemas-microsoft-com:office:smarttags" w:element="metricconverter">
        <w:smartTagPr>
          <w:attr w:name="ProductID" w:val="2020 г"/>
        </w:smartTagPr>
        <w:r w:rsidRPr="00D14646">
          <w:rPr>
            <w:rFonts w:ascii="Times New Roman" w:hAnsi="Times New Roman"/>
            <w:sz w:val="28"/>
            <w:szCs w:val="28"/>
          </w:rPr>
          <w:t>2020 г</w:t>
        </w:r>
      </w:smartTag>
      <w:r w:rsidRPr="00D14646">
        <w:rPr>
          <w:rFonts w:ascii="Times New Roman" w:hAnsi="Times New Roman"/>
          <w:sz w:val="28"/>
          <w:szCs w:val="28"/>
        </w:rPr>
        <w:t xml:space="preserve">. должен добиться уровня исследований, образования и проектной работы, признаваемого в глобальном масштабе, а также войти в состав ведущих исследовательских университетов мира в следующих областях: </w:t>
      </w:r>
    </w:p>
    <w:p w:rsidR="00603275" w:rsidRPr="00D14646" w:rsidRDefault="00603275" w:rsidP="00603275">
      <w:pPr>
        <w:pStyle w:val="12"/>
        <w:numPr>
          <w:ilvl w:val="0"/>
          <w:numId w:val="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социально-экономические науки (экономика, право, менеджмент, социология, политология);</w:t>
      </w:r>
    </w:p>
    <w:p w:rsidR="00603275" w:rsidRPr="00D14646" w:rsidRDefault="00603275" w:rsidP="00603275">
      <w:pPr>
        <w:pStyle w:val="12"/>
        <w:numPr>
          <w:ilvl w:val="0"/>
          <w:numId w:val="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гуманитарные науки и коммуникации;</w:t>
      </w:r>
    </w:p>
    <w:p w:rsidR="00603275" w:rsidRPr="00D14646" w:rsidRDefault="00603275" w:rsidP="00603275">
      <w:pPr>
        <w:pStyle w:val="12"/>
        <w:numPr>
          <w:ilvl w:val="0"/>
          <w:numId w:val="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математика и компьютерные науки.</w:t>
      </w:r>
    </w:p>
    <w:p w:rsidR="00603275" w:rsidRPr="00D14646" w:rsidRDefault="00603275" w:rsidP="00603275">
      <w:pPr>
        <w:tabs>
          <w:tab w:val="left" w:pos="1080"/>
        </w:tabs>
        <w:spacing w:after="0" w:line="360" w:lineRule="auto"/>
        <w:ind w:firstLine="709"/>
        <w:jc w:val="both"/>
        <w:rPr>
          <w:rFonts w:ascii="Times New Roman" w:hAnsi="Times New Roman"/>
          <w:sz w:val="28"/>
          <w:szCs w:val="28"/>
        </w:rPr>
      </w:pPr>
      <w:r w:rsidRPr="00D14646">
        <w:rPr>
          <w:rFonts w:ascii="Times New Roman" w:hAnsi="Times New Roman"/>
          <w:sz w:val="28"/>
          <w:szCs w:val="28"/>
        </w:rPr>
        <w:t>На глобальном рынке образовательных услуг, исследований и разработок НИУ ВШЭ станет:</w:t>
      </w:r>
    </w:p>
    <w:p w:rsidR="00603275" w:rsidRPr="00D14646" w:rsidRDefault="00603275" w:rsidP="00603275">
      <w:pPr>
        <w:pStyle w:val="12"/>
        <w:numPr>
          <w:ilvl w:val="0"/>
          <w:numId w:val="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центром интеграции России в международные сети социально-экономических, гуманитарных знаний и технологий;</w:t>
      </w:r>
    </w:p>
    <w:p w:rsidR="00603275" w:rsidRPr="00D14646" w:rsidRDefault="00603275" w:rsidP="00603275">
      <w:pPr>
        <w:pStyle w:val="12"/>
        <w:numPr>
          <w:ilvl w:val="0"/>
          <w:numId w:val="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 xml:space="preserve">местом обучения наиболее талантливых выпускников школ России и зарубежных стран по программам, конкурентоспособным по отношению к ведущим мировым университетам; </w:t>
      </w:r>
    </w:p>
    <w:p w:rsidR="008D7BE3" w:rsidRPr="00D14646" w:rsidRDefault="00603275" w:rsidP="00603275">
      <w:pPr>
        <w:pStyle w:val="12"/>
        <w:numPr>
          <w:ilvl w:val="0"/>
          <w:numId w:val="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международным лидером исследований и разработок в области переходных</w:t>
      </w:r>
      <w:r w:rsidR="00CB7AD9">
        <w:rPr>
          <w:rFonts w:ascii="Times New Roman" w:hAnsi="Times New Roman"/>
          <w:sz w:val="28"/>
          <w:szCs w:val="28"/>
        </w:rPr>
        <w:t xml:space="preserve"> </w:t>
      </w:r>
      <w:r w:rsidRPr="00D14646">
        <w:rPr>
          <w:rFonts w:ascii="Times New Roman" w:hAnsi="Times New Roman"/>
          <w:sz w:val="28"/>
          <w:szCs w:val="28"/>
        </w:rPr>
        <w:t>экономик и обществ</w:t>
      </w:r>
      <w:r w:rsidR="008D7BE3" w:rsidRPr="00D14646">
        <w:rPr>
          <w:rFonts w:ascii="Times New Roman" w:hAnsi="Times New Roman"/>
          <w:sz w:val="28"/>
          <w:szCs w:val="28"/>
        </w:rPr>
        <w:t>.</w:t>
      </w:r>
    </w:p>
    <w:p w:rsidR="00603275" w:rsidRPr="00D14646" w:rsidRDefault="00603275" w:rsidP="008D7BE3">
      <w:pPr>
        <w:pStyle w:val="12"/>
        <w:spacing w:after="0" w:line="360" w:lineRule="auto"/>
        <w:ind w:left="709"/>
        <w:jc w:val="both"/>
        <w:rPr>
          <w:rFonts w:ascii="Times New Roman" w:hAnsi="Times New Roman"/>
          <w:sz w:val="28"/>
          <w:szCs w:val="28"/>
        </w:rPr>
        <w:sectPr w:rsidR="00603275" w:rsidRPr="00D14646" w:rsidSect="00A15A40">
          <w:pgSz w:w="11906" w:h="16838"/>
          <w:pgMar w:top="1134" w:right="850" w:bottom="1134" w:left="1701" w:header="709" w:footer="709" w:gutter="0"/>
          <w:cols w:space="708"/>
          <w:titlePg/>
          <w:docGrid w:linePitch="360"/>
        </w:sectPr>
      </w:pPr>
    </w:p>
    <w:p w:rsidR="00603275" w:rsidRPr="006F6C52" w:rsidRDefault="00603275" w:rsidP="00603275">
      <w:pPr>
        <w:pStyle w:val="310"/>
        <w:shd w:val="clear" w:color="auto" w:fill="auto"/>
        <w:spacing w:before="360" w:line="240" w:lineRule="auto"/>
        <w:ind w:right="119" w:firstLine="0"/>
        <w:jc w:val="both"/>
        <w:rPr>
          <w:b/>
          <w:sz w:val="28"/>
          <w:szCs w:val="28"/>
        </w:rPr>
      </w:pPr>
      <w:r w:rsidRPr="00D14646">
        <w:rPr>
          <w:b/>
          <w:sz w:val="28"/>
          <w:szCs w:val="28"/>
        </w:rPr>
        <w:lastRenderedPageBreak/>
        <w:t xml:space="preserve">Таблица 1. Перечень показателей </w:t>
      </w:r>
      <w:r w:rsidR="006F6C52" w:rsidRPr="006F6C52">
        <w:rPr>
          <w:b/>
          <w:sz w:val="28"/>
          <w:szCs w:val="28"/>
        </w:rPr>
        <w:t xml:space="preserve">результативности </w:t>
      </w:r>
      <w:r w:rsidR="003F2324">
        <w:rPr>
          <w:b/>
          <w:sz w:val="28"/>
          <w:szCs w:val="28"/>
        </w:rPr>
        <w:t>(далее – целевые показатели)</w:t>
      </w:r>
      <w:r w:rsidR="003F2324" w:rsidRPr="003F2324">
        <w:rPr>
          <w:b/>
          <w:sz w:val="28"/>
          <w:szCs w:val="28"/>
        </w:rPr>
        <w:t xml:space="preserve"> </w:t>
      </w:r>
      <w:r w:rsidR="006F6C52" w:rsidRPr="006F6C52">
        <w:rPr>
          <w:b/>
          <w:sz w:val="28"/>
          <w:szCs w:val="28"/>
        </w:rPr>
        <w:t>Плана мероприятий по реализации программы повышения конкурентоспособности («дорожной карты»</w:t>
      </w:r>
      <w:r w:rsidR="006F6C52">
        <w:rPr>
          <w:b/>
          <w:sz w:val="28"/>
          <w:szCs w:val="28"/>
        </w:rPr>
        <w:t xml:space="preserve">) </w:t>
      </w:r>
      <w:r w:rsidRPr="006F6C52">
        <w:rPr>
          <w:b/>
          <w:sz w:val="28"/>
          <w:szCs w:val="28"/>
        </w:rPr>
        <w:t xml:space="preserve">и их прогнозных значений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7"/>
        <w:gridCol w:w="3658"/>
        <w:gridCol w:w="1035"/>
        <w:gridCol w:w="1159"/>
        <w:gridCol w:w="1159"/>
        <w:gridCol w:w="1159"/>
        <w:gridCol w:w="1159"/>
        <w:gridCol w:w="1159"/>
        <w:gridCol w:w="1159"/>
        <w:gridCol w:w="1159"/>
        <w:gridCol w:w="1133"/>
      </w:tblGrid>
      <w:tr w:rsidR="00603275" w:rsidRPr="00D14646" w:rsidTr="005447E6">
        <w:trPr>
          <w:tblHeader/>
        </w:trPr>
        <w:tc>
          <w:tcPr>
            <w:tcW w:w="286" w:type="pct"/>
            <w:vMerge w:val="restart"/>
            <w:vAlign w:val="center"/>
          </w:tcPr>
          <w:p w:rsidR="00603275" w:rsidRPr="00D14646" w:rsidRDefault="00603275" w:rsidP="00603275">
            <w:pPr>
              <w:spacing w:after="0" w:line="240" w:lineRule="auto"/>
              <w:jc w:val="center"/>
              <w:rPr>
                <w:rFonts w:ascii="Times New Roman" w:hAnsi="Times New Roman"/>
                <w:b/>
                <w:sz w:val="24"/>
                <w:szCs w:val="24"/>
              </w:rPr>
            </w:pPr>
            <w:r w:rsidRPr="00D14646">
              <w:rPr>
                <w:rFonts w:ascii="Times New Roman" w:hAnsi="Times New Roman"/>
                <w:b/>
                <w:sz w:val="24"/>
                <w:szCs w:val="24"/>
              </w:rPr>
              <w:t>№</w:t>
            </w:r>
          </w:p>
        </w:tc>
        <w:tc>
          <w:tcPr>
            <w:tcW w:w="1237" w:type="pct"/>
            <w:vMerge w:val="restart"/>
            <w:vAlign w:val="center"/>
          </w:tcPr>
          <w:p w:rsidR="00603275" w:rsidRPr="00D14646" w:rsidRDefault="00603275" w:rsidP="00603275">
            <w:pPr>
              <w:spacing w:after="0" w:line="240" w:lineRule="auto"/>
              <w:jc w:val="center"/>
              <w:rPr>
                <w:rFonts w:ascii="Times New Roman" w:hAnsi="Times New Roman"/>
                <w:b/>
                <w:sz w:val="24"/>
                <w:szCs w:val="24"/>
              </w:rPr>
            </w:pPr>
            <w:r w:rsidRPr="00D14646">
              <w:rPr>
                <w:rFonts w:ascii="Times New Roman" w:hAnsi="Times New Roman"/>
                <w:b/>
                <w:sz w:val="24"/>
                <w:szCs w:val="24"/>
              </w:rPr>
              <w:t>Наименование показателя</w:t>
            </w:r>
          </w:p>
        </w:tc>
        <w:tc>
          <w:tcPr>
            <w:tcW w:w="350" w:type="pct"/>
            <w:vMerge w:val="restart"/>
            <w:vAlign w:val="center"/>
          </w:tcPr>
          <w:p w:rsidR="00603275" w:rsidRPr="00D14646" w:rsidRDefault="00603275" w:rsidP="00603275">
            <w:pPr>
              <w:spacing w:after="0" w:line="240" w:lineRule="auto"/>
              <w:jc w:val="center"/>
              <w:rPr>
                <w:rFonts w:ascii="Times New Roman" w:hAnsi="Times New Roman"/>
                <w:b/>
                <w:sz w:val="24"/>
                <w:szCs w:val="24"/>
              </w:rPr>
            </w:pPr>
            <w:r w:rsidRPr="00D14646">
              <w:rPr>
                <w:rFonts w:ascii="Times New Roman" w:hAnsi="Times New Roman"/>
                <w:b/>
                <w:sz w:val="24"/>
                <w:szCs w:val="24"/>
              </w:rPr>
              <w:t xml:space="preserve">Ед. </w:t>
            </w:r>
            <w:proofErr w:type="spellStart"/>
            <w:r w:rsidRPr="00D14646">
              <w:rPr>
                <w:rFonts w:ascii="Times New Roman" w:hAnsi="Times New Roman"/>
                <w:b/>
                <w:sz w:val="24"/>
                <w:szCs w:val="24"/>
              </w:rPr>
              <w:t>изме</w:t>
            </w:r>
            <w:proofErr w:type="spellEnd"/>
            <w:r w:rsidRPr="00D14646">
              <w:rPr>
                <w:rFonts w:ascii="Times New Roman" w:hAnsi="Times New Roman"/>
                <w:b/>
                <w:sz w:val="24"/>
                <w:szCs w:val="24"/>
              </w:rPr>
              <w:t>-рения</w:t>
            </w:r>
          </w:p>
        </w:tc>
        <w:tc>
          <w:tcPr>
            <w:tcW w:w="3127" w:type="pct"/>
            <w:gridSpan w:val="8"/>
          </w:tcPr>
          <w:p w:rsidR="00603275" w:rsidRPr="00D14646" w:rsidRDefault="00603275" w:rsidP="00603275">
            <w:pPr>
              <w:spacing w:after="0" w:line="240" w:lineRule="auto"/>
              <w:rPr>
                <w:rFonts w:ascii="Times New Roman" w:hAnsi="Times New Roman"/>
                <w:b/>
                <w:sz w:val="24"/>
                <w:szCs w:val="24"/>
              </w:rPr>
            </w:pPr>
            <w:r w:rsidRPr="00D14646">
              <w:rPr>
                <w:rFonts w:ascii="Times New Roman" w:hAnsi="Times New Roman"/>
                <w:b/>
                <w:sz w:val="24"/>
                <w:szCs w:val="24"/>
              </w:rPr>
              <w:t>Прогнозная динамика показателя</w:t>
            </w:r>
          </w:p>
        </w:tc>
      </w:tr>
      <w:tr w:rsidR="00603275" w:rsidRPr="00D14646" w:rsidTr="005447E6">
        <w:trPr>
          <w:tblHeader/>
        </w:trPr>
        <w:tc>
          <w:tcPr>
            <w:tcW w:w="286" w:type="pct"/>
            <w:vMerge/>
          </w:tcPr>
          <w:p w:rsidR="00603275" w:rsidRPr="00D14646" w:rsidRDefault="00603275" w:rsidP="00603275">
            <w:pPr>
              <w:spacing w:after="0" w:line="240" w:lineRule="auto"/>
              <w:jc w:val="center"/>
              <w:rPr>
                <w:rFonts w:ascii="Times New Roman" w:hAnsi="Times New Roman"/>
                <w:sz w:val="24"/>
                <w:szCs w:val="24"/>
              </w:rPr>
            </w:pPr>
          </w:p>
        </w:tc>
        <w:tc>
          <w:tcPr>
            <w:tcW w:w="1237" w:type="pct"/>
            <w:vMerge/>
          </w:tcPr>
          <w:p w:rsidR="00603275" w:rsidRPr="00D14646" w:rsidRDefault="00603275" w:rsidP="00603275">
            <w:pPr>
              <w:spacing w:after="0" w:line="240" w:lineRule="auto"/>
              <w:jc w:val="center"/>
              <w:rPr>
                <w:rFonts w:ascii="Times New Roman" w:hAnsi="Times New Roman"/>
                <w:sz w:val="24"/>
                <w:szCs w:val="24"/>
              </w:rPr>
            </w:pPr>
          </w:p>
        </w:tc>
        <w:tc>
          <w:tcPr>
            <w:tcW w:w="350" w:type="pct"/>
            <w:vMerge/>
          </w:tcPr>
          <w:p w:rsidR="00603275" w:rsidRPr="00D14646" w:rsidRDefault="00603275" w:rsidP="00603275">
            <w:pPr>
              <w:spacing w:after="0" w:line="240" w:lineRule="auto"/>
              <w:jc w:val="center"/>
              <w:rPr>
                <w:rFonts w:ascii="Times New Roman" w:hAnsi="Times New Roman"/>
                <w:sz w:val="24"/>
                <w:szCs w:val="24"/>
              </w:rPr>
            </w:pPr>
          </w:p>
        </w:tc>
        <w:tc>
          <w:tcPr>
            <w:tcW w:w="392" w:type="pct"/>
          </w:tcPr>
          <w:p w:rsidR="00603275" w:rsidRPr="00D14646" w:rsidRDefault="00603275" w:rsidP="00603275">
            <w:pPr>
              <w:spacing w:after="0" w:line="240" w:lineRule="auto"/>
              <w:jc w:val="center"/>
              <w:rPr>
                <w:rFonts w:ascii="Times New Roman" w:hAnsi="Times New Roman"/>
                <w:b/>
                <w:sz w:val="24"/>
                <w:szCs w:val="24"/>
              </w:rPr>
            </w:pPr>
            <w:r w:rsidRPr="00D14646">
              <w:rPr>
                <w:rFonts w:ascii="Times New Roman" w:hAnsi="Times New Roman"/>
                <w:b/>
                <w:sz w:val="24"/>
                <w:szCs w:val="24"/>
              </w:rPr>
              <w:t>2013</w:t>
            </w:r>
          </w:p>
        </w:tc>
        <w:tc>
          <w:tcPr>
            <w:tcW w:w="392" w:type="pct"/>
          </w:tcPr>
          <w:p w:rsidR="00603275" w:rsidRPr="00D14646" w:rsidRDefault="00603275" w:rsidP="00603275">
            <w:pPr>
              <w:spacing w:after="0" w:line="240" w:lineRule="auto"/>
              <w:jc w:val="center"/>
              <w:rPr>
                <w:rFonts w:ascii="Times New Roman" w:hAnsi="Times New Roman"/>
                <w:b/>
                <w:sz w:val="24"/>
                <w:szCs w:val="24"/>
              </w:rPr>
            </w:pPr>
            <w:r w:rsidRPr="00D14646">
              <w:rPr>
                <w:rFonts w:ascii="Times New Roman" w:hAnsi="Times New Roman"/>
                <w:b/>
                <w:sz w:val="24"/>
                <w:szCs w:val="24"/>
              </w:rPr>
              <w:t>2014</w:t>
            </w:r>
          </w:p>
        </w:tc>
        <w:tc>
          <w:tcPr>
            <w:tcW w:w="392" w:type="pct"/>
          </w:tcPr>
          <w:p w:rsidR="00603275" w:rsidRPr="00D14646" w:rsidRDefault="00603275" w:rsidP="00603275">
            <w:pPr>
              <w:spacing w:after="0" w:line="240" w:lineRule="auto"/>
              <w:jc w:val="center"/>
              <w:rPr>
                <w:rFonts w:ascii="Times New Roman" w:hAnsi="Times New Roman"/>
                <w:b/>
                <w:sz w:val="24"/>
                <w:szCs w:val="24"/>
              </w:rPr>
            </w:pPr>
            <w:r w:rsidRPr="00D14646">
              <w:rPr>
                <w:rFonts w:ascii="Times New Roman" w:hAnsi="Times New Roman"/>
                <w:b/>
                <w:sz w:val="24"/>
                <w:szCs w:val="24"/>
              </w:rPr>
              <w:t>2015</w:t>
            </w:r>
          </w:p>
        </w:tc>
        <w:tc>
          <w:tcPr>
            <w:tcW w:w="392" w:type="pct"/>
          </w:tcPr>
          <w:p w:rsidR="00603275" w:rsidRPr="00D14646" w:rsidRDefault="00603275" w:rsidP="00603275">
            <w:pPr>
              <w:spacing w:after="0" w:line="240" w:lineRule="auto"/>
              <w:jc w:val="center"/>
              <w:rPr>
                <w:rFonts w:ascii="Times New Roman" w:hAnsi="Times New Roman"/>
                <w:b/>
                <w:sz w:val="24"/>
                <w:szCs w:val="24"/>
              </w:rPr>
            </w:pPr>
            <w:r w:rsidRPr="00D14646">
              <w:rPr>
                <w:rFonts w:ascii="Times New Roman" w:hAnsi="Times New Roman"/>
                <w:b/>
                <w:sz w:val="24"/>
                <w:szCs w:val="24"/>
              </w:rPr>
              <w:t>2016</w:t>
            </w:r>
          </w:p>
        </w:tc>
        <w:tc>
          <w:tcPr>
            <w:tcW w:w="392" w:type="pct"/>
          </w:tcPr>
          <w:p w:rsidR="00603275" w:rsidRPr="00D14646" w:rsidRDefault="00603275" w:rsidP="00603275">
            <w:pPr>
              <w:spacing w:after="0" w:line="240" w:lineRule="auto"/>
              <w:jc w:val="center"/>
              <w:rPr>
                <w:rFonts w:ascii="Times New Roman" w:hAnsi="Times New Roman"/>
                <w:b/>
                <w:sz w:val="24"/>
                <w:szCs w:val="24"/>
              </w:rPr>
            </w:pPr>
            <w:r w:rsidRPr="00D14646">
              <w:rPr>
                <w:rFonts w:ascii="Times New Roman" w:hAnsi="Times New Roman"/>
                <w:b/>
                <w:sz w:val="24"/>
                <w:szCs w:val="24"/>
              </w:rPr>
              <w:t>2017</w:t>
            </w:r>
          </w:p>
        </w:tc>
        <w:tc>
          <w:tcPr>
            <w:tcW w:w="392" w:type="pct"/>
          </w:tcPr>
          <w:p w:rsidR="00603275" w:rsidRPr="00D14646" w:rsidRDefault="00603275" w:rsidP="00603275">
            <w:pPr>
              <w:spacing w:after="0" w:line="240" w:lineRule="auto"/>
              <w:jc w:val="center"/>
              <w:rPr>
                <w:rFonts w:ascii="Times New Roman" w:hAnsi="Times New Roman"/>
                <w:b/>
                <w:sz w:val="24"/>
                <w:szCs w:val="24"/>
              </w:rPr>
            </w:pPr>
            <w:r w:rsidRPr="00D14646">
              <w:rPr>
                <w:rFonts w:ascii="Times New Roman" w:hAnsi="Times New Roman"/>
                <w:b/>
                <w:sz w:val="24"/>
                <w:szCs w:val="24"/>
              </w:rPr>
              <w:t>2018</w:t>
            </w:r>
          </w:p>
        </w:tc>
        <w:tc>
          <w:tcPr>
            <w:tcW w:w="392" w:type="pct"/>
          </w:tcPr>
          <w:p w:rsidR="00603275" w:rsidRPr="00D14646" w:rsidRDefault="00603275" w:rsidP="00603275">
            <w:pPr>
              <w:spacing w:after="0" w:line="240" w:lineRule="auto"/>
              <w:jc w:val="center"/>
              <w:rPr>
                <w:rFonts w:ascii="Times New Roman" w:hAnsi="Times New Roman"/>
                <w:b/>
                <w:sz w:val="24"/>
                <w:szCs w:val="24"/>
              </w:rPr>
            </w:pPr>
            <w:r w:rsidRPr="00D14646">
              <w:rPr>
                <w:rFonts w:ascii="Times New Roman" w:hAnsi="Times New Roman"/>
                <w:b/>
                <w:sz w:val="24"/>
                <w:szCs w:val="24"/>
              </w:rPr>
              <w:t>2019</w:t>
            </w:r>
          </w:p>
        </w:tc>
        <w:tc>
          <w:tcPr>
            <w:tcW w:w="383" w:type="pct"/>
          </w:tcPr>
          <w:p w:rsidR="00603275" w:rsidRPr="00D14646" w:rsidRDefault="00603275" w:rsidP="00603275">
            <w:pPr>
              <w:spacing w:after="0" w:line="240" w:lineRule="auto"/>
              <w:jc w:val="center"/>
              <w:rPr>
                <w:rFonts w:ascii="Times New Roman" w:hAnsi="Times New Roman"/>
                <w:b/>
                <w:sz w:val="24"/>
                <w:szCs w:val="24"/>
              </w:rPr>
            </w:pPr>
            <w:r w:rsidRPr="00D14646">
              <w:rPr>
                <w:rFonts w:ascii="Times New Roman" w:hAnsi="Times New Roman"/>
                <w:b/>
                <w:sz w:val="24"/>
                <w:szCs w:val="24"/>
              </w:rPr>
              <w:t>2020</w:t>
            </w:r>
          </w:p>
        </w:tc>
      </w:tr>
      <w:tr w:rsidR="00603275" w:rsidRPr="00D14646" w:rsidTr="005447E6">
        <w:tc>
          <w:tcPr>
            <w:tcW w:w="1523" w:type="pct"/>
            <w:gridSpan w:val="2"/>
          </w:tcPr>
          <w:p w:rsidR="00603275" w:rsidRPr="00D14646" w:rsidRDefault="00603275" w:rsidP="00603275">
            <w:pPr>
              <w:spacing w:after="0" w:line="240" w:lineRule="auto"/>
              <w:rPr>
                <w:rFonts w:ascii="Times New Roman" w:hAnsi="Times New Roman"/>
                <w:b/>
                <w:sz w:val="24"/>
                <w:szCs w:val="24"/>
              </w:rPr>
            </w:pPr>
            <w:r w:rsidRPr="00D14646">
              <w:rPr>
                <w:rFonts w:ascii="Times New Roman" w:hAnsi="Times New Roman"/>
                <w:b/>
                <w:sz w:val="24"/>
                <w:szCs w:val="24"/>
              </w:rPr>
              <w:t>Основные показатели</w:t>
            </w:r>
          </w:p>
        </w:tc>
        <w:tc>
          <w:tcPr>
            <w:tcW w:w="350" w:type="pct"/>
          </w:tcPr>
          <w:p w:rsidR="00603275" w:rsidRPr="00D14646" w:rsidRDefault="00603275" w:rsidP="00603275">
            <w:pPr>
              <w:spacing w:after="0" w:line="240" w:lineRule="auto"/>
              <w:rPr>
                <w:rFonts w:ascii="Times New Roman" w:hAnsi="Times New Roman"/>
                <w:b/>
                <w:sz w:val="24"/>
                <w:szCs w:val="24"/>
              </w:rPr>
            </w:pPr>
          </w:p>
        </w:tc>
        <w:tc>
          <w:tcPr>
            <w:tcW w:w="3127" w:type="pct"/>
            <w:gridSpan w:val="8"/>
          </w:tcPr>
          <w:p w:rsidR="00603275" w:rsidRPr="00D14646" w:rsidRDefault="00603275" w:rsidP="00603275">
            <w:pPr>
              <w:spacing w:after="0" w:line="240" w:lineRule="auto"/>
              <w:rPr>
                <w:rFonts w:ascii="Times New Roman" w:hAnsi="Times New Roman"/>
                <w:b/>
                <w:sz w:val="24"/>
                <w:szCs w:val="24"/>
              </w:rPr>
            </w:pPr>
          </w:p>
        </w:tc>
      </w:tr>
      <w:tr w:rsidR="00603275" w:rsidRPr="00D14646" w:rsidTr="005447E6">
        <w:tc>
          <w:tcPr>
            <w:tcW w:w="286" w:type="pct"/>
          </w:tcPr>
          <w:p w:rsidR="00603275" w:rsidRPr="00D14646" w:rsidRDefault="00603275" w:rsidP="00603275">
            <w:pPr>
              <w:spacing w:after="0" w:line="240" w:lineRule="auto"/>
              <w:rPr>
                <w:rFonts w:ascii="Times New Roman" w:hAnsi="Times New Roman"/>
                <w:sz w:val="24"/>
                <w:szCs w:val="24"/>
              </w:rPr>
            </w:pPr>
            <w:r w:rsidRPr="00D14646">
              <w:rPr>
                <w:rFonts w:ascii="Times New Roman" w:hAnsi="Times New Roman"/>
                <w:sz w:val="24"/>
                <w:szCs w:val="24"/>
              </w:rPr>
              <w:t>1.</w:t>
            </w:r>
          </w:p>
        </w:tc>
        <w:tc>
          <w:tcPr>
            <w:tcW w:w="1237" w:type="pct"/>
          </w:tcPr>
          <w:p w:rsidR="00603275" w:rsidRPr="00D14646" w:rsidRDefault="00603275" w:rsidP="00603275">
            <w:pPr>
              <w:spacing w:after="0" w:line="240" w:lineRule="auto"/>
              <w:rPr>
                <w:rFonts w:ascii="Times New Roman" w:hAnsi="Times New Roman"/>
                <w:sz w:val="24"/>
                <w:szCs w:val="24"/>
              </w:rPr>
            </w:pPr>
            <w:r w:rsidRPr="00D14646">
              <w:rPr>
                <w:rFonts w:ascii="Times New Roman" w:hAnsi="Times New Roman"/>
                <w:sz w:val="24"/>
                <w:szCs w:val="24"/>
              </w:rPr>
              <w:t>Позиция (с точностью до 50) в ведущих мировых рейтингах (в общем списке и по основным предметным спискам)</w:t>
            </w:r>
          </w:p>
        </w:tc>
        <w:tc>
          <w:tcPr>
            <w:tcW w:w="350" w:type="pct"/>
            <w:vAlign w:val="center"/>
          </w:tcPr>
          <w:p w:rsidR="00603275" w:rsidRPr="00D14646" w:rsidRDefault="00603275" w:rsidP="00603275">
            <w:pPr>
              <w:spacing w:after="0" w:line="240" w:lineRule="auto"/>
              <w:rPr>
                <w:rFonts w:ascii="Times New Roman" w:hAnsi="Times New Roman"/>
                <w:sz w:val="24"/>
                <w:szCs w:val="24"/>
              </w:rPr>
            </w:pPr>
          </w:p>
        </w:tc>
        <w:tc>
          <w:tcPr>
            <w:tcW w:w="392" w:type="pct"/>
          </w:tcPr>
          <w:p w:rsidR="00603275" w:rsidRPr="00D14646" w:rsidRDefault="00603275" w:rsidP="00603275">
            <w:pPr>
              <w:spacing w:after="0" w:line="240" w:lineRule="auto"/>
              <w:jc w:val="center"/>
              <w:rPr>
                <w:rFonts w:ascii="Times New Roman" w:hAnsi="Times New Roman"/>
                <w:sz w:val="28"/>
                <w:szCs w:val="28"/>
              </w:rPr>
            </w:pPr>
          </w:p>
        </w:tc>
        <w:tc>
          <w:tcPr>
            <w:tcW w:w="392" w:type="pct"/>
          </w:tcPr>
          <w:p w:rsidR="00603275" w:rsidRPr="00D14646" w:rsidRDefault="00603275" w:rsidP="00603275">
            <w:pPr>
              <w:spacing w:after="0" w:line="240" w:lineRule="auto"/>
              <w:jc w:val="center"/>
              <w:rPr>
                <w:rFonts w:ascii="Times New Roman" w:hAnsi="Times New Roman"/>
                <w:sz w:val="28"/>
                <w:szCs w:val="28"/>
              </w:rPr>
            </w:pPr>
          </w:p>
        </w:tc>
        <w:tc>
          <w:tcPr>
            <w:tcW w:w="392" w:type="pct"/>
          </w:tcPr>
          <w:p w:rsidR="00603275" w:rsidRPr="00D14646" w:rsidRDefault="00603275" w:rsidP="00603275">
            <w:pPr>
              <w:spacing w:after="0" w:line="240" w:lineRule="auto"/>
              <w:jc w:val="center"/>
              <w:rPr>
                <w:rFonts w:ascii="Times New Roman" w:hAnsi="Times New Roman"/>
                <w:sz w:val="28"/>
                <w:szCs w:val="28"/>
              </w:rPr>
            </w:pPr>
          </w:p>
        </w:tc>
        <w:tc>
          <w:tcPr>
            <w:tcW w:w="392" w:type="pct"/>
          </w:tcPr>
          <w:p w:rsidR="00603275" w:rsidRPr="00D14646" w:rsidRDefault="00603275" w:rsidP="00603275">
            <w:pPr>
              <w:spacing w:after="0" w:line="240" w:lineRule="auto"/>
              <w:jc w:val="center"/>
              <w:rPr>
                <w:rFonts w:ascii="Times New Roman" w:hAnsi="Times New Roman"/>
                <w:sz w:val="28"/>
                <w:szCs w:val="28"/>
              </w:rPr>
            </w:pPr>
          </w:p>
        </w:tc>
        <w:tc>
          <w:tcPr>
            <w:tcW w:w="392" w:type="pct"/>
          </w:tcPr>
          <w:p w:rsidR="00603275" w:rsidRPr="00D14646" w:rsidRDefault="00603275" w:rsidP="00603275">
            <w:pPr>
              <w:spacing w:after="0" w:line="240" w:lineRule="auto"/>
              <w:jc w:val="center"/>
              <w:rPr>
                <w:rFonts w:ascii="Times New Roman" w:hAnsi="Times New Roman"/>
                <w:sz w:val="28"/>
                <w:szCs w:val="28"/>
              </w:rPr>
            </w:pPr>
          </w:p>
        </w:tc>
        <w:tc>
          <w:tcPr>
            <w:tcW w:w="392" w:type="pct"/>
          </w:tcPr>
          <w:p w:rsidR="00603275" w:rsidRPr="00D14646" w:rsidRDefault="00603275" w:rsidP="00603275">
            <w:pPr>
              <w:spacing w:after="0" w:line="240" w:lineRule="auto"/>
              <w:jc w:val="center"/>
              <w:rPr>
                <w:rFonts w:ascii="Times New Roman" w:hAnsi="Times New Roman"/>
                <w:sz w:val="28"/>
                <w:szCs w:val="28"/>
              </w:rPr>
            </w:pPr>
          </w:p>
        </w:tc>
        <w:tc>
          <w:tcPr>
            <w:tcW w:w="392" w:type="pct"/>
          </w:tcPr>
          <w:p w:rsidR="00603275" w:rsidRPr="00D14646" w:rsidRDefault="00603275" w:rsidP="00603275">
            <w:pPr>
              <w:spacing w:after="0" w:line="240" w:lineRule="auto"/>
              <w:jc w:val="center"/>
              <w:rPr>
                <w:rFonts w:ascii="Times New Roman" w:hAnsi="Times New Roman"/>
                <w:sz w:val="28"/>
                <w:szCs w:val="28"/>
              </w:rPr>
            </w:pPr>
          </w:p>
        </w:tc>
        <w:tc>
          <w:tcPr>
            <w:tcW w:w="383" w:type="pct"/>
          </w:tcPr>
          <w:p w:rsidR="00603275" w:rsidRPr="00D14646" w:rsidRDefault="00603275" w:rsidP="00603275">
            <w:pPr>
              <w:spacing w:after="0" w:line="240" w:lineRule="auto"/>
              <w:jc w:val="center"/>
              <w:rPr>
                <w:rFonts w:ascii="Times New Roman" w:hAnsi="Times New Roman"/>
                <w:sz w:val="28"/>
                <w:szCs w:val="28"/>
              </w:rPr>
            </w:pPr>
          </w:p>
        </w:tc>
      </w:tr>
      <w:tr w:rsidR="00603275" w:rsidRPr="00D14646" w:rsidTr="005447E6">
        <w:tc>
          <w:tcPr>
            <w:tcW w:w="286" w:type="pct"/>
          </w:tcPr>
          <w:p w:rsidR="00603275" w:rsidRPr="00D14646" w:rsidRDefault="00603275" w:rsidP="00603275">
            <w:pPr>
              <w:spacing w:after="0" w:line="240" w:lineRule="auto"/>
              <w:rPr>
                <w:rFonts w:ascii="Times New Roman" w:hAnsi="Times New Roman"/>
                <w:sz w:val="24"/>
                <w:szCs w:val="24"/>
              </w:rPr>
            </w:pPr>
            <w:r w:rsidRPr="00D14646">
              <w:rPr>
                <w:rFonts w:ascii="Times New Roman" w:hAnsi="Times New Roman"/>
                <w:sz w:val="24"/>
                <w:szCs w:val="24"/>
              </w:rPr>
              <w:t>1.1.</w:t>
            </w:r>
          </w:p>
        </w:tc>
        <w:tc>
          <w:tcPr>
            <w:tcW w:w="1237" w:type="pct"/>
          </w:tcPr>
          <w:p w:rsidR="00603275" w:rsidRPr="00D14646" w:rsidRDefault="00603275" w:rsidP="00603275">
            <w:pPr>
              <w:spacing w:after="0" w:line="240" w:lineRule="auto"/>
              <w:rPr>
                <w:rFonts w:ascii="Times New Roman" w:hAnsi="Times New Roman"/>
                <w:sz w:val="24"/>
                <w:szCs w:val="24"/>
                <w:lang w:val="en-US"/>
              </w:rPr>
            </w:pPr>
            <w:r w:rsidRPr="00D14646">
              <w:rPr>
                <w:rFonts w:ascii="Times New Roman" w:hAnsi="Times New Roman"/>
                <w:sz w:val="24"/>
                <w:szCs w:val="24"/>
              </w:rPr>
              <w:t>Рейтинг</w:t>
            </w:r>
            <w:r w:rsidRPr="00D14646">
              <w:rPr>
                <w:rFonts w:ascii="Times New Roman" w:hAnsi="Times New Roman"/>
                <w:sz w:val="24"/>
                <w:szCs w:val="24"/>
                <w:lang w:val="en-US"/>
              </w:rPr>
              <w:t xml:space="preserve"> QS – World University Rankings</w:t>
            </w:r>
          </w:p>
        </w:tc>
        <w:tc>
          <w:tcPr>
            <w:tcW w:w="350" w:type="pct"/>
            <w:vAlign w:val="center"/>
          </w:tcPr>
          <w:p w:rsidR="00603275" w:rsidRPr="00D14646" w:rsidRDefault="00603275" w:rsidP="00603275">
            <w:pPr>
              <w:spacing w:after="0" w:line="240" w:lineRule="auto"/>
              <w:rPr>
                <w:rFonts w:ascii="Times New Roman" w:hAnsi="Times New Roman"/>
                <w:sz w:val="24"/>
                <w:szCs w:val="24"/>
              </w:rPr>
            </w:pPr>
            <w:r w:rsidRPr="00D14646">
              <w:rPr>
                <w:rFonts w:ascii="Times New Roman" w:hAnsi="Times New Roman"/>
                <w:sz w:val="24"/>
                <w:szCs w:val="24"/>
              </w:rPr>
              <w:t>место</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501-550</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451-500</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401-450</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301-350</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201-250</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151-200</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101-150</w:t>
            </w:r>
          </w:p>
        </w:tc>
        <w:tc>
          <w:tcPr>
            <w:tcW w:w="383"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51-100</w:t>
            </w:r>
          </w:p>
        </w:tc>
      </w:tr>
      <w:tr w:rsidR="00603275" w:rsidRPr="00D14646" w:rsidTr="005447E6">
        <w:tc>
          <w:tcPr>
            <w:tcW w:w="286" w:type="pct"/>
          </w:tcPr>
          <w:p w:rsidR="00603275" w:rsidRPr="00D14646" w:rsidRDefault="00603275" w:rsidP="00603275">
            <w:pPr>
              <w:spacing w:after="0" w:line="240" w:lineRule="auto"/>
              <w:rPr>
                <w:rFonts w:ascii="Times New Roman" w:hAnsi="Times New Roman"/>
                <w:sz w:val="24"/>
                <w:szCs w:val="24"/>
                <w:lang w:val="en-US"/>
              </w:rPr>
            </w:pPr>
            <w:r w:rsidRPr="00D14646">
              <w:rPr>
                <w:rFonts w:ascii="Times New Roman" w:hAnsi="Times New Roman"/>
                <w:sz w:val="24"/>
                <w:szCs w:val="24"/>
                <w:lang w:val="en-US"/>
              </w:rPr>
              <w:t>1.1.1.</w:t>
            </w:r>
          </w:p>
        </w:tc>
        <w:tc>
          <w:tcPr>
            <w:tcW w:w="1237" w:type="pct"/>
          </w:tcPr>
          <w:p w:rsidR="00603275" w:rsidRPr="00D14646" w:rsidRDefault="00603275" w:rsidP="00603275">
            <w:pPr>
              <w:spacing w:after="0" w:line="240" w:lineRule="auto"/>
              <w:rPr>
                <w:rFonts w:ascii="Times New Roman" w:hAnsi="Times New Roman"/>
                <w:sz w:val="24"/>
                <w:szCs w:val="24"/>
                <w:lang w:val="en-US"/>
              </w:rPr>
            </w:pPr>
            <w:r w:rsidRPr="00D14646">
              <w:rPr>
                <w:rFonts w:ascii="Times New Roman" w:hAnsi="Times New Roman"/>
                <w:sz w:val="24"/>
                <w:szCs w:val="24"/>
              </w:rPr>
              <w:t>Рейтинг</w:t>
            </w:r>
            <w:r w:rsidRPr="00D14646">
              <w:rPr>
                <w:rFonts w:ascii="Times New Roman" w:hAnsi="Times New Roman"/>
                <w:sz w:val="24"/>
                <w:szCs w:val="24"/>
                <w:lang w:val="en-US"/>
              </w:rPr>
              <w:t xml:space="preserve"> QS – World University Rankings by faculty areas, </w:t>
            </w:r>
            <w:r w:rsidRPr="00D14646">
              <w:rPr>
                <w:rFonts w:ascii="Times New Roman" w:hAnsi="Times New Roman"/>
                <w:sz w:val="24"/>
                <w:szCs w:val="24"/>
              </w:rPr>
              <w:t>предметный</w:t>
            </w:r>
            <w:r w:rsidR="00F448C7" w:rsidRPr="00F448C7">
              <w:rPr>
                <w:rFonts w:ascii="Times New Roman" w:hAnsi="Times New Roman"/>
                <w:sz w:val="24"/>
                <w:szCs w:val="24"/>
                <w:lang w:val="en-US"/>
              </w:rPr>
              <w:t xml:space="preserve"> </w:t>
            </w:r>
            <w:r w:rsidRPr="00D14646">
              <w:rPr>
                <w:rFonts w:ascii="Times New Roman" w:hAnsi="Times New Roman"/>
                <w:sz w:val="24"/>
                <w:szCs w:val="24"/>
              </w:rPr>
              <w:t>список</w:t>
            </w:r>
            <w:r w:rsidRPr="00D14646">
              <w:rPr>
                <w:rFonts w:ascii="Times New Roman" w:hAnsi="Times New Roman"/>
                <w:sz w:val="24"/>
                <w:szCs w:val="24"/>
                <w:lang w:val="en-US"/>
              </w:rPr>
              <w:t xml:space="preserve"> «</w:t>
            </w:r>
            <w:r w:rsidRPr="00D14646">
              <w:rPr>
                <w:rFonts w:ascii="Times New Roman" w:hAnsi="Times New Roman"/>
                <w:sz w:val="24"/>
                <w:szCs w:val="24"/>
              </w:rPr>
              <w:t>Социальные</w:t>
            </w:r>
            <w:r w:rsidR="00F448C7" w:rsidRPr="00F448C7">
              <w:rPr>
                <w:rFonts w:ascii="Times New Roman" w:hAnsi="Times New Roman"/>
                <w:sz w:val="24"/>
                <w:szCs w:val="24"/>
                <w:lang w:val="en-US"/>
              </w:rPr>
              <w:t xml:space="preserve"> </w:t>
            </w:r>
            <w:r w:rsidRPr="00D14646">
              <w:rPr>
                <w:rFonts w:ascii="Times New Roman" w:hAnsi="Times New Roman"/>
                <w:sz w:val="24"/>
                <w:szCs w:val="24"/>
              </w:rPr>
              <w:t>науки</w:t>
            </w:r>
            <w:r w:rsidR="00F448C7" w:rsidRPr="00F448C7">
              <w:rPr>
                <w:rFonts w:ascii="Times New Roman" w:hAnsi="Times New Roman"/>
                <w:sz w:val="24"/>
                <w:szCs w:val="24"/>
                <w:lang w:val="en-US"/>
              </w:rPr>
              <w:t xml:space="preserve"> </w:t>
            </w:r>
            <w:r w:rsidRPr="00D14646">
              <w:rPr>
                <w:rFonts w:ascii="Times New Roman" w:hAnsi="Times New Roman"/>
                <w:sz w:val="24"/>
                <w:szCs w:val="24"/>
              </w:rPr>
              <w:t>и</w:t>
            </w:r>
            <w:r w:rsidR="00F448C7" w:rsidRPr="00F448C7">
              <w:rPr>
                <w:rFonts w:ascii="Times New Roman" w:hAnsi="Times New Roman"/>
                <w:sz w:val="24"/>
                <w:szCs w:val="24"/>
                <w:lang w:val="en-US"/>
              </w:rPr>
              <w:t xml:space="preserve"> </w:t>
            </w:r>
            <w:r w:rsidRPr="00D14646">
              <w:rPr>
                <w:rFonts w:ascii="Times New Roman" w:hAnsi="Times New Roman"/>
                <w:sz w:val="24"/>
                <w:szCs w:val="24"/>
              </w:rPr>
              <w:t>менеджмент</w:t>
            </w:r>
            <w:r w:rsidRPr="00D14646">
              <w:rPr>
                <w:rFonts w:ascii="Times New Roman" w:hAnsi="Times New Roman"/>
                <w:sz w:val="24"/>
                <w:szCs w:val="24"/>
                <w:lang w:val="en-US"/>
              </w:rPr>
              <w:t>» (Social Sciences and Management)</w:t>
            </w:r>
          </w:p>
        </w:tc>
        <w:tc>
          <w:tcPr>
            <w:tcW w:w="350" w:type="pct"/>
            <w:vAlign w:val="center"/>
          </w:tcPr>
          <w:p w:rsidR="00603275" w:rsidRPr="00D14646" w:rsidRDefault="00603275" w:rsidP="00603275">
            <w:pPr>
              <w:spacing w:after="0" w:line="240" w:lineRule="auto"/>
              <w:rPr>
                <w:rFonts w:ascii="Times New Roman" w:hAnsi="Times New Roman"/>
                <w:sz w:val="24"/>
                <w:szCs w:val="24"/>
                <w:lang w:val="en-US"/>
              </w:rPr>
            </w:pPr>
            <w:r w:rsidRPr="00D14646">
              <w:rPr>
                <w:rFonts w:ascii="Times New Roman" w:hAnsi="Times New Roman"/>
                <w:sz w:val="24"/>
                <w:szCs w:val="24"/>
              </w:rPr>
              <w:t>место</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351-400</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301-350</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251-300</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201-250</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151-200</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101-150</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51-100</w:t>
            </w:r>
          </w:p>
        </w:tc>
        <w:tc>
          <w:tcPr>
            <w:tcW w:w="383"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51-100</w:t>
            </w:r>
          </w:p>
        </w:tc>
      </w:tr>
      <w:tr w:rsidR="00603275" w:rsidRPr="00D14646" w:rsidTr="005447E6">
        <w:tc>
          <w:tcPr>
            <w:tcW w:w="286" w:type="pct"/>
          </w:tcPr>
          <w:p w:rsidR="00603275" w:rsidRPr="00D14646" w:rsidRDefault="00603275" w:rsidP="00603275">
            <w:pPr>
              <w:spacing w:after="0" w:line="240" w:lineRule="auto"/>
              <w:rPr>
                <w:rFonts w:ascii="Times New Roman" w:hAnsi="Times New Roman"/>
                <w:sz w:val="24"/>
                <w:szCs w:val="24"/>
              </w:rPr>
            </w:pPr>
            <w:r w:rsidRPr="00D14646">
              <w:rPr>
                <w:rFonts w:ascii="Times New Roman" w:hAnsi="Times New Roman"/>
                <w:sz w:val="24"/>
                <w:szCs w:val="24"/>
              </w:rPr>
              <w:t>1.1.2.</w:t>
            </w:r>
          </w:p>
          <w:p w:rsidR="00603275" w:rsidRPr="00D14646" w:rsidRDefault="00603275" w:rsidP="00603275">
            <w:pPr>
              <w:rPr>
                <w:rFonts w:ascii="Times New Roman" w:hAnsi="Times New Roman"/>
                <w:sz w:val="24"/>
                <w:szCs w:val="24"/>
              </w:rPr>
            </w:pPr>
          </w:p>
        </w:tc>
        <w:tc>
          <w:tcPr>
            <w:tcW w:w="1237" w:type="pct"/>
          </w:tcPr>
          <w:p w:rsidR="00603275" w:rsidRPr="00D14646" w:rsidRDefault="00603275" w:rsidP="00603275">
            <w:pPr>
              <w:spacing w:after="0" w:line="240" w:lineRule="auto"/>
              <w:rPr>
                <w:rFonts w:ascii="Times New Roman" w:hAnsi="Times New Roman"/>
                <w:sz w:val="24"/>
                <w:szCs w:val="24"/>
                <w:lang w:val="en-US"/>
              </w:rPr>
            </w:pPr>
            <w:r w:rsidRPr="00D14646">
              <w:rPr>
                <w:rFonts w:ascii="Times New Roman" w:hAnsi="Times New Roman"/>
                <w:sz w:val="24"/>
                <w:szCs w:val="24"/>
              </w:rPr>
              <w:t>Рейтинг</w:t>
            </w:r>
            <w:r w:rsidRPr="00D14646">
              <w:rPr>
                <w:rFonts w:ascii="Times New Roman" w:hAnsi="Times New Roman"/>
                <w:sz w:val="24"/>
                <w:szCs w:val="24"/>
                <w:lang w:val="en-US"/>
              </w:rPr>
              <w:t xml:space="preserve"> QS – World University Rankings by subject, </w:t>
            </w:r>
            <w:r w:rsidRPr="00D14646">
              <w:rPr>
                <w:rFonts w:ascii="Times New Roman" w:hAnsi="Times New Roman"/>
                <w:sz w:val="24"/>
                <w:szCs w:val="24"/>
              </w:rPr>
              <w:t>предметный</w:t>
            </w:r>
            <w:r w:rsidR="00CF39DC" w:rsidRPr="003B1C6E">
              <w:rPr>
                <w:rFonts w:ascii="Times New Roman" w:hAnsi="Times New Roman"/>
                <w:sz w:val="24"/>
                <w:szCs w:val="24"/>
                <w:lang w:val="en-US"/>
              </w:rPr>
              <w:t xml:space="preserve"> </w:t>
            </w:r>
            <w:r w:rsidRPr="00D14646">
              <w:rPr>
                <w:rFonts w:ascii="Times New Roman" w:hAnsi="Times New Roman"/>
                <w:sz w:val="24"/>
                <w:szCs w:val="24"/>
              </w:rPr>
              <w:t>список</w:t>
            </w:r>
            <w:r w:rsidRPr="00D14646">
              <w:rPr>
                <w:rFonts w:ascii="Times New Roman" w:hAnsi="Times New Roman"/>
                <w:sz w:val="24"/>
                <w:szCs w:val="24"/>
                <w:lang w:val="en-US"/>
              </w:rPr>
              <w:t xml:space="preserve"> «</w:t>
            </w:r>
            <w:r w:rsidRPr="00D14646">
              <w:rPr>
                <w:rFonts w:ascii="Times New Roman" w:hAnsi="Times New Roman"/>
                <w:sz w:val="24"/>
                <w:szCs w:val="24"/>
              </w:rPr>
              <w:t>Математика</w:t>
            </w:r>
            <w:r w:rsidRPr="00D14646">
              <w:rPr>
                <w:rFonts w:ascii="Times New Roman" w:hAnsi="Times New Roman"/>
                <w:sz w:val="24"/>
                <w:szCs w:val="24"/>
                <w:lang w:val="en-US"/>
              </w:rPr>
              <w:t>» (Mathematics)</w:t>
            </w:r>
          </w:p>
        </w:tc>
        <w:tc>
          <w:tcPr>
            <w:tcW w:w="350" w:type="pct"/>
            <w:vAlign w:val="center"/>
          </w:tcPr>
          <w:p w:rsidR="00603275" w:rsidRPr="00D14646" w:rsidRDefault="00603275" w:rsidP="00603275">
            <w:pPr>
              <w:spacing w:after="0" w:line="240" w:lineRule="auto"/>
              <w:rPr>
                <w:rFonts w:ascii="Times New Roman" w:hAnsi="Times New Roman"/>
                <w:sz w:val="24"/>
                <w:szCs w:val="24"/>
                <w:lang w:val="en-US"/>
              </w:rPr>
            </w:pPr>
            <w:r w:rsidRPr="00D14646">
              <w:rPr>
                <w:rFonts w:ascii="Times New Roman" w:hAnsi="Times New Roman"/>
                <w:sz w:val="24"/>
                <w:szCs w:val="24"/>
              </w:rPr>
              <w:t>место</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w:t>
            </w:r>
          </w:p>
        </w:tc>
        <w:tc>
          <w:tcPr>
            <w:tcW w:w="392" w:type="pct"/>
            <w:vAlign w:val="center"/>
          </w:tcPr>
          <w:p w:rsidR="00603275" w:rsidRPr="00D14646" w:rsidRDefault="005447E6" w:rsidP="005447E6">
            <w:pPr>
              <w:spacing w:after="0" w:line="240" w:lineRule="auto"/>
              <w:jc w:val="center"/>
              <w:rPr>
                <w:rFonts w:ascii="Times New Roman" w:hAnsi="Times New Roman"/>
                <w:sz w:val="24"/>
                <w:szCs w:val="24"/>
                <w:lang w:val="en-US"/>
              </w:rPr>
            </w:pPr>
            <w:r>
              <w:rPr>
                <w:rFonts w:ascii="Times New Roman" w:hAnsi="Times New Roman"/>
                <w:sz w:val="28"/>
                <w:szCs w:val="28"/>
                <w:lang w:val="en-US"/>
              </w:rPr>
              <w:t>-</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151-200</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151-200</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101-150</w:t>
            </w:r>
          </w:p>
        </w:tc>
        <w:tc>
          <w:tcPr>
            <w:tcW w:w="383"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101-150</w:t>
            </w:r>
          </w:p>
        </w:tc>
      </w:tr>
      <w:tr w:rsidR="00603275" w:rsidRPr="00D14646" w:rsidTr="005447E6">
        <w:tc>
          <w:tcPr>
            <w:tcW w:w="286" w:type="pct"/>
          </w:tcPr>
          <w:p w:rsidR="00603275" w:rsidRPr="00D14646" w:rsidRDefault="00603275" w:rsidP="00603275">
            <w:pPr>
              <w:spacing w:after="0" w:line="240" w:lineRule="auto"/>
              <w:rPr>
                <w:rFonts w:ascii="Times New Roman" w:hAnsi="Times New Roman"/>
                <w:sz w:val="24"/>
                <w:szCs w:val="24"/>
                <w:lang w:val="en-US"/>
              </w:rPr>
            </w:pPr>
            <w:r w:rsidRPr="00D14646">
              <w:rPr>
                <w:rFonts w:ascii="Times New Roman" w:hAnsi="Times New Roman"/>
                <w:sz w:val="24"/>
                <w:szCs w:val="24"/>
                <w:lang w:val="en-US"/>
              </w:rPr>
              <w:t>1.2.</w:t>
            </w:r>
          </w:p>
        </w:tc>
        <w:tc>
          <w:tcPr>
            <w:tcW w:w="1237" w:type="pct"/>
          </w:tcPr>
          <w:p w:rsidR="00603275" w:rsidRPr="00D14646" w:rsidRDefault="00603275" w:rsidP="00603275">
            <w:pPr>
              <w:spacing w:after="0" w:line="240" w:lineRule="auto"/>
              <w:rPr>
                <w:rFonts w:ascii="Times New Roman" w:hAnsi="Times New Roman"/>
                <w:sz w:val="24"/>
                <w:szCs w:val="24"/>
                <w:lang w:val="en-US"/>
              </w:rPr>
            </w:pPr>
            <w:r w:rsidRPr="00D14646">
              <w:rPr>
                <w:rFonts w:ascii="Times New Roman" w:hAnsi="Times New Roman"/>
                <w:sz w:val="24"/>
                <w:szCs w:val="24"/>
              </w:rPr>
              <w:t>Рейтинг</w:t>
            </w:r>
            <w:r w:rsidRPr="00D14646">
              <w:rPr>
                <w:rFonts w:ascii="Times New Roman" w:hAnsi="Times New Roman"/>
                <w:sz w:val="24"/>
                <w:szCs w:val="24"/>
                <w:lang w:val="en-US"/>
              </w:rPr>
              <w:t xml:space="preserve"> Times Higher Education – World University Rankings</w:t>
            </w:r>
          </w:p>
        </w:tc>
        <w:tc>
          <w:tcPr>
            <w:tcW w:w="350" w:type="pct"/>
            <w:vAlign w:val="center"/>
          </w:tcPr>
          <w:p w:rsidR="00603275" w:rsidRPr="00D14646" w:rsidRDefault="00603275" w:rsidP="00603275">
            <w:pPr>
              <w:spacing w:after="0" w:line="240" w:lineRule="auto"/>
              <w:rPr>
                <w:rFonts w:ascii="Times New Roman" w:hAnsi="Times New Roman"/>
                <w:sz w:val="24"/>
                <w:szCs w:val="24"/>
                <w:lang w:val="en-US"/>
              </w:rPr>
            </w:pPr>
            <w:r w:rsidRPr="00D14646">
              <w:rPr>
                <w:rFonts w:ascii="Times New Roman" w:hAnsi="Times New Roman"/>
                <w:sz w:val="24"/>
                <w:szCs w:val="24"/>
              </w:rPr>
              <w:t>место</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351-400</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301-350</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251-300</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201-250</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201-250</w:t>
            </w:r>
          </w:p>
        </w:tc>
        <w:tc>
          <w:tcPr>
            <w:tcW w:w="383"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151-200</w:t>
            </w:r>
          </w:p>
        </w:tc>
      </w:tr>
      <w:tr w:rsidR="00603275" w:rsidRPr="00D14646" w:rsidTr="005447E6">
        <w:trPr>
          <w:cantSplit/>
        </w:trPr>
        <w:tc>
          <w:tcPr>
            <w:tcW w:w="286" w:type="pct"/>
          </w:tcPr>
          <w:p w:rsidR="00603275" w:rsidRPr="00D14646" w:rsidRDefault="00603275" w:rsidP="00603275">
            <w:pPr>
              <w:spacing w:after="0" w:line="240" w:lineRule="auto"/>
              <w:rPr>
                <w:rFonts w:ascii="Times New Roman" w:hAnsi="Times New Roman"/>
                <w:sz w:val="24"/>
                <w:szCs w:val="24"/>
                <w:lang w:val="en-US"/>
              </w:rPr>
            </w:pPr>
            <w:r w:rsidRPr="00D14646">
              <w:rPr>
                <w:rFonts w:ascii="Times New Roman" w:hAnsi="Times New Roman"/>
                <w:sz w:val="24"/>
                <w:szCs w:val="24"/>
                <w:lang w:val="en-US"/>
              </w:rPr>
              <w:t>1.2.1.</w:t>
            </w:r>
          </w:p>
        </w:tc>
        <w:tc>
          <w:tcPr>
            <w:tcW w:w="1237" w:type="pct"/>
          </w:tcPr>
          <w:p w:rsidR="00603275" w:rsidRPr="00D14646" w:rsidRDefault="00603275" w:rsidP="00603275">
            <w:pPr>
              <w:spacing w:after="0" w:line="240" w:lineRule="auto"/>
              <w:rPr>
                <w:rFonts w:ascii="Times New Roman" w:hAnsi="Times New Roman"/>
                <w:sz w:val="24"/>
                <w:szCs w:val="24"/>
                <w:lang w:val="en-US"/>
              </w:rPr>
            </w:pPr>
            <w:r w:rsidRPr="00D14646">
              <w:rPr>
                <w:rFonts w:ascii="Times New Roman" w:hAnsi="Times New Roman"/>
                <w:sz w:val="24"/>
                <w:szCs w:val="24"/>
                <w:lang w:val="en-US"/>
              </w:rPr>
              <w:t xml:space="preserve">Times Higher Education, </w:t>
            </w:r>
            <w:r w:rsidRPr="00D14646">
              <w:rPr>
                <w:rFonts w:ascii="Times New Roman" w:hAnsi="Times New Roman"/>
                <w:sz w:val="24"/>
                <w:szCs w:val="24"/>
              </w:rPr>
              <w:t>предметный</w:t>
            </w:r>
            <w:r w:rsidR="003B1C6E" w:rsidRPr="003B1C6E">
              <w:rPr>
                <w:rFonts w:ascii="Times New Roman" w:hAnsi="Times New Roman"/>
                <w:sz w:val="24"/>
                <w:szCs w:val="24"/>
                <w:lang w:val="en-US"/>
              </w:rPr>
              <w:t xml:space="preserve"> </w:t>
            </w:r>
            <w:r w:rsidRPr="00D14646">
              <w:rPr>
                <w:rFonts w:ascii="Times New Roman" w:hAnsi="Times New Roman"/>
                <w:sz w:val="24"/>
                <w:szCs w:val="24"/>
              </w:rPr>
              <w:t>список</w:t>
            </w:r>
            <w:r w:rsidRPr="00D14646">
              <w:rPr>
                <w:rFonts w:ascii="Times New Roman" w:hAnsi="Times New Roman"/>
                <w:sz w:val="24"/>
                <w:szCs w:val="24"/>
                <w:lang w:val="en-US"/>
              </w:rPr>
              <w:t xml:space="preserve"> «</w:t>
            </w:r>
            <w:r w:rsidRPr="00D14646">
              <w:rPr>
                <w:rFonts w:ascii="Times New Roman" w:hAnsi="Times New Roman"/>
                <w:sz w:val="24"/>
                <w:szCs w:val="24"/>
              </w:rPr>
              <w:t>Социальные</w:t>
            </w:r>
            <w:r w:rsidR="003B1C6E" w:rsidRPr="003B1C6E">
              <w:rPr>
                <w:rFonts w:ascii="Times New Roman" w:hAnsi="Times New Roman"/>
                <w:sz w:val="24"/>
                <w:szCs w:val="24"/>
                <w:lang w:val="en-US"/>
              </w:rPr>
              <w:t xml:space="preserve"> </w:t>
            </w:r>
            <w:r w:rsidRPr="00D14646">
              <w:rPr>
                <w:rFonts w:ascii="Times New Roman" w:hAnsi="Times New Roman"/>
                <w:sz w:val="24"/>
                <w:szCs w:val="24"/>
              </w:rPr>
              <w:t>науки</w:t>
            </w:r>
            <w:r w:rsidRPr="00D14646">
              <w:rPr>
                <w:rFonts w:ascii="Times New Roman" w:hAnsi="Times New Roman"/>
                <w:sz w:val="24"/>
                <w:szCs w:val="24"/>
                <w:lang w:val="en-US"/>
              </w:rPr>
              <w:t>» (Social Sciences)</w:t>
            </w:r>
            <w:r w:rsidRPr="00D14646">
              <w:rPr>
                <w:rStyle w:val="a8"/>
                <w:rFonts w:ascii="Times New Roman" w:hAnsi="Times New Roman"/>
                <w:sz w:val="24"/>
                <w:szCs w:val="24"/>
                <w:lang w:val="en-US"/>
              </w:rPr>
              <w:footnoteReference w:id="2"/>
            </w:r>
          </w:p>
        </w:tc>
        <w:tc>
          <w:tcPr>
            <w:tcW w:w="350" w:type="pct"/>
            <w:vAlign w:val="center"/>
          </w:tcPr>
          <w:p w:rsidR="00603275" w:rsidRPr="00D14646" w:rsidRDefault="00603275" w:rsidP="00603275">
            <w:pPr>
              <w:spacing w:after="0" w:line="240" w:lineRule="auto"/>
              <w:rPr>
                <w:rFonts w:ascii="Times New Roman" w:hAnsi="Times New Roman"/>
                <w:sz w:val="24"/>
                <w:szCs w:val="24"/>
              </w:rPr>
            </w:pPr>
            <w:r w:rsidRPr="00D14646">
              <w:rPr>
                <w:rFonts w:ascii="Times New Roman" w:hAnsi="Times New Roman"/>
                <w:sz w:val="24"/>
                <w:szCs w:val="24"/>
              </w:rPr>
              <w:t>место</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rPr>
            </w:pPr>
            <w:r w:rsidRPr="00D14646">
              <w:rPr>
                <w:rFonts w:ascii="Times New Roman" w:hAnsi="Times New Roman"/>
                <w:sz w:val="24"/>
                <w:szCs w:val="24"/>
              </w:rPr>
              <w:t>-</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rPr>
            </w:pPr>
            <w:r w:rsidRPr="00D14646">
              <w:rPr>
                <w:rFonts w:ascii="Times New Roman" w:hAnsi="Times New Roman"/>
                <w:sz w:val="24"/>
                <w:szCs w:val="24"/>
              </w:rPr>
              <w:t>-</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rPr>
            </w:pPr>
            <w:r w:rsidRPr="00D14646">
              <w:rPr>
                <w:rFonts w:ascii="Times New Roman" w:hAnsi="Times New Roman"/>
                <w:sz w:val="24"/>
                <w:szCs w:val="24"/>
              </w:rPr>
              <w:t>-</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rPr>
            </w:pPr>
            <w:r w:rsidRPr="00D14646">
              <w:rPr>
                <w:rFonts w:ascii="Times New Roman" w:hAnsi="Times New Roman"/>
                <w:sz w:val="24"/>
                <w:szCs w:val="24"/>
              </w:rPr>
              <w:t>-</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rPr>
            </w:pPr>
            <w:r w:rsidRPr="00D14646">
              <w:rPr>
                <w:rFonts w:ascii="Times New Roman" w:hAnsi="Times New Roman"/>
                <w:sz w:val="24"/>
                <w:szCs w:val="24"/>
              </w:rPr>
              <w:t>-</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rPr>
            </w:pPr>
            <w:r w:rsidRPr="00D14646">
              <w:rPr>
                <w:rFonts w:ascii="Times New Roman" w:hAnsi="Times New Roman"/>
                <w:sz w:val="24"/>
                <w:szCs w:val="24"/>
              </w:rPr>
              <w:t>-</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rPr>
            </w:pPr>
            <w:r w:rsidRPr="00D14646">
              <w:rPr>
                <w:rFonts w:ascii="Times New Roman" w:hAnsi="Times New Roman"/>
                <w:sz w:val="24"/>
                <w:szCs w:val="24"/>
              </w:rPr>
              <w:t>-</w:t>
            </w:r>
          </w:p>
        </w:tc>
        <w:tc>
          <w:tcPr>
            <w:tcW w:w="383" w:type="pct"/>
            <w:vAlign w:val="center"/>
          </w:tcPr>
          <w:p w:rsidR="00603275" w:rsidRPr="00D14646" w:rsidRDefault="00603275" w:rsidP="00603275">
            <w:pPr>
              <w:spacing w:after="0" w:line="240" w:lineRule="auto"/>
              <w:jc w:val="center"/>
              <w:rPr>
                <w:rFonts w:ascii="Times New Roman" w:hAnsi="Times New Roman"/>
                <w:sz w:val="24"/>
                <w:szCs w:val="24"/>
              </w:rPr>
            </w:pPr>
            <w:r w:rsidRPr="00D14646">
              <w:rPr>
                <w:rFonts w:ascii="Times New Roman" w:hAnsi="Times New Roman"/>
                <w:sz w:val="24"/>
                <w:szCs w:val="24"/>
              </w:rPr>
              <w:t>1-50</w:t>
            </w:r>
          </w:p>
        </w:tc>
      </w:tr>
      <w:tr w:rsidR="00603275" w:rsidRPr="00D14646" w:rsidTr="005447E6">
        <w:trPr>
          <w:cantSplit/>
        </w:trPr>
        <w:tc>
          <w:tcPr>
            <w:tcW w:w="286" w:type="pct"/>
          </w:tcPr>
          <w:p w:rsidR="00603275" w:rsidRPr="00D14646" w:rsidRDefault="00603275" w:rsidP="00603275">
            <w:pPr>
              <w:spacing w:after="0" w:line="240" w:lineRule="auto"/>
              <w:rPr>
                <w:rFonts w:ascii="Times New Roman" w:hAnsi="Times New Roman"/>
                <w:sz w:val="24"/>
                <w:szCs w:val="24"/>
                <w:lang w:val="en-US"/>
              </w:rPr>
            </w:pPr>
            <w:r w:rsidRPr="00D14646">
              <w:lastRenderedPageBreak/>
              <w:br w:type="page"/>
            </w:r>
            <w:r w:rsidRPr="00D14646">
              <w:rPr>
                <w:rFonts w:ascii="Times New Roman" w:hAnsi="Times New Roman"/>
                <w:sz w:val="24"/>
                <w:szCs w:val="24"/>
                <w:lang w:val="en-US"/>
              </w:rPr>
              <w:t>1.2.2.</w:t>
            </w:r>
          </w:p>
        </w:tc>
        <w:tc>
          <w:tcPr>
            <w:tcW w:w="1237" w:type="pct"/>
          </w:tcPr>
          <w:p w:rsidR="00603275" w:rsidRPr="00D14646" w:rsidRDefault="00603275" w:rsidP="00603275">
            <w:pPr>
              <w:spacing w:after="0" w:line="240" w:lineRule="auto"/>
              <w:rPr>
                <w:rFonts w:ascii="Times New Roman" w:hAnsi="Times New Roman"/>
                <w:sz w:val="24"/>
                <w:szCs w:val="24"/>
                <w:lang w:val="en-US"/>
              </w:rPr>
            </w:pPr>
            <w:r w:rsidRPr="00D14646">
              <w:rPr>
                <w:rFonts w:ascii="Times New Roman" w:hAnsi="Times New Roman"/>
                <w:sz w:val="24"/>
                <w:szCs w:val="24"/>
                <w:lang w:val="en-US"/>
              </w:rPr>
              <w:t xml:space="preserve">Times Higher Education – </w:t>
            </w:r>
            <w:r w:rsidRPr="00D14646">
              <w:rPr>
                <w:rFonts w:ascii="Times New Roman" w:hAnsi="Times New Roman"/>
                <w:sz w:val="24"/>
                <w:szCs w:val="24"/>
              </w:rPr>
              <w:t>рейтинг</w:t>
            </w:r>
            <w:r w:rsidR="00DC4FCC" w:rsidRPr="00DC4FCC">
              <w:rPr>
                <w:rFonts w:ascii="Times New Roman" w:hAnsi="Times New Roman"/>
                <w:sz w:val="24"/>
                <w:szCs w:val="24"/>
                <w:lang w:val="en-US"/>
              </w:rPr>
              <w:t xml:space="preserve"> </w:t>
            </w:r>
            <w:r w:rsidRPr="00D14646">
              <w:rPr>
                <w:rFonts w:ascii="Times New Roman" w:hAnsi="Times New Roman"/>
                <w:sz w:val="24"/>
                <w:szCs w:val="24"/>
              </w:rPr>
              <w:t>университетов</w:t>
            </w:r>
            <w:r w:rsidR="00DC4FCC" w:rsidRPr="00DC4FCC">
              <w:rPr>
                <w:rFonts w:ascii="Times New Roman" w:hAnsi="Times New Roman"/>
                <w:sz w:val="24"/>
                <w:szCs w:val="24"/>
                <w:lang w:val="en-US"/>
              </w:rPr>
              <w:t xml:space="preserve"> </w:t>
            </w:r>
            <w:r w:rsidRPr="00D14646">
              <w:rPr>
                <w:rFonts w:ascii="Times New Roman" w:hAnsi="Times New Roman"/>
                <w:sz w:val="24"/>
                <w:szCs w:val="24"/>
              </w:rPr>
              <w:t>до</w:t>
            </w:r>
            <w:r w:rsidRPr="00D14646">
              <w:rPr>
                <w:rFonts w:ascii="Times New Roman" w:hAnsi="Times New Roman"/>
                <w:sz w:val="24"/>
                <w:szCs w:val="24"/>
                <w:lang w:val="en-US"/>
              </w:rPr>
              <w:t xml:space="preserve"> 50 </w:t>
            </w:r>
            <w:r w:rsidRPr="00D14646">
              <w:rPr>
                <w:rFonts w:ascii="Times New Roman" w:hAnsi="Times New Roman"/>
                <w:sz w:val="24"/>
                <w:szCs w:val="24"/>
              </w:rPr>
              <w:t>лет</w:t>
            </w:r>
            <w:r w:rsidRPr="00D14646">
              <w:rPr>
                <w:rFonts w:ascii="Times New Roman" w:hAnsi="Times New Roman"/>
                <w:sz w:val="24"/>
                <w:szCs w:val="24"/>
                <w:lang w:val="en-US"/>
              </w:rPr>
              <w:t xml:space="preserve"> (Top 100 under 50 Universities)</w:t>
            </w:r>
            <w:r w:rsidRPr="00D14646">
              <w:rPr>
                <w:rStyle w:val="a8"/>
                <w:rFonts w:ascii="Times New Roman" w:hAnsi="Times New Roman"/>
                <w:sz w:val="24"/>
                <w:szCs w:val="24"/>
                <w:lang w:val="en-US"/>
              </w:rPr>
              <w:footnoteReference w:id="3"/>
            </w:r>
          </w:p>
        </w:tc>
        <w:tc>
          <w:tcPr>
            <w:tcW w:w="350" w:type="pct"/>
            <w:vAlign w:val="center"/>
          </w:tcPr>
          <w:p w:rsidR="00603275" w:rsidRPr="00D14646" w:rsidRDefault="00603275" w:rsidP="00603275">
            <w:pPr>
              <w:spacing w:after="0" w:line="240" w:lineRule="auto"/>
              <w:rPr>
                <w:rFonts w:ascii="Times New Roman" w:hAnsi="Times New Roman"/>
                <w:sz w:val="24"/>
                <w:szCs w:val="24"/>
              </w:rPr>
            </w:pPr>
            <w:r w:rsidRPr="00D14646">
              <w:rPr>
                <w:rFonts w:ascii="Times New Roman" w:hAnsi="Times New Roman"/>
                <w:sz w:val="24"/>
                <w:szCs w:val="24"/>
              </w:rPr>
              <w:t>место</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51-100</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51-100</w:t>
            </w:r>
          </w:p>
        </w:tc>
        <w:tc>
          <w:tcPr>
            <w:tcW w:w="383"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51-100</w:t>
            </w:r>
          </w:p>
        </w:tc>
      </w:tr>
      <w:tr w:rsidR="00603275" w:rsidRPr="00D14646" w:rsidTr="005447E6">
        <w:tc>
          <w:tcPr>
            <w:tcW w:w="286" w:type="pct"/>
          </w:tcPr>
          <w:p w:rsidR="00603275" w:rsidRPr="00D14646" w:rsidRDefault="00603275" w:rsidP="00603275">
            <w:pPr>
              <w:spacing w:after="0" w:line="240" w:lineRule="auto"/>
              <w:rPr>
                <w:rFonts w:ascii="Times New Roman" w:hAnsi="Times New Roman"/>
                <w:sz w:val="24"/>
                <w:szCs w:val="24"/>
              </w:rPr>
            </w:pPr>
            <w:r w:rsidRPr="00D14646">
              <w:rPr>
                <w:rFonts w:ascii="Times New Roman" w:hAnsi="Times New Roman"/>
                <w:sz w:val="24"/>
                <w:szCs w:val="24"/>
              </w:rPr>
              <w:t xml:space="preserve">1.3. </w:t>
            </w:r>
          </w:p>
        </w:tc>
        <w:tc>
          <w:tcPr>
            <w:tcW w:w="1237" w:type="pct"/>
          </w:tcPr>
          <w:p w:rsidR="00603275" w:rsidRPr="00D14646" w:rsidRDefault="00603275" w:rsidP="00603275">
            <w:pPr>
              <w:spacing w:after="0" w:line="240" w:lineRule="auto"/>
              <w:rPr>
                <w:rFonts w:ascii="Times New Roman" w:hAnsi="Times New Roman"/>
                <w:sz w:val="24"/>
                <w:szCs w:val="24"/>
              </w:rPr>
            </w:pPr>
            <w:r w:rsidRPr="00D14646">
              <w:rPr>
                <w:rFonts w:ascii="Times New Roman" w:hAnsi="Times New Roman"/>
                <w:sz w:val="24"/>
                <w:szCs w:val="24"/>
              </w:rPr>
              <w:t xml:space="preserve">Рейтинг </w:t>
            </w:r>
            <w:r w:rsidRPr="00D14646">
              <w:rPr>
                <w:rFonts w:ascii="Times New Roman" w:hAnsi="Times New Roman"/>
                <w:sz w:val="24"/>
                <w:szCs w:val="24"/>
                <w:lang w:val="en-US"/>
              </w:rPr>
              <w:t>Social</w:t>
            </w:r>
            <w:r w:rsidR="00DC4FCC">
              <w:rPr>
                <w:rFonts w:ascii="Times New Roman" w:hAnsi="Times New Roman"/>
                <w:sz w:val="24"/>
                <w:szCs w:val="24"/>
              </w:rPr>
              <w:t xml:space="preserve"> </w:t>
            </w:r>
            <w:r w:rsidRPr="00D14646">
              <w:rPr>
                <w:rFonts w:ascii="Times New Roman" w:hAnsi="Times New Roman"/>
                <w:sz w:val="24"/>
                <w:szCs w:val="24"/>
                <w:lang w:val="en-US"/>
              </w:rPr>
              <w:t>Sciences</w:t>
            </w:r>
            <w:r w:rsidR="00DC4FCC">
              <w:rPr>
                <w:rFonts w:ascii="Times New Roman" w:hAnsi="Times New Roman"/>
                <w:sz w:val="24"/>
                <w:szCs w:val="24"/>
              </w:rPr>
              <w:t xml:space="preserve"> </w:t>
            </w:r>
            <w:r w:rsidRPr="00D14646">
              <w:rPr>
                <w:rFonts w:ascii="Times New Roman" w:hAnsi="Times New Roman"/>
                <w:sz w:val="24"/>
                <w:szCs w:val="24"/>
                <w:lang w:val="en-US"/>
              </w:rPr>
              <w:t>Research</w:t>
            </w:r>
            <w:r w:rsidR="00DC4FCC">
              <w:rPr>
                <w:rFonts w:ascii="Times New Roman" w:hAnsi="Times New Roman"/>
                <w:sz w:val="24"/>
                <w:szCs w:val="24"/>
              </w:rPr>
              <w:t xml:space="preserve"> </w:t>
            </w:r>
            <w:r w:rsidRPr="00D14646">
              <w:rPr>
                <w:rFonts w:ascii="Times New Roman" w:hAnsi="Times New Roman"/>
                <w:sz w:val="24"/>
                <w:szCs w:val="24"/>
                <w:lang w:val="en-US"/>
              </w:rPr>
              <w:t>Network</w:t>
            </w:r>
            <w:r w:rsidRPr="00D14646">
              <w:rPr>
                <w:rFonts w:ascii="Times New Roman" w:hAnsi="Times New Roman"/>
                <w:sz w:val="24"/>
                <w:szCs w:val="24"/>
              </w:rPr>
              <w:t xml:space="preserve">, по общему количеству цитирований публикаций </w:t>
            </w:r>
          </w:p>
        </w:tc>
        <w:tc>
          <w:tcPr>
            <w:tcW w:w="350" w:type="pct"/>
            <w:vAlign w:val="center"/>
          </w:tcPr>
          <w:p w:rsidR="00603275" w:rsidRPr="00D14646" w:rsidRDefault="00603275" w:rsidP="00603275">
            <w:pPr>
              <w:spacing w:after="0" w:line="240" w:lineRule="auto"/>
              <w:rPr>
                <w:rFonts w:ascii="Times New Roman" w:hAnsi="Times New Roman"/>
                <w:sz w:val="24"/>
                <w:szCs w:val="24"/>
              </w:rPr>
            </w:pPr>
            <w:r w:rsidRPr="00D14646">
              <w:rPr>
                <w:rFonts w:ascii="Times New Roman" w:hAnsi="Times New Roman"/>
                <w:sz w:val="24"/>
                <w:szCs w:val="24"/>
              </w:rPr>
              <w:t>место</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rPr>
            </w:pPr>
            <w:r w:rsidRPr="00D14646">
              <w:rPr>
                <w:rFonts w:ascii="Times New Roman" w:hAnsi="Times New Roman"/>
                <w:sz w:val="24"/>
                <w:szCs w:val="24"/>
                <w:lang w:val="en-US"/>
              </w:rPr>
              <w:t>101-150</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101-150</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51-100</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51-100</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51-100</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1-50</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1-50</w:t>
            </w:r>
          </w:p>
        </w:tc>
        <w:tc>
          <w:tcPr>
            <w:tcW w:w="383"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1-50</w:t>
            </w:r>
          </w:p>
        </w:tc>
      </w:tr>
      <w:tr w:rsidR="00603275" w:rsidRPr="00D14646" w:rsidTr="005447E6">
        <w:tc>
          <w:tcPr>
            <w:tcW w:w="286" w:type="pct"/>
          </w:tcPr>
          <w:p w:rsidR="00603275" w:rsidRPr="00D14646" w:rsidRDefault="00603275" w:rsidP="00603275">
            <w:pPr>
              <w:spacing w:after="0" w:line="240" w:lineRule="auto"/>
              <w:rPr>
                <w:rFonts w:ascii="Times New Roman" w:hAnsi="Times New Roman"/>
                <w:sz w:val="24"/>
                <w:szCs w:val="24"/>
                <w:lang w:val="en-US"/>
              </w:rPr>
            </w:pPr>
            <w:r w:rsidRPr="00D14646">
              <w:rPr>
                <w:rFonts w:ascii="Times New Roman" w:hAnsi="Times New Roman"/>
                <w:sz w:val="24"/>
                <w:szCs w:val="24"/>
                <w:lang w:val="en-US"/>
              </w:rPr>
              <w:t>1.4.</w:t>
            </w:r>
          </w:p>
        </w:tc>
        <w:tc>
          <w:tcPr>
            <w:tcW w:w="1237" w:type="pct"/>
          </w:tcPr>
          <w:p w:rsidR="00603275" w:rsidRPr="00D14646" w:rsidRDefault="00603275" w:rsidP="00603275">
            <w:pPr>
              <w:spacing w:after="0" w:line="240" w:lineRule="auto"/>
              <w:rPr>
                <w:rFonts w:ascii="Times New Roman" w:hAnsi="Times New Roman"/>
                <w:sz w:val="24"/>
                <w:szCs w:val="24"/>
                <w:lang w:val="en-US"/>
              </w:rPr>
            </w:pPr>
            <w:r w:rsidRPr="00D14646">
              <w:rPr>
                <w:rFonts w:ascii="Times New Roman" w:hAnsi="Times New Roman"/>
                <w:sz w:val="24"/>
                <w:szCs w:val="24"/>
              </w:rPr>
              <w:t>Рейтинг</w:t>
            </w:r>
            <w:r w:rsidRPr="00D14646">
              <w:rPr>
                <w:rFonts w:ascii="Times New Roman" w:hAnsi="Times New Roman"/>
                <w:sz w:val="24"/>
                <w:szCs w:val="24"/>
                <w:lang w:val="en-US"/>
              </w:rPr>
              <w:t xml:space="preserve"> Research Papers in Economics (</w:t>
            </w:r>
            <w:proofErr w:type="spellStart"/>
            <w:r w:rsidRPr="00D14646">
              <w:rPr>
                <w:rFonts w:ascii="Times New Roman" w:hAnsi="Times New Roman"/>
                <w:sz w:val="24"/>
                <w:szCs w:val="24"/>
                <w:lang w:val="en-US"/>
              </w:rPr>
              <w:t>RePEc</w:t>
            </w:r>
            <w:proofErr w:type="spellEnd"/>
            <w:r w:rsidRPr="00D14646">
              <w:rPr>
                <w:rFonts w:ascii="Times New Roman" w:hAnsi="Times New Roman"/>
                <w:sz w:val="24"/>
                <w:szCs w:val="24"/>
                <w:lang w:val="en-US"/>
              </w:rPr>
              <w:t xml:space="preserve">), </w:t>
            </w:r>
            <w:r w:rsidRPr="00D14646">
              <w:rPr>
                <w:rFonts w:ascii="Times New Roman" w:hAnsi="Times New Roman"/>
                <w:sz w:val="24"/>
                <w:szCs w:val="24"/>
              </w:rPr>
              <w:t>Европейские</w:t>
            </w:r>
            <w:r w:rsidR="00DC4FCC" w:rsidRPr="00263FE0">
              <w:rPr>
                <w:rFonts w:ascii="Times New Roman" w:hAnsi="Times New Roman"/>
                <w:sz w:val="24"/>
                <w:szCs w:val="24"/>
                <w:lang w:val="en-US"/>
              </w:rPr>
              <w:t xml:space="preserve"> </w:t>
            </w:r>
            <w:r w:rsidRPr="00D14646">
              <w:rPr>
                <w:rFonts w:ascii="Times New Roman" w:hAnsi="Times New Roman"/>
                <w:sz w:val="24"/>
                <w:szCs w:val="24"/>
              </w:rPr>
              <w:t>страны</w:t>
            </w:r>
            <w:r w:rsidRPr="00D14646">
              <w:rPr>
                <w:rStyle w:val="a8"/>
                <w:rFonts w:ascii="Times New Roman" w:hAnsi="Times New Roman"/>
                <w:sz w:val="24"/>
                <w:szCs w:val="24"/>
              </w:rPr>
              <w:footnoteReference w:id="4"/>
            </w:r>
          </w:p>
        </w:tc>
        <w:tc>
          <w:tcPr>
            <w:tcW w:w="350" w:type="pct"/>
            <w:vAlign w:val="center"/>
          </w:tcPr>
          <w:p w:rsidR="00603275" w:rsidRPr="00D14646" w:rsidRDefault="00603275" w:rsidP="00603275">
            <w:pPr>
              <w:spacing w:after="0" w:line="240" w:lineRule="auto"/>
              <w:rPr>
                <w:rFonts w:ascii="Times New Roman" w:hAnsi="Times New Roman"/>
                <w:sz w:val="24"/>
                <w:szCs w:val="24"/>
              </w:rPr>
            </w:pPr>
            <w:r w:rsidRPr="00D14646">
              <w:rPr>
                <w:rFonts w:ascii="Times New Roman" w:hAnsi="Times New Roman"/>
                <w:sz w:val="24"/>
                <w:szCs w:val="24"/>
              </w:rPr>
              <w:t>место</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rPr>
            </w:pPr>
            <w:r w:rsidRPr="00D14646">
              <w:rPr>
                <w:rFonts w:ascii="Times New Roman" w:hAnsi="Times New Roman"/>
                <w:sz w:val="24"/>
                <w:szCs w:val="24"/>
              </w:rPr>
              <w:t>201-250</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rPr>
            </w:pPr>
            <w:r w:rsidRPr="00D14646">
              <w:rPr>
                <w:rFonts w:ascii="Times New Roman" w:hAnsi="Times New Roman"/>
                <w:sz w:val="24"/>
                <w:szCs w:val="24"/>
              </w:rPr>
              <w:t>151-200</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rPr>
            </w:pPr>
            <w:r w:rsidRPr="00D14646">
              <w:rPr>
                <w:rFonts w:ascii="Times New Roman" w:hAnsi="Times New Roman"/>
                <w:sz w:val="24"/>
                <w:szCs w:val="24"/>
              </w:rPr>
              <w:t>151-200</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rPr>
            </w:pPr>
            <w:r w:rsidRPr="00D14646">
              <w:rPr>
                <w:rFonts w:ascii="Times New Roman" w:hAnsi="Times New Roman"/>
                <w:sz w:val="24"/>
                <w:szCs w:val="24"/>
              </w:rPr>
              <w:t>101-150</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rPr>
            </w:pPr>
            <w:r w:rsidRPr="00D14646">
              <w:rPr>
                <w:rFonts w:ascii="Times New Roman" w:hAnsi="Times New Roman"/>
                <w:sz w:val="24"/>
                <w:szCs w:val="24"/>
              </w:rPr>
              <w:t>101-150</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rPr>
            </w:pPr>
            <w:r w:rsidRPr="00D14646">
              <w:rPr>
                <w:rFonts w:ascii="Times New Roman" w:hAnsi="Times New Roman"/>
                <w:sz w:val="24"/>
                <w:szCs w:val="24"/>
              </w:rPr>
              <w:t>51-100</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rPr>
            </w:pPr>
            <w:r w:rsidRPr="00D14646">
              <w:rPr>
                <w:rFonts w:ascii="Times New Roman" w:hAnsi="Times New Roman"/>
                <w:sz w:val="24"/>
                <w:szCs w:val="24"/>
              </w:rPr>
              <w:t>1-50</w:t>
            </w:r>
          </w:p>
        </w:tc>
        <w:tc>
          <w:tcPr>
            <w:tcW w:w="383" w:type="pct"/>
            <w:vAlign w:val="center"/>
          </w:tcPr>
          <w:p w:rsidR="00603275" w:rsidRPr="00D14646" w:rsidRDefault="00603275" w:rsidP="00603275">
            <w:pPr>
              <w:spacing w:after="0" w:line="240" w:lineRule="auto"/>
              <w:jc w:val="center"/>
              <w:rPr>
                <w:rFonts w:ascii="Times New Roman" w:hAnsi="Times New Roman"/>
                <w:sz w:val="24"/>
                <w:szCs w:val="24"/>
              </w:rPr>
            </w:pPr>
            <w:r w:rsidRPr="00D14646">
              <w:rPr>
                <w:rFonts w:ascii="Times New Roman" w:hAnsi="Times New Roman"/>
                <w:sz w:val="24"/>
                <w:szCs w:val="24"/>
              </w:rPr>
              <w:t>1-50</w:t>
            </w:r>
          </w:p>
        </w:tc>
      </w:tr>
      <w:tr w:rsidR="005447E6" w:rsidRPr="00D14646" w:rsidTr="005447E6">
        <w:tc>
          <w:tcPr>
            <w:tcW w:w="286" w:type="pct"/>
          </w:tcPr>
          <w:p w:rsidR="005447E6" w:rsidRPr="00D14646" w:rsidRDefault="005447E6" w:rsidP="00603275">
            <w:pPr>
              <w:spacing w:after="0" w:line="240" w:lineRule="auto"/>
              <w:rPr>
                <w:rFonts w:ascii="Times New Roman" w:hAnsi="Times New Roman"/>
                <w:sz w:val="24"/>
                <w:szCs w:val="24"/>
              </w:rPr>
            </w:pPr>
            <w:r w:rsidRPr="00D14646">
              <w:rPr>
                <w:rFonts w:ascii="Times New Roman" w:hAnsi="Times New Roman"/>
                <w:sz w:val="24"/>
                <w:szCs w:val="24"/>
              </w:rPr>
              <w:t>2.</w:t>
            </w:r>
          </w:p>
        </w:tc>
        <w:tc>
          <w:tcPr>
            <w:tcW w:w="1237" w:type="pct"/>
          </w:tcPr>
          <w:p w:rsidR="005447E6" w:rsidRPr="00D14646" w:rsidRDefault="005447E6" w:rsidP="00603275">
            <w:pPr>
              <w:spacing w:after="0" w:line="240" w:lineRule="auto"/>
              <w:rPr>
                <w:rFonts w:ascii="Times New Roman" w:hAnsi="Times New Roman"/>
                <w:sz w:val="24"/>
                <w:szCs w:val="24"/>
              </w:rPr>
            </w:pPr>
            <w:r w:rsidRPr="00D14646">
              <w:rPr>
                <w:rFonts w:ascii="Times New Roman" w:hAnsi="Times New Roman"/>
                <w:sz w:val="24"/>
                <w:szCs w:val="24"/>
              </w:rPr>
              <w:t>Количество статей в Web</w:t>
            </w:r>
            <w:r w:rsidRPr="003715E1">
              <w:rPr>
                <w:rFonts w:ascii="Times New Roman" w:hAnsi="Times New Roman"/>
                <w:sz w:val="24"/>
                <w:szCs w:val="24"/>
              </w:rPr>
              <w:t xml:space="preserve"> </w:t>
            </w:r>
            <w:r w:rsidRPr="00D14646">
              <w:rPr>
                <w:rFonts w:ascii="Times New Roman" w:hAnsi="Times New Roman"/>
                <w:sz w:val="24"/>
                <w:szCs w:val="24"/>
              </w:rPr>
              <w:t>of</w:t>
            </w:r>
            <w:r w:rsidRPr="003715E1">
              <w:rPr>
                <w:rFonts w:ascii="Times New Roman" w:hAnsi="Times New Roman"/>
                <w:sz w:val="24"/>
                <w:szCs w:val="24"/>
              </w:rPr>
              <w:t xml:space="preserve"> </w:t>
            </w:r>
            <w:r w:rsidRPr="00D14646">
              <w:rPr>
                <w:rFonts w:ascii="Times New Roman" w:hAnsi="Times New Roman"/>
                <w:sz w:val="24"/>
                <w:szCs w:val="24"/>
              </w:rPr>
              <w:t xml:space="preserve">Science и </w:t>
            </w:r>
            <w:r w:rsidRPr="00D14646">
              <w:rPr>
                <w:rFonts w:ascii="Times New Roman" w:hAnsi="Times New Roman"/>
                <w:sz w:val="24"/>
                <w:szCs w:val="24"/>
                <w:lang w:val="en-US"/>
              </w:rPr>
              <w:t>Scopus</w:t>
            </w:r>
            <w:r w:rsidRPr="00D14646">
              <w:rPr>
                <w:rFonts w:ascii="Times New Roman" w:hAnsi="Times New Roman"/>
                <w:sz w:val="24"/>
                <w:szCs w:val="24"/>
              </w:rPr>
              <w:t xml:space="preserve"> с исключением дублирования на 1 НПР</w:t>
            </w:r>
          </w:p>
        </w:tc>
        <w:tc>
          <w:tcPr>
            <w:tcW w:w="350" w:type="pct"/>
            <w:vAlign w:val="center"/>
          </w:tcPr>
          <w:p w:rsidR="005447E6" w:rsidRPr="00D14646" w:rsidRDefault="005447E6" w:rsidP="00603275">
            <w:pPr>
              <w:spacing w:after="0" w:line="240" w:lineRule="auto"/>
              <w:rPr>
                <w:rFonts w:ascii="Times New Roman" w:hAnsi="Times New Roman"/>
                <w:sz w:val="24"/>
                <w:szCs w:val="24"/>
              </w:rPr>
            </w:pPr>
            <w:r w:rsidRPr="00D14646">
              <w:rPr>
                <w:rFonts w:ascii="Times New Roman" w:hAnsi="Times New Roman"/>
                <w:sz w:val="24"/>
                <w:szCs w:val="24"/>
              </w:rPr>
              <w:t>ед.</w:t>
            </w:r>
          </w:p>
          <w:p w:rsidR="005447E6" w:rsidRPr="00D14646" w:rsidRDefault="005447E6" w:rsidP="00603275">
            <w:pPr>
              <w:rPr>
                <w:rFonts w:ascii="Times New Roman" w:hAnsi="Times New Roman"/>
                <w:sz w:val="24"/>
                <w:szCs w:val="24"/>
              </w:rPr>
            </w:pPr>
          </w:p>
        </w:tc>
        <w:tc>
          <w:tcPr>
            <w:tcW w:w="392" w:type="pct"/>
            <w:vAlign w:val="center"/>
          </w:tcPr>
          <w:p w:rsidR="005447E6" w:rsidRDefault="005447E6">
            <w:pPr>
              <w:jc w:val="center"/>
              <w:rPr>
                <w:rFonts w:ascii="Calibri" w:eastAsiaTheme="minorHAnsi" w:hAnsi="Calibri" w:cs="Calibri"/>
              </w:rPr>
            </w:pPr>
            <w:r>
              <w:rPr>
                <w:rFonts w:ascii="Times New Roman" w:hAnsi="Times New Roman" w:cs="Times New Roman"/>
                <w:sz w:val="24"/>
                <w:szCs w:val="24"/>
                <w:lang w:val="en-US"/>
              </w:rPr>
              <w:t>0,35</w:t>
            </w:r>
          </w:p>
        </w:tc>
        <w:tc>
          <w:tcPr>
            <w:tcW w:w="392" w:type="pct"/>
            <w:vAlign w:val="center"/>
          </w:tcPr>
          <w:p w:rsidR="005447E6" w:rsidRDefault="005447E6">
            <w:pPr>
              <w:jc w:val="center"/>
              <w:rPr>
                <w:rFonts w:ascii="Calibri" w:eastAsiaTheme="minorHAnsi" w:hAnsi="Calibri" w:cs="Calibri"/>
              </w:rPr>
            </w:pPr>
            <w:r>
              <w:rPr>
                <w:rFonts w:ascii="Times New Roman" w:hAnsi="Times New Roman" w:cs="Times New Roman"/>
                <w:sz w:val="24"/>
                <w:szCs w:val="24"/>
                <w:lang w:val="en-US"/>
              </w:rPr>
              <w:t>0,45</w:t>
            </w:r>
          </w:p>
        </w:tc>
        <w:tc>
          <w:tcPr>
            <w:tcW w:w="392" w:type="pct"/>
            <w:vAlign w:val="center"/>
          </w:tcPr>
          <w:p w:rsidR="005447E6" w:rsidRDefault="005447E6">
            <w:pPr>
              <w:jc w:val="center"/>
              <w:rPr>
                <w:rFonts w:ascii="Calibri" w:eastAsiaTheme="minorHAnsi" w:hAnsi="Calibri" w:cs="Calibri"/>
              </w:rPr>
            </w:pPr>
            <w:r>
              <w:rPr>
                <w:rFonts w:ascii="Times New Roman" w:hAnsi="Times New Roman" w:cs="Times New Roman"/>
                <w:sz w:val="24"/>
                <w:szCs w:val="24"/>
                <w:lang w:val="en-US"/>
              </w:rPr>
              <w:t>0,55</w:t>
            </w:r>
          </w:p>
        </w:tc>
        <w:tc>
          <w:tcPr>
            <w:tcW w:w="392" w:type="pct"/>
            <w:vAlign w:val="center"/>
          </w:tcPr>
          <w:p w:rsidR="005447E6" w:rsidRDefault="005447E6">
            <w:pPr>
              <w:jc w:val="center"/>
              <w:rPr>
                <w:rFonts w:ascii="Calibri" w:eastAsiaTheme="minorHAnsi" w:hAnsi="Calibri" w:cs="Calibri"/>
              </w:rPr>
            </w:pPr>
            <w:r>
              <w:rPr>
                <w:rFonts w:ascii="Times New Roman" w:hAnsi="Times New Roman" w:cs="Times New Roman"/>
                <w:sz w:val="24"/>
                <w:szCs w:val="24"/>
                <w:lang w:val="en-US"/>
              </w:rPr>
              <w:t>0,7</w:t>
            </w:r>
          </w:p>
        </w:tc>
        <w:tc>
          <w:tcPr>
            <w:tcW w:w="392" w:type="pct"/>
            <w:vAlign w:val="center"/>
          </w:tcPr>
          <w:p w:rsidR="005447E6" w:rsidRDefault="005447E6">
            <w:pPr>
              <w:jc w:val="center"/>
              <w:rPr>
                <w:rFonts w:ascii="Calibri" w:eastAsiaTheme="minorHAnsi" w:hAnsi="Calibri" w:cs="Calibri"/>
              </w:rPr>
            </w:pPr>
            <w:r>
              <w:rPr>
                <w:rFonts w:ascii="Times New Roman" w:hAnsi="Times New Roman" w:cs="Times New Roman"/>
                <w:sz w:val="24"/>
                <w:szCs w:val="24"/>
                <w:lang w:val="en-US"/>
              </w:rPr>
              <w:t>1,0</w:t>
            </w:r>
          </w:p>
        </w:tc>
        <w:tc>
          <w:tcPr>
            <w:tcW w:w="392" w:type="pct"/>
            <w:vAlign w:val="center"/>
          </w:tcPr>
          <w:p w:rsidR="005447E6" w:rsidRDefault="005447E6">
            <w:pPr>
              <w:jc w:val="center"/>
              <w:rPr>
                <w:rFonts w:ascii="Calibri" w:eastAsiaTheme="minorHAnsi" w:hAnsi="Calibri" w:cs="Calibri"/>
              </w:rPr>
            </w:pPr>
            <w:r>
              <w:rPr>
                <w:rFonts w:ascii="Times New Roman" w:hAnsi="Times New Roman" w:cs="Times New Roman"/>
                <w:sz w:val="24"/>
                <w:szCs w:val="24"/>
                <w:lang w:val="en-US"/>
              </w:rPr>
              <w:t>1,3</w:t>
            </w:r>
          </w:p>
        </w:tc>
        <w:tc>
          <w:tcPr>
            <w:tcW w:w="392" w:type="pct"/>
            <w:vAlign w:val="center"/>
          </w:tcPr>
          <w:p w:rsidR="005447E6" w:rsidRDefault="005447E6">
            <w:pPr>
              <w:jc w:val="center"/>
              <w:rPr>
                <w:rFonts w:ascii="Calibri" w:eastAsiaTheme="minorHAnsi" w:hAnsi="Calibri" w:cs="Calibri"/>
              </w:rPr>
            </w:pPr>
            <w:r>
              <w:rPr>
                <w:rFonts w:ascii="Times New Roman" w:hAnsi="Times New Roman" w:cs="Times New Roman"/>
                <w:sz w:val="24"/>
                <w:szCs w:val="24"/>
                <w:lang w:val="en-US"/>
              </w:rPr>
              <w:t>1,7</w:t>
            </w:r>
          </w:p>
        </w:tc>
        <w:tc>
          <w:tcPr>
            <w:tcW w:w="383" w:type="pct"/>
            <w:vAlign w:val="center"/>
          </w:tcPr>
          <w:p w:rsidR="005447E6" w:rsidRDefault="005447E6">
            <w:pPr>
              <w:jc w:val="center"/>
              <w:rPr>
                <w:rFonts w:ascii="Calibri" w:eastAsiaTheme="minorHAnsi" w:hAnsi="Calibri" w:cs="Calibri"/>
              </w:rPr>
            </w:pPr>
            <w:r>
              <w:rPr>
                <w:rFonts w:ascii="Times New Roman" w:hAnsi="Times New Roman" w:cs="Times New Roman"/>
                <w:sz w:val="24"/>
                <w:szCs w:val="24"/>
                <w:lang w:val="en-US"/>
              </w:rPr>
              <w:t>2,0</w:t>
            </w:r>
          </w:p>
        </w:tc>
      </w:tr>
      <w:tr w:rsidR="005447E6" w:rsidRPr="00D14646" w:rsidTr="005447E6">
        <w:tc>
          <w:tcPr>
            <w:tcW w:w="286" w:type="pct"/>
          </w:tcPr>
          <w:p w:rsidR="005447E6" w:rsidRPr="00D14646" w:rsidRDefault="005447E6" w:rsidP="00603275">
            <w:pPr>
              <w:spacing w:after="0" w:line="240" w:lineRule="auto"/>
              <w:rPr>
                <w:rFonts w:ascii="Times New Roman" w:hAnsi="Times New Roman"/>
                <w:sz w:val="24"/>
                <w:szCs w:val="24"/>
              </w:rPr>
            </w:pPr>
            <w:r w:rsidRPr="00D14646">
              <w:rPr>
                <w:rFonts w:ascii="Times New Roman" w:hAnsi="Times New Roman"/>
                <w:sz w:val="24"/>
                <w:szCs w:val="24"/>
              </w:rPr>
              <w:t>3</w:t>
            </w:r>
          </w:p>
        </w:tc>
        <w:tc>
          <w:tcPr>
            <w:tcW w:w="1237" w:type="pct"/>
          </w:tcPr>
          <w:p w:rsidR="005447E6" w:rsidRPr="00D14646" w:rsidRDefault="005447E6" w:rsidP="00603275">
            <w:pPr>
              <w:spacing w:after="0" w:line="240" w:lineRule="auto"/>
              <w:rPr>
                <w:rFonts w:ascii="Times New Roman" w:hAnsi="Times New Roman"/>
                <w:sz w:val="24"/>
                <w:szCs w:val="24"/>
              </w:rPr>
            </w:pPr>
            <w:r w:rsidRPr="00D14646">
              <w:rPr>
                <w:rFonts w:ascii="Times New Roman" w:hAnsi="Times New Roman"/>
                <w:sz w:val="24"/>
                <w:szCs w:val="24"/>
              </w:rPr>
              <w:t>Средний показатель цитируемости на 1 НПР, рассчитываемый по совокупности статей, учтенных в базах данных Web</w:t>
            </w:r>
            <w:r w:rsidRPr="00BC1500">
              <w:rPr>
                <w:rFonts w:ascii="Times New Roman" w:hAnsi="Times New Roman"/>
                <w:sz w:val="24"/>
                <w:szCs w:val="24"/>
              </w:rPr>
              <w:t xml:space="preserve"> </w:t>
            </w:r>
            <w:r w:rsidRPr="00D14646">
              <w:rPr>
                <w:rFonts w:ascii="Times New Roman" w:hAnsi="Times New Roman"/>
                <w:sz w:val="24"/>
                <w:szCs w:val="24"/>
              </w:rPr>
              <w:t>of</w:t>
            </w:r>
            <w:r w:rsidRPr="00BC1500">
              <w:rPr>
                <w:rFonts w:ascii="Times New Roman" w:hAnsi="Times New Roman"/>
                <w:sz w:val="24"/>
                <w:szCs w:val="24"/>
              </w:rPr>
              <w:t xml:space="preserve"> </w:t>
            </w:r>
            <w:r w:rsidRPr="00D14646">
              <w:rPr>
                <w:rFonts w:ascii="Times New Roman" w:hAnsi="Times New Roman"/>
                <w:sz w:val="24"/>
                <w:szCs w:val="24"/>
              </w:rPr>
              <w:t xml:space="preserve">Science и </w:t>
            </w:r>
            <w:r w:rsidRPr="00D14646">
              <w:rPr>
                <w:rFonts w:ascii="Times New Roman" w:hAnsi="Times New Roman"/>
                <w:sz w:val="24"/>
                <w:szCs w:val="24"/>
                <w:lang w:val="en-US"/>
              </w:rPr>
              <w:t>Scopus</w:t>
            </w:r>
            <w:r w:rsidRPr="00D14646">
              <w:rPr>
                <w:rFonts w:ascii="Times New Roman" w:hAnsi="Times New Roman"/>
                <w:sz w:val="24"/>
                <w:szCs w:val="24"/>
              </w:rPr>
              <w:t>, с исключением их дублирования</w:t>
            </w:r>
          </w:p>
        </w:tc>
        <w:tc>
          <w:tcPr>
            <w:tcW w:w="350" w:type="pct"/>
            <w:vAlign w:val="center"/>
          </w:tcPr>
          <w:p w:rsidR="005447E6" w:rsidRPr="00D14646" w:rsidRDefault="005447E6" w:rsidP="00603275">
            <w:pPr>
              <w:spacing w:after="0" w:line="240" w:lineRule="auto"/>
              <w:rPr>
                <w:rFonts w:ascii="Times New Roman" w:hAnsi="Times New Roman"/>
                <w:sz w:val="24"/>
                <w:szCs w:val="24"/>
              </w:rPr>
            </w:pPr>
            <w:r w:rsidRPr="00D14646">
              <w:rPr>
                <w:rFonts w:ascii="Times New Roman" w:hAnsi="Times New Roman"/>
                <w:sz w:val="24"/>
                <w:szCs w:val="24"/>
              </w:rPr>
              <w:t>ед.</w:t>
            </w:r>
          </w:p>
        </w:tc>
        <w:tc>
          <w:tcPr>
            <w:tcW w:w="392" w:type="pct"/>
            <w:vAlign w:val="center"/>
          </w:tcPr>
          <w:p w:rsidR="005447E6" w:rsidRDefault="005447E6">
            <w:pPr>
              <w:jc w:val="center"/>
              <w:rPr>
                <w:rFonts w:ascii="Calibri" w:eastAsiaTheme="minorHAnsi" w:hAnsi="Calibri" w:cs="Calibri"/>
              </w:rPr>
            </w:pPr>
            <w:r>
              <w:rPr>
                <w:rFonts w:ascii="Times New Roman" w:hAnsi="Times New Roman" w:cs="Times New Roman"/>
                <w:sz w:val="24"/>
                <w:szCs w:val="24"/>
                <w:lang w:val="en-US"/>
              </w:rPr>
              <w:t>0,45</w:t>
            </w:r>
          </w:p>
        </w:tc>
        <w:tc>
          <w:tcPr>
            <w:tcW w:w="392" w:type="pct"/>
            <w:vAlign w:val="center"/>
          </w:tcPr>
          <w:p w:rsidR="005447E6" w:rsidRDefault="005447E6">
            <w:pPr>
              <w:jc w:val="center"/>
              <w:rPr>
                <w:rFonts w:ascii="Calibri" w:eastAsiaTheme="minorHAnsi" w:hAnsi="Calibri" w:cs="Calibri"/>
              </w:rPr>
            </w:pPr>
            <w:r>
              <w:rPr>
                <w:rFonts w:ascii="Times New Roman" w:hAnsi="Times New Roman" w:cs="Times New Roman"/>
                <w:sz w:val="24"/>
                <w:szCs w:val="24"/>
                <w:lang w:val="en-US"/>
              </w:rPr>
              <w:t>0,6</w:t>
            </w:r>
          </w:p>
        </w:tc>
        <w:tc>
          <w:tcPr>
            <w:tcW w:w="392" w:type="pct"/>
            <w:vAlign w:val="center"/>
          </w:tcPr>
          <w:p w:rsidR="005447E6" w:rsidRDefault="005447E6">
            <w:pPr>
              <w:jc w:val="center"/>
              <w:rPr>
                <w:rFonts w:ascii="Calibri" w:eastAsiaTheme="minorHAnsi" w:hAnsi="Calibri" w:cs="Calibri"/>
              </w:rPr>
            </w:pPr>
            <w:r>
              <w:rPr>
                <w:rFonts w:ascii="Times New Roman" w:hAnsi="Times New Roman" w:cs="Times New Roman"/>
                <w:sz w:val="24"/>
                <w:szCs w:val="24"/>
                <w:lang w:val="en-US"/>
              </w:rPr>
              <w:t>0,9</w:t>
            </w:r>
          </w:p>
        </w:tc>
        <w:tc>
          <w:tcPr>
            <w:tcW w:w="392" w:type="pct"/>
            <w:vAlign w:val="center"/>
          </w:tcPr>
          <w:p w:rsidR="005447E6" w:rsidRDefault="005447E6">
            <w:pPr>
              <w:jc w:val="center"/>
              <w:rPr>
                <w:rFonts w:ascii="Calibri" w:eastAsiaTheme="minorHAnsi" w:hAnsi="Calibri" w:cs="Calibri"/>
              </w:rPr>
            </w:pPr>
            <w:r>
              <w:rPr>
                <w:rFonts w:ascii="Times New Roman" w:hAnsi="Times New Roman" w:cs="Times New Roman"/>
                <w:sz w:val="24"/>
                <w:szCs w:val="24"/>
                <w:lang w:val="en-US"/>
              </w:rPr>
              <w:t>1,3</w:t>
            </w:r>
          </w:p>
        </w:tc>
        <w:tc>
          <w:tcPr>
            <w:tcW w:w="392" w:type="pct"/>
            <w:vAlign w:val="center"/>
          </w:tcPr>
          <w:p w:rsidR="005447E6" w:rsidRDefault="005447E6">
            <w:pPr>
              <w:jc w:val="center"/>
              <w:rPr>
                <w:rFonts w:ascii="Calibri" w:eastAsiaTheme="minorHAnsi" w:hAnsi="Calibri" w:cs="Calibri"/>
              </w:rPr>
            </w:pPr>
            <w:r>
              <w:rPr>
                <w:rFonts w:ascii="Times New Roman" w:hAnsi="Times New Roman" w:cs="Times New Roman"/>
                <w:sz w:val="24"/>
                <w:szCs w:val="24"/>
                <w:lang w:val="en-US"/>
              </w:rPr>
              <w:t>1,7</w:t>
            </w:r>
          </w:p>
        </w:tc>
        <w:tc>
          <w:tcPr>
            <w:tcW w:w="392" w:type="pct"/>
            <w:vAlign w:val="center"/>
          </w:tcPr>
          <w:p w:rsidR="005447E6" w:rsidRDefault="005447E6">
            <w:pPr>
              <w:jc w:val="center"/>
              <w:rPr>
                <w:rFonts w:ascii="Calibri" w:eastAsiaTheme="minorHAnsi" w:hAnsi="Calibri" w:cs="Calibri"/>
              </w:rPr>
            </w:pPr>
            <w:r>
              <w:rPr>
                <w:rFonts w:ascii="Times New Roman" w:hAnsi="Times New Roman" w:cs="Times New Roman"/>
                <w:sz w:val="24"/>
                <w:szCs w:val="24"/>
                <w:lang w:val="en-US"/>
              </w:rPr>
              <w:t>2,5</w:t>
            </w:r>
          </w:p>
        </w:tc>
        <w:tc>
          <w:tcPr>
            <w:tcW w:w="392" w:type="pct"/>
            <w:vAlign w:val="center"/>
          </w:tcPr>
          <w:p w:rsidR="005447E6" w:rsidRDefault="005447E6">
            <w:pPr>
              <w:jc w:val="center"/>
              <w:rPr>
                <w:rFonts w:ascii="Calibri" w:eastAsiaTheme="minorHAnsi" w:hAnsi="Calibri" w:cs="Calibri"/>
              </w:rPr>
            </w:pPr>
            <w:r>
              <w:rPr>
                <w:rFonts w:ascii="Times New Roman" w:hAnsi="Times New Roman" w:cs="Times New Roman"/>
                <w:sz w:val="24"/>
                <w:szCs w:val="24"/>
                <w:lang w:val="en-US"/>
              </w:rPr>
              <w:t>3,2</w:t>
            </w:r>
          </w:p>
        </w:tc>
        <w:tc>
          <w:tcPr>
            <w:tcW w:w="383" w:type="pct"/>
            <w:vAlign w:val="center"/>
          </w:tcPr>
          <w:p w:rsidR="005447E6" w:rsidRDefault="005447E6">
            <w:pPr>
              <w:jc w:val="center"/>
              <w:rPr>
                <w:rFonts w:ascii="Calibri" w:eastAsiaTheme="minorHAnsi" w:hAnsi="Calibri" w:cs="Calibri"/>
              </w:rPr>
            </w:pPr>
            <w:r>
              <w:rPr>
                <w:rFonts w:ascii="Times New Roman" w:hAnsi="Times New Roman" w:cs="Times New Roman"/>
                <w:sz w:val="24"/>
                <w:szCs w:val="24"/>
                <w:lang w:val="en-US"/>
              </w:rPr>
              <w:t>4,0</w:t>
            </w:r>
          </w:p>
        </w:tc>
      </w:tr>
      <w:tr w:rsidR="00603275" w:rsidRPr="00D14646" w:rsidTr="005447E6">
        <w:tc>
          <w:tcPr>
            <w:tcW w:w="286" w:type="pct"/>
          </w:tcPr>
          <w:p w:rsidR="00603275" w:rsidRPr="00D14646" w:rsidRDefault="00603275" w:rsidP="00603275">
            <w:pPr>
              <w:spacing w:after="0" w:line="240" w:lineRule="auto"/>
              <w:rPr>
                <w:rFonts w:ascii="Times New Roman" w:hAnsi="Times New Roman"/>
                <w:sz w:val="24"/>
                <w:szCs w:val="24"/>
              </w:rPr>
            </w:pPr>
            <w:r w:rsidRPr="00D14646">
              <w:rPr>
                <w:rFonts w:ascii="Times New Roman" w:hAnsi="Times New Roman"/>
                <w:sz w:val="24"/>
                <w:szCs w:val="24"/>
              </w:rPr>
              <w:t>4</w:t>
            </w:r>
          </w:p>
        </w:tc>
        <w:tc>
          <w:tcPr>
            <w:tcW w:w="1237" w:type="pct"/>
          </w:tcPr>
          <w:p w:rsidR="00603275" w:rsidRDefault="00603275" w:rsidP="00603275">
            <w:pPr>
              <w:spacing w:after="0" w:line="240" w:lineRule="auto"/>
              <w:rPr>
                <w:rFonts w:ascii="Times New Roman" w:hAnsi="Times New Roman"/>
                <w:sz w:val="24"/>
                <w:szCs w:val="24"/>
              </w:rPr>
            </w:pPr>
            <w:r w:rsidRPr="00D14646">
              <w:rPr>
                <w:rFonts w:ascii="Times New Roman" w:hAnsi="Times New Roman"/>
                <w:sz w:val="24"/>
                <w:szCs w:val="24"/>
              </w:rPr>
              <w:t xml:space="preserve">Доля зарубежных профессоров, преподавателей и исследователей в численности НПР, включая российских граждан – обладателей степени </w:t>
            </w:r>
            <w:r w:rsidRPr="00D14646">
              <w:rPr>
                <w:rFonts w:ascii="Times New Roman" w:hAnsi="Times New Roman"/>
                <w:sz w:val="24"/>
                <w:szCs w:val="24"/>
                <w:lang w:val="en-US"/>
              </w:rPr>
              <w:t>PhD</w:t>
            </w:r>
            <w:r w:rsidRPr="00D14646">
              <w:rPr>
                <w:rFonts w:ascii="Times New Roman" w:hAnsi="Times New Roman"/>
                <w:sz w:val="24"/>
                <w:szCs w:val="24"/>
              </w:rPr>
              <w:t xml:space="preserve"> зарубежных университетов</w:t>
            </w:r>
          </w:p>
          <w:p w:rsidR="00263FE0" w:rsidRPr="00D14646" w:rsidRDefault="00263FE0" w:rsidP="00603275">
            <w:pPr>
              <w:spacing w:after="0" w:line="240" w:lineRule="auto"/>
              <w:rPr>
                <w:rFonts w:ascii="Times New Roman" w:hAnsi="Times New Roman"/>
                <w:sz w:val="24"/>
                <w:szCs w:val="24"/>
              </w:rPr>
            </w:pPr>
          </w:p>
        </w:tc>
        <w:tc>
          <w:tcPr>
            <w:tcW w:w="350" w:type="pct"/>
            <w:vAlign w:val="center"/>
          </w:tcPr>
          <w:p w:rsidR="00603275" w:rsidRPr="00D14646" w:rsidRDefault="00603275" w:rsidP="00603275">
            <w:pPr>
              <w:spacing w:after="0" w:line="240" w:lineRule="auto"/>
              <w:rPr>
                <w:rFonts w:ascii="Times New Roman" w:hAnsi="Times New Roman"/>
                <w:sz w:val="24"/>
                <w:szCs w:val="24"/>
              </w:rPr>
            </w:pPr>
            <w:r w:rsidRPr="00D14646">
              <w:rPr>
                <w:rFonts w:ascii="Times New Roman" w:hAnsi="Times New Roman"/>
                <w:sz w:val="24"/>
                <w:szCs w:val="24"/>
              </w:rPr>
              <w:t>%</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5</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5,5</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6</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7</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8</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9,5</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10,5</w:t>
            </w:r>
          </w:p>
        </w:tc>
        <w:tc>
          <w:tcPr>
            <w:tcW w:w="383"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12</w:t>
            </w:r>
          </w:p>
        </w:tc>
      </w:tr>
      <w:tr w:rsidR="00603275" w:rsidRPr="00D14646" w:rsidTr="005447E6">
        <w:tc>
          <w:tcPr>
            <w:tcW w:w="286" w:type="pct"/>
          </w:tcPr>
          <w:p w:rsidR="00603275" w:rsidRPr="00D14646" w:rsidRDefault="00603275" w:rsidP="00603275">
            <w:pPr>
              <w:spacing w:after="0" w:line="240" w:lineRule="auto"/>
              <w:rPr>
                <w:rFonts w:ascii="Times New Roman" w:hAnsi="Times New Roman"/>
                <w:sz w:val="24"/>
                <w:szCs w:val="24"/>
              </w:rPr>
            </w:pPr>
            <w:r w:rsidRPr="00D14646">
              <w:rPr>
                <w:rFonts w:ascii="Times New Roman" w:hAnsi="Times New Roman"/>
                <w:sz w:val="24"/>
                <w:szCs w:val="24"/>
              </w:rPr>
              <w:lastRenderedPageBreak/>
              <w:t>5</w:t>
            </w:r>
          </w:p>
        </w:tc>
        <w:tc>
          <w:tcPr>
            <w:tcW w:w="1237" w:type="pct"/>
          </w:tcPr>
          <w:p w:rsidR="00603275" w:rsidRPr="00D14646" w:rsidRDefault="00603275" w:rsidP="00603275">
            <w:pPr>
              <w:spacing w:after="0" w:line="240" w:lineRule="auto"/>
              <w:rPr>
                <w:rFonts w:ascii="Times New Roman" w:hAnsi="Times New Roman"/>
                <w:sz w:val="24"/>
                <w:szCs w:val="24"/>
              </w:rPr>
            </w:pPr>
            <w:r w:rsidRPr="00D14646">
              <w:rPr>
                <w:rFonts w:ascii="Times New Roman" w:hAnsi="Times New Roman"/>
                <w:sz w:val="24"/>
                <w:szCs w:val="24"/>
              </w:rPr>
              <w:t>Доля иностранных студентов, обучающихся на основных образовательных программах вуза (с учетом студентов из стран СНГ)</w:t>
            </w:r>
          </w:p>
        </w:tc>
        <w:tc>
          <w:tcPr>
            <w:tcW w:w="350" w:type="pct"/>
            <w:vAlign w:val="center"/>
          </w:tcPr>
          <w:p w:rsidR="00603275" w:rsidRPr="00D14646" w:rsidRDefault="00603275" w:rsidP="00603275">
            <w:pPr>
              <w:spacing w:after="0" w:line="240" w:lineRule="auto"/>
              <w:rPr>
                <w:rFonts w:ascii="Times New Roman" w:hAnsi="Times New Roman"/>
                <w:sz w:val="24"/>
                <w:szCs w:val="24"/>
              </w:rPr>
            </w:pPr>
            <w:r w:rsidRPr="00D14646">
              <w:rPr>
                <w:rFonts w:ascii="Times New Roman" w:hAnsi="Times New Roman"/>
                <w:sz w:val="24"/>
                <w:szCs w:val="24"/>
              </w:rPr>
              <w:t>%</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3</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4</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5</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6</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8</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10</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11</w:t>
            </w:r>
          </w:p>
        </w:tc>
        <w:tc>
          <w:tcPr>
            <w:tcW w:w="383"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12</w:t>
            </w:r>
          </w:p>
        </w:tc>
      </w:tr>
      <w:tr w:rsidR="00603275" w:rsidRPr="00D14646" w:rsidTr="005447E6">
        <w:tc>
          <w:tcPr>
            <w:tcW w:w="286" w:type="pct"/>
          </w:tcPr>
          <w:p w:rsidR="00603275" w:rsidRPr="00D14646" w:rsidRDefault="00603275" w:rsidP="00603275">
            <w:pPr>
              <w:spacing w:after="0" w:line="240" w:lineRule="auto"/>
              <w:rPr>
                <w:rFonts w:ascii="Times New Roman" w:hAnsi="Times New Roman"/>
                <w:sz w:val="24"/>
                <w:szCs w:val="24"/>
              </w:rPr>
            </w:pPr>
            <w:r w:rsidRPr="00D14646">
              <w:rPr>
                <w:rFonts w:ascii="Times New Roman" w:hAnsi="Times New Roman"/>
                <w:sz w:val="24"/>
                <w:szCs w:val="24"/>
              </w:rPr>
              <w:t>6</w:t>
            </w:r>
          </w:p>
        </w:tc>
        <w:tc>
          <w:tcPr>
            <w:tcW w:w="1237" w:type="pct"/>
          </w:tcPr>
          <w:p w:rsidR="00603275" w:rsidRPr="00D14646" w:rsidRDefault="00603275" w:rsidP="00603275">
            <w:pPr>
              <w:spacing w:after="0" w:line="240" w:lineRule="auto"/>
              <w:rPr>
                <w:rFonts w:ascii="Times New Roman" w:hAnsi="Times New Roman"/>
                <w:sz w:val="24"/>
                <w:szCs w:val="24"/>
              </w:rPr>
            </w:pPr>
            <w:r w:rsidRPr="00D14646">
              <w:rPr>
                <w:rFonts w:ascii="Times New Roman" w:hAnsi="Times New Roman"/>
                <w:sz w:val="24"/>
                <w:szCs w:val="24"/>
              </w:rPr>
              <w:t>Средний балл ЕГЭ студентов вуза, принятых для обучения по очной форме обучения за счет средств федерального бюджета по программам бакалавриата и программам подготовки специалистов</w:t>
            </w:r>
          </w:p>
        </w:tc>
        <w:tc>
          <w:tcPr>
            <w:tcW w:w="350" w:type="pct"/>
            <w:vAlign w:val="center"/>
          </w:tcPr>
          <w:p w:rsidR="00603275" w:rsidRPr="00D14646" w:rsidRDefault="00603275" w:rsidP="00603275">
            <w:pPr>
              <w:spacing w:after="0" w:line="240" w:lineRule="auto"/>
              <w:rPr>
                <w:rFonts w:ascii="Times New Roman" w:hAnsi="Times New Roman"/>
                <w:sz w:val="24"/>
                <w:szCs w:val="24"/>
              </w:rPr>
            </w:pPr>
            <w:r w:rsidRPr="00D14646">
              <w:rPr>
                <w:rFonts w:ascii="Times New Roman" w:hAnsi="Times New Roman"/>
                <w:sz w:val="24"/>
                <w:szCs w:val="24"/>
              </w:rPr>
              <w:t>балл</w:t>
            </w:r>
          </w:p>
        </w:tc>
        <w:tc>
          <w:tcPr>
            <w:tcW w:w="392" w:type="pct"/>
            <w:vAlign w:val="center"/>
          </w:tcPr>
          <w:p w:rsidR="00603275" w:rsidRPr="00D14646" w:rsidRDefault="00603275" w:rsidP="00603275">
            <w:pPr>
              <w:spacing w:line="240" w:lineRule="auto"/>
              <w:jc w:val="center"/>
              <w:rPr>
                <w:rFonts w:ascii="Times New Roman" w:hAnsi="Times New Roman"/>
                <w:sz w:val="24"/>
                <w:szCs w:val="24"/>
                <w:lang w:val="en-US"/>
              </w:rPr>
            </w:pPr>
            <w:r w:rsidRPr="00D14646">
              <w:rPr>
                <w:rFonts w:ascii="Times New Roman" w:hAnsi="Times New Roman"/>
                <w:sz w:val="24"/>
                <w:szCs w:val="24"/>
                <w:lang w:val="en-US"/>
              </w:rPr>
              <w:t>80</w:t>
            </w:r>
          </w:p>
        </w:tc>
        <w:tc>
          <w:tcPr>
            <w:tcW w:w="392" w:type="pct"/>
            <w:vAlign w:val="center"/>
          </w:tcPr>
          <w:p w:rsidR="00603275" w:rsidRPr="00D14646" w:rsidRDefault="00603275" w:rsidP="00603275">
            <w:pPr>
              <w:spacing w:line="240" w:lineRule="auto"/>
              <w:jc w:val="center"/>
              <w:rPr>
                <w:rFonts w:ascii="Times New Roman" w:hAnsi="Times New Roman"/>
                <w:sz w:val="24"/>
                <w:szCs w:val="24"/>
                <w:lang w:val="en-US"/>
              </w:rPr>
            </w:pPr>
            <w:r w:rsidRPr="00D14646">
              <w:rPr>
                <w:rFonts w:ascii="Times New Roman" w:hAnsi="Times New Roman"/>
                <w:sz w:val="24"/>
                <w:szCs w:val="24"/>
                <w:lang w:val="en-US"/>
              </w:rPr>
              <w:t>80</w:t>
            </w:r>
          </w:p>
        </w:tc>
        <w:tc>
          <w:tcPr>
            <w:tcW w:w="392" w:type="pct"/>
            <w:vAlign w:val="center"/>
          </w:tcPr>
          <w:p w:rsidR="00603275" w:rsidRPr="00D14646" w:rsidRDefault="00603275" w:rsidP="00603275">
            <w:pPr>
              <w:spacing w:line="240" w:lineRule="auto"/>
              <w:jc w:val="center"/>
              <w:rPr>
                <w:rFonts w:ascii="Times New Roman" w:hAnsi="Times New Roman"/>
                <w:sz w:val="24"/>
                <w:szCs w:val="24"/>
                <w:lang w:val="en-US"/>
              </w:rPr>
            </w:pPr>
            <w:r w:rsidRPr="00D14646">
              <w:rPr>
                <w:rFonts w:ascii="Times New Roman" w:hAnsi="Times New Roman"/>
                <w:sz w:val="24"/>
                <w:szCs w:val="24"/>
                <w:lang w:val="en-US"/>
              </w:rPr>
              <w:t>80</w:t>
            </w:r>
          </w:p>
        </w:tc>
        <w:tc>
          <w:tcPr>
            <w:tcW w:w="392" w:type="pct"/>
            <w:vAlign w:val="center"/>
          </w:tcPr>
          <w:p w:rsidR="00603275" w:rsidRPr="00D14646" w:rsidRDefault="00603275" w:rsidP="00603275">
            <w:pPr>
              <w:spacing w:line="240" w:lineRule="auto"/>
              <w:jc w:val="center"/>
              <w:rPr>
                <w:rFonts w:ascii="Times New Roman" w:hAnsi="Times New Roman"/>
                <w:sz w:val="24"/>
                <w:szCs w:val="24"/>
                <w:lang w:val="en-US"/>
              </w:rPr>
            </w:pPr>
            <w:r w:rsidRPr="00D14646">
              <w:rPr>
                <w:rFonts w:ascii="Times New Roman" w:hAnsi="Times New Roman"/>
                <w:sz w:val="24"/>
                <w:szCs w:val="24"/>
                <w:lang w:val="en-US"/>
              </w:rPr>
              <w:t>80</w:t>
            </w:r>
          </w:p>
        </w:tc>
        <w:tc>
          <w:tcPr>
            <w:tcW w:w="392" w:type="pct"/>
            <w:vAlign w:val="center"/>
          </w:tcPr>
          <w:p w:rsidR="00603275" w:rsidRPr="00D14646" w:rsidRDefault="00603275" w:rsidP="00603275">
            <w:pPr>
              <w:spacing w:line="240" w:lineRule="auto"/>
              <w:jc w:val="center"/>
              <w:rPr>
                <w:rFonts w:ascii="Times New Roman" w:hAnsi="Times New Roman"/>
                <w:sz w:val="24"/>
                <w:szCs w:val="24"/>
                <w:lang w:val="en-US"/>
              </w:rPr>
            </w:pPr>
            <w:r w:rsidRPr="00D14646">
              <w:rPr>
                <w:rFonts w:ascii="Times New Roman" w:hAnsi="Times New Roman"/>
                <w:sz w:val="24"/>
                <w:szCs w:val="24"/>
                <w:lang w:val="en-US"/>
              </w:rPr>
              <w:t>80</w:t>
            </w:r>
          </w:p>
        </w:tc>
        <w:tc>
          <w:tcPr>
            <w:tcW w:w="392" w:type="pct"/>
            <w:vAlign w:val="center"/>
          </w:tcPr>
          <w:p w:rsidR="00603275" w:rsidRPr="00D14646" w:rsidRDefault="00603275" w:rsidP="00603275">
            <w:pPr>
              <w:spacing w:line="240" w:lineRule="auto"/>
              <w:jc w:val="center"/>
              <w:rPr>
                <w:rFonts w:ascii="Times New Roman" w:hAnsi="Times New Roman"/>
                <w:sz w:val="24"/>
                <w:szCs w:val="24"/>
                <w:lang w:val="en-US"/>
              </w:rPr>
            </w:pPr>
            <w:r w:rsidRPr="00D14646">
              <w:rPr>
                <w:rFonts w:ascii="Times New Roman" w:hAnsi="Times New Roman"/>
                <w:sz w:val="24"/>
                <w:szCs w:val="24"/>
                <w:lang w:val="en-US"/>
              </w:rPr>
              <w:t>80</w:t>
            </w:r>
          </w:p>
        </w:tc>
        <w:tc>
          <w:tcPr>
            <w:tcW w:w="392" w:type="pct"/>
            <w:vAlign w:val="center"/>
          </w:tcPr>
          <w:p w:rsidR="00603275" w:rsidRPr="00D14646" w:rsidRDefault="00603275" w:rsidP="00603275">
            <w:pPr>
              <w:spacing w:line="240" w:lineRule="auto"/>
              <w:jc w:val="center"/>
              <w:rPr>
                <w:rFonts w:ascii="Times New Roman" w:hAnsi="Times New Roman"/>
                <w:sz w:val="24"/>
                <w:szCs w:val="24"/>
                <w:lang w:val="en-US"/>
              </w:rPr>
            </w:pPr>
            <w:r w:rsidRPr="00D14646">
              <w:rPr>
                <w:rFonts w:ascii="Times New Roman" w:hAnsi="Times New Roman"/>
                <w:sz w:val="24"/>
                <w:szCs w:val="24"/>
                <w:lang w:val="en-US"/>
              </w:rPr>
              <w:t>80</w:t>
            </w:r>
          </w:p>
        </w:tc>
        <w:tc>
          <w:tcPr>
            <w:tcW w:w="383" w:type="pct"/>
            <w:vAlign w:val="center"/>
          </w:tcPr>
          <w:p w:rsidR="00603275" w:rsidRPr="00D14646" w:rsidRDefault="00603275" w:rsidP="00603275">
            <w:pPr>
              <w:spacing w:line="240" w:lineRule="auto"/>
              <w:jc w:val="center"/>
              <w:rPr>
                <w:rFonts w:ascii="Times New Roman" w:hAnsi="Times New Roman"/>
                <w:sz w:val="24"/>
                <w:szCs w:val="24"/>
                <w:lang w:val="en-US"/>
              </w:rPr>
            </w:pPr>
            <w:r w:rsidRPr="00D14646">
              <w:rPr>
                <w:rFonts w:ascii="Times New Roman" w:hAnsi="Times New Roman"/>
                <w:sz w:val="24"/>
                <w:szCs w:val="24"/>
                <w:lang w:val="en-US"/>
              </w:rPr>
              <w:t>80</w:t>
            </w:r>
          </w:p>
        </w:tc>
      </w:tr>
      <w:tr w:rsidR="00603275" w:rsidRPr="00D14646" w:rsidTr="005447E6">
        <w:tc>
          <w:tcPr>
            <w:tcW w:w="286" w:type="pct"/>
          </w:tcPr>
          <w:p w:rsidR="00603275" w:rsidRPr="00D14646" w:rsidRDefault="00603275" w:rsidP="00603275">
            <w:pPr>
              <w:spacing w:after="0" w:line="240" w:lineRule="auto"/>
              <w:rPr>
                <w:rFonts w:ascii="Times New Roman" w:hAnsi="Times New Roman"/>
                <w:sz w:val="24"/>
                <w:szCs w:val="24"/>
              </w:rPr>
            </w:pPr>
            <w:r w:rsidRPr="00D14646">
              <w:rPr>
                <w:rFonts w:ascii="Times New Roman" w:hAnsi="Times New Roman"/>
                <w:sz w:val="24"/>
                <w:szCs w:val="24"/>
              </w:rPr>
              <w:t>7</w:t>
            </w:r>
          </w:p>
        </w:tc>
        <w:tc>
          <w:tcPr>
            <w:tcW w:w="1237" w:type="pct"/>
          </w:tcPr>
          <w:p w:rsidR="00603275" w:rsidRPr="00D14646" w:rsidRDefault="00603275" w:rsidP="00603275">
            <w:pPr>
              <w:spacing w:after="0" w:line="240" w:lineRule="auto"/>
              <w:rPr>
                <w:rFonts w:ascii="Times New Roman" w:hAnsi="Times New Roman"/>
                <w:sz w:val="24"/>
                <w:szCs w:val="24"/>
              </w:rPr>
            </w:pPr>
            <w:r w:rsidRPr="00D14646">
              <w:rPr>
                <w:rFonts w:ascii="Times New Roman" w:hAnsi="Times New Roman"/>
                <w:sz w:val="24"/>
                <w:szCs w:val="24"/>
              </w:rPr>
              <w:t>Доля доходов из внебюджетных источников в структуре доходов вуза</w:t>
            </w:r>
          </w:p>
        </w:tc>
        <w:tc>
          <w:tcPr>
            <w:tcW w:w="350" w:type="pct"/>
            <w:vAlign w:val="center"/>
          </w:tcPr>
          <w:p w:rsidR="00603275" w:rsidRPr="00D14646" w:rsidRDefault="00603275" w:rsidP="00603275">
            <w:pPr>
              <w:spacing w:after="0" w:line="240" w:lineRule="auto"/>
              <w:rPr>
                <w:rFonts w:ascii="Times New Roman" w:hAnsi="Times New Roman"/>
                <w:sz w:val="24"/>
                <w:szCs w:val="24"/>
              </w:rPr>
            </w:pPr>
            <w:r w:rsidRPr="00D14646">
              <w:rPr>
                <w:rFonts w:ascii="Times New Roman" w:hAnsi="Times New Roman"/>
                <w:sz w:val="24"/>
                <w:szCs w:val="24"/>
              </w:rPr>
              <w:t>%</w:t>
            </w:r>
          </w:p>
        </w:tc>
        <w:tc>
          <w:tcPr>
            <w:tcW w:w="392" w:type="pct"/>
            <w:vAlign w:val="center"/>
          </w:tcPr>
          <w:p w:rsidR="00603275" w:rsidRPr="00D14646" w:rsidRDefault="00603275" w:rsidP="00603275">
            <w:pPr>
              <w:spacing w:line="240" w:lineRule="auto"/>
              <w:jc w:val="center"/>
              <w:rPr>
                <w:rFonts w:ascii="Times New Roman" w:hAnsi="Times New Roman"/>
                <w:sz w:val="24"/>
                <w:szCs w:val="24"/>
                <w:lang w:val="en-US"/>
              </w:rPr>
            </w:pPr>
            <w:r w:rsidRPr="00D14646">
              <w:rPr>
                <w:rFonts w:ascii="Times New Roman" w:hAnsi="Times New Roman"/>
                <w:sz w:val="24"/>
                <w:szCs w:val="24"/>
                <w:lang w:val="en-US"/>
              </w:rPr>
              <w:t>38</w:t>
            </w:r>
          </w:p>
        </w:tc>
        <w:tc>
          <w:tcPr>
            <w:tcW w:w="392" w:type="pct"/>
            <w:vAlign w:val="center"/>
          </w:tcPr>
          <w:p w:rsidR="00603275" w:rsidRPr="00D14646" w:rsidRDefault="00603275" w:rsidP="00603275">
            <w:pPr>
              <w:spacing w:line="240" w:lineRule="auto"/>
              <w:jc w:val="center"/>
              <w:rPr>
                <w:rFonts w:ascii="Times New Roman" w:hAnsi="Times New Roman"/>
                <w:sz w:val="24"/>
                <w:szCs w:val="24"/>
                <w:lang w:val="en-US"/>
              </w:rPr>
            </w:pPr>
            <w:r w:rsidRPr="00D14646">
              <w:rPr>
                <w:rFonts w:ascii="Times New Roman" w:hAnsi="Times New Roman"/>
                <w:sz w:val="24"/>
                <w:szCs w:val="24"/>
                <w:lang w:val="en-US"/>
              </w:rPr>
              <w:t>37</w:t>
            </w:r>
          </w:p>
        </w:tc>
        <w:tc>
          <w:tcPr>
            <w:tcW w:w="392" w:type="pct"/>
            <w:vAlign w:val="center"/>
          </w:tcPr>
          <w:p w:rsidR="00603275" w:rsidRPr="00D14646" w:rsidRDefault="00603275" w:rsidP="00603275">
            <w:pPr>
              <w:spacing w:line="240" w:lineRule="auto"/>
              <w:jc w:val="center"/>
              <w:rPr>
                <w:rFonts w:ascii="Times New Roman" w:hAnsi="Times New Roman"/>
                <w:sz w:val="24"/>
                <w:szCs w:val="24"/>
                <w:lang w:val="en-US"/>
              </w:rPr>
            </w:pPr>
            <w:r w:rsidRPr="00D14646">
              <w:rPr>
                <w:rFonts w:ascii="Times New Roman" w:hAnsi="Times New Roman"/>
                <w:sz w:val="24"/>
                <w:szCs w:val="24"/>
                <w:lang w:val="en-US"/>
              </w:rPr>
              <w:t>36</w:t>
            </w:r>
          </w:p>
        </w:tc>
        <w:tc>
          <w:tcPr>
            <w:tcW w:w="392" w:type="pct"/>
            <w:vAlign w:val="center"/>
          </w:tcPr>
          <w:p w:rsidR="00603275" w:rsidRPr="00D14646" w:rsidRDefault="00603275" w:rsidP="00603275">
            <w:pPr>
              <w:spacing w:line="240" w:lineRule="auto"/>
              <w:jc w:val="center"/>
              <w:rPr>
                <w:rFonts w:ascii="Times New Roman" w:hAnsi="Times New Roman"/>
                <w:sz w:val="24"/>
                <w:szCs w:val="24"/>
                <w:lang w:val="en-US"/>
              </w:rPr>
            </w:pPr>
            <w:r w:rsidRPr="00D14646">
              <w:rPr>
                <w:rFonts w:ascii="Times New Roman" w:hAnsi="Times New Roman"/>
                <w:sz w:val="24"/>
                <w:szCs w:val="24"/>
                <w:lang w:val="en-US"/>
              </w:rPr>
              <w:t>35</w:t>
            </w:r>
          </w:p>
        </w:tc>
        <w:tc>
          <w:tcPr>
            <w:tcW w:w="392" w:type="pct"/>
            <w:vAlign w:val="center"/>
          </w:tcPr>
          <w:p w:rsidR="00603275" w:rsidRPr="00D14646" w:rsidRDefault="00603275" w:rsidP="00603275">
            <w:pPr>
              <w:spacing w:line="240" w:lineRule="auto"/>
              <w:jc w:val="center"/>
              <w:rPr>
                <w:rFonts w:ascii="Times New Roman" w:hAnsi="Times New Roman"/>
                <w:sz w:val="24"/>
                <w:szCs w:val="24"/>
                <w:lang w:val="en-US"/>
              </w:rPr>
            </w:pPr>
            <w:r w:rsidRPr="00D14646">
              <w:rPr>
                <w:rFonts w:ascii="Times New Roman" w:hAnsi="Times New Roman"/>
                <w:sz w:val="24"/>
                <w:szCs w:val="24"/>
                <w:lang w:val="en-US"/>
              </w:rPr>
              <w:t>35</w:t>
            </w:r>
          </w:p>
        </w:tc>
        <w:tc>
          <w:tcPr>
            <w:tcW w:w="392" w:type="pct"/>
            <w:vAlign w:val="center"/>
          </w:tcPr>
          <w:p w:rsidR="00603275" w:rsidRPr="00D14646" w:rsidRDefault="00603275" w:rsidP="00603275">
            <w:pPr>
              <w:spacing w:line="240" w:lineRule="auto"/>
              <w:jc w:val="center"/>
              <w:rPr>
                <w:rFonts w:ascii="Times New Roman" w:hAnsi="Times New Roman"/>
                <w:sz w:val="24"/>
                <w:szCs w:val="24"/>
                <w:lang w:val="en-US"/>
              </w:rPr>
            </w:pPr>
            <w:r w:rsidRPr="00D14646">
              <w:rPr>
                <w:rFonts w:ascii="Times New Roman" w:hAnsi="Times New Roman"/>
                <w:sz w:val="24"/>
                <w:szCs w:val="24"/>
                <w:lang w:val="en-US"/>
              </w:rPr>
              <w:t>35</w:t>
            </w:r>
          </w:p>
        </w:tc>
        <w:tc>
          <w:tcPr>
            <w:tcW w:w="392" w:type="pct"/>
            <w:vAlign w:val="center"/>
          </w:tcPr>
          <w:p w:rsidR="00603275" w:rsidRPr="00D14646" w:rsidRDefault="00603275" w:rsidP="00603275">
            <w:pPr>
              <w:spacing w:line="240" w:lineRule="auto"/>
              <w:jc w:val="center"/>
              <w:rPr>
                <w:rFonts w:ascii="Times New Roman" w:hAnsi="Times New Roman"/>
                <w:sz w:val="24"/>
                <w:szCs w:val="24"/>
                <w:lang w:val="en-US"/>
              </w:rPr>
            </w:pPr>
            <w:r w:rsidRPr="00D14646">
              <w:rPr>
                <w:rFonts w:ascii="Times New Roman" w:hAnsi="Times New Roman"/>
                <w:sz w:val="24"/>
                <w:szCs w:val="24"/>
                <w:lang w:val="en-US"/>
              </w:rPr>
              <w:t>35</w:t>
            </w:r>
          </w:p>
        </w:tc>
        <w:tc>
          <w:tcPr>
            <w:tcW w:w="383" w:type="pct"/>
            <w:vAlign w:val="center"/>
          </w:tcPr>
          <w:p w:rsidR="00603275" w:rsidRPr="00D14646" w:rsidRDefault="00603275" w:rsidP="00603275">
            <w:pPr>
              <w:spacing w:line="240" w:lineRule="auto"/>
              <w:jc w:val="center"/>
              <w:rPr>
                <w:rFonts w:ascii="Times New Roman" w:hAnsi="Times New Roman"/>
                <w:sz w:val="24"/>
                <w:szCs w:val="24"/>
                <w:lang w:val="en-US"/>
              </w:rPr>
            </w:pPr>
            <w:r w:rsidRPr="00D14646">
              <w:rPr>
                <w:rFonts w:ascii="Times New Roman" w:hAnsi="Times New Roman"/>
                <w:sz w:val="24"/>
                <w:szCs w:val="24"/>
                <w:lang w:val="en-US"/>
              </w:rPr>
              <w:t>35</w:t>
            </w:r>
          </w:p>
        </w:tc>
      </w:tr>
      <w:tr w:rsidR="00603275" w:rsidRPr="00D14646" w:rsidTr="005447E6">
        <w:tc>
          <w:tcPr>
            <w:tcW w:w="1523" w:type="pct"/>
            <w:gridSpan w:val="2"/>
          </w:tcPr>
          <w:p w:rsidR="00603275" w:rsidRPr="00D14646" w:rsidRDefault="00603275" w:rsidP="00603275">
            <w:pPr>
              <w:spacing w:after="0" w:line="240" w:lineRule="auto"/>
              <w:rPr>
                <w:rFonts w:ascii="Times New Roman" w:hAnsi="Times New Roman"/>
                <w:b/>
                <w:sz w:val="24"/>
                <w:szCs w:val="24"/>
              </w:rPr>
            </w:pPr>
            <w:r w:rsidRPr="00D14646">
              <w:rPr>
                <w:rFonts w:ascii="Times New Roman" w:hAnsi="Times New Roman"/>
                <w:b/>
                <w:sz w:val="24"/>
                <w:szCs w:val="24"/>
              </w:rPr>
              <w:t>Дополнительные показатели</w:t>
            </w:r>
          </w:p>
        </w:tc>
        <w:tc>
          <w:tcPr>
            <w:tcW w:w="350" w:type="pct"/>
            <w:vAlign w:val="center"/>
          </w:tcPr>
          <w:p w:rsidR="00603275" w:rsidRPr="00D14646" w:rsidRDefault="00603275" w:rsidP="00603275">
            <w:pPr>
              <w:spacing w:after="0" w:line="240" w:lineRule="auto"/>
              <w:rPr>
                <w:rFonts w:ascii="Times New Roman" w:hAnsi="Times New Roman"/>
                <w:b/>
                <w:sz w:val="24"/>
                <w:szCs w:val="24"/>
              </w:rPr>
            </w:pPr>
          </w:p>
        </w:tc>
        <w:tc>
          <w:tcPr>
            <w:tcW w:w="3127" w:type="pct"/>
            <w:gridSpan w:val="8"/>
          </w:tcPr>
          <w:p w:rsidR="00603275" w:rsidRPr="00D14646" w:rsidRDefault="00603275" w:rsidP="00603275">
            <w:pPr>
              <w:spacing w:after="0" w:line="240" w:lineRule="auto"/>
              <w:rPr>
                <w:rFonts w:ascii="Times New Roman" w:hAnsi="Times New Roman"/>
                <w:b/>
                <w:sz w:val="24"/>
                <w:szCs w:val="24"/>
              </w:rPr>
            </w:pPr>
          </w:p>
        </w:tc>
      </w:tr>
      <w:tr w:rsidR="00603275" w:rsidRPr="00D14646" w:rsidTr="005447E6">
        <w:tc>
          <w:tcPr>
            <w:tcW w:w="286" w:type="pct"/>
          </w:tcPr>
          <w:p w:rsidR="00603275" w:rsidRPr="00D14646" w:rsidRDefault="00603275" w:rsidP="00603275">
            <w:pPr>
              <w:spacing w:after="0" w:line="240" w:lineRule="auto"/>
              <w:rPr>
                <w:rFonts w:ascii="Times New Roman" w:hAnsi="Times New Roman"/>
                <w:sz w:val="24"/>
                <w:szCs w:val="24"/>
              </w:rPr>
            </w:pPr>
            <w:r w:rsidRPr="00D14646">
              <w:rPr>
                <w:rFonts w:ascii="Times New Roman" w:hAnsi="Times New Roman"/>
                <w:sz w:val="24"/>
                <w:szCs w:val="24"/>
              </w:rPr>
              <w:t>8</w:t>
            </w:r>
          </w:p>
        </w:tc>
        <w:tc>
          <w:tcPr>
            <w:tcW w:w="1237" w:type="pct"/>
          </w:tcPr>
          <w:p w:rsidR="00603275" w:rsidRPr="00D14646" w:rsidRDefault="00603275" w:rsidP="00603275">
            <w:pPr>
              <w:spacing w:after="0" w:line="240" w:lineRule="auto"/>
              <w:rPr>
                <w:rFonts w:ascii="Times New Roman" w:hAnsi="Times New Roman"/>
                <w:sz w:val="24"/>
                <w:szCs w:val="24"/>
              </w:rPr>
            </w:pPr>
            <w:r w:rsidRPr="00D14646">
              <w:rPr>
                <w:rFonts w:ascii="Times New Roman" w:hAnsi="Times New Roman"/>
                <w:sz w:val="24"/>
                <w:szCs w:val="24"/>
              </w:rPr>
              <w:t>Объем НИОКР в расчете на 1 НПР</w:t>
            </w:r>
          </w:p>
        </w:tc>
        <w:tc>
          <w:tcPr>
            <w:tcW w:w="350" w:type="pct"/>
            <w:vAlign w:val="center"/>
          </w:tcPr>
          <w:p w:rsidR="00603275" w:rsidRPr="00D14646" w:rsidRDefault="00A03CE4" w:rsidP="00603275">
            <w:pPr>
              <w:spacing w:after="0" w:line="240" w:lineRule="auto"/>
              <w:rPr>
                <w:rFonts w:ascii="Times New Roman" w:hAnsi="Times New Roman"/>
                <w:sz w:val="24"/>
                <w:szCs w:val="24"/>
                <w:lang w:val="en-US"/>
              </w:rPr>
            </w:pPr>
            <w:proofErr w:type="spellStart"/>
            <w:r w:rsidRPr="00D14646">
              <w:rPr>
                <w:rFonts w:ascii="Times New Roman" w:hAnsi="Times New Roman"/>
                <w:sz w:val="24"/>
                <w:szCs w:val="24"/>
              </w:rPr>
              <w:t>тыс</w:t>
            </w:r>
            <w:proofErr w:type="spellEnd"/>
            <w:r w:rsidR="00603275" w:rsidRPr="00D14646">
              <w:rPr>
                <w:rFonts w:ascii="Times New Roman" w:hAnsi="Times New Roman"/>
                <w:sz w:val="24"/>
                <w:szCs w:val="24"/>
                <w:lang w:val="en-US"/>
              </w:rPr>
              <w:t xml:space="preserve">. </w:t>
            </w:r>
            <w:proofErr w:type="spellStart"/>
            <w:r w:rsidR="00603275" w:rsidRPr="00D14646">
              <w:rPr>
                <w:rFonts w:ascii="Times New Roman" w:hAnsi="Times New Roman"/>
                <w:sz w:val="24"/>
                <w:szCs w:val="24"/>
                <w:lang w:val="en-US"/>
              </w:rPr>
              <w:t>руб</w:t>
            </w:r>
            <w:proofErr w:type="spellEnd"/>
            <w:r w:rsidR="00603275" w:rsidRPr="00D14646">
              <w:rPr>
                <w:rFonts w:ascii="Times New Roman" w:hAnsi="Times New Roman"/>
                <w:sz w:val="24"/>
                <w:szCs w:val="24"/>
                <w:lang w:val="en-US"/>
              </w:rPr>
              <w:t>.</w:t>
            </w:r>
          </w:p>
        </w:tc>
        <w:tc>
          <w:tcPr>
            <w:tcW w:w="392" w:type="pct"/>
            <w:vAlign w:val="center"/>
          </w:tcPr>
          <w:p w:rsidR="00603275" w:rsidRPr="00D14646" w:rsidRDefault="00603275" w:rsidP="00603275">
            <w:pPr>
              <w:spacing w:line="240" w:lineRule="auto"/>
              <w:jc w:val="center"/>
              <w:rPr>
                <w:rFonts w:ascii="Times New Roman" w:hAnsi="Times New Roman"/>
                <w:sz w:val="24"/>
                <w:szCs w:val="24"/>
              </w:rPr>
            </w:pPr>
            <w:r w:rsidRPr="00D14646">
              <w:rPr>
                <w:rFonts w:ascii="Times New Roman" w:hAnsi="Times New Roman"/>
                <w:sz w:val="24"/>
                <w:szCs w:val="24"/>
              </w:rPr>
              <w:t>950</w:t>
            </w:r>
          </w:p>
        </w:tc>
        <w:tc>
          <w:tcPr>
            <w:tcW w:w="392" w:type="pct"/>
            <w:vAlign w:val="center"/>
          </w:tcPr>
          <w:p w:rsidR="00603275" w:rsidRPr="00D14646" w:rsidRDefault="00603275" w:rsidP="00603275">
            <w:pPr>
              <w:spacing w:line="240" w:lineRule="auto"/>
              <w:jc w:val="center"/>
              <w:rPr>
                <w:rFonts w:ascii="Times New Roman" w:hAnsi="Times New Roman"/>
                <w:sz w:val="24"/>
                <w:szCs w:val="24"/>
                <w:lang w:val="en-US"/>
              </w:rPr>
            </w:pPr>
            <w:r w:rsidRPr="00D14646">
              <w:rPr>
                <w:rFonts w:ascii="Times New Roman" w:hAnsi="Times New Roman"/>
                <w:sz w:val="24"/>
                <w:szCs w:val="24"/>
                <w:lang w:val="en-US"/>
              </w:rPr>
              <w:t>1150</w:t>
            </w:r>
          </w:p>
        </w:tc>
        <w:tc>
          <w:tcPr>
            <w:tcW w:w="392" w:type="pct"/>
            <w:vAlign w:val="center"/>
          </w:tcPr>
          <w:p w:rsidR="00603275" w:rsidRPr="00D14646" w:rsidRDefault="00603275" w:rsidP="00603275">
            <w:pPr>
              <w:spacing w:line="240" w:lineRule="auto"/>
              <w:jc w:val="center"/>
              <w:rPr>
                <w:rFonts w:ascii="Times New Roman" w:hAnsi="Times New Roman"/>
                <w:sz w:val="24"/>
                <w:szCs w:val="24"/>
                <w:lang w:val="en-US"/>
              </w:rPr>
            </w:pPr>
            <w:r w:rsidRPr="00D14646">
              <w:rPr>
                <w:rFonts w:ascii="Times New Roman" w:hAnsi="Times New Roman"/>
                <w:sz w:val="24"/>
                <w:szCs w:val="24"/>
                <w:lang w:val="en-US"/>
              </w:rPr>
              <w:t>1250</w:t>
            </w:r>
          </w:p>
        </w:tc>
        <w:tc>
          <w:tcPr>
            <w:tcW w:w="392" w:type="pct"/>
            <w:vAlign w:val="center"/>
          </w:tcPr>
          <w:p w:rsidR="00603275" w:rsidRPr="00D14646" w:rsidRDefault="00603275" w:rsidP="00603275">
            <w:pPr>
              <w:spacing w:line="240" w:lineRule="auto"/>
              <w:jc w:val="center"/>
              <w:rPr>
                <w:rFonts w:ascii="Times New Roman" w:hAnsi="Times New Roman"/>
                <w:sz w:val="24"/>
                <w:szCs w:val="24"/>
                <w:lang w:val="en-US"/>
              </w:rPr>
            </w:pPr>
            <w:r w:rsidRPr="00D14646">
              <w:rPr>
                <w:rFonts w:ascii="Times New Roman" w:hAnsi="Times New Roman"/>
                <w:sz w:val="24"/>
                <w:szCs w:val="24"/>
                <w:lang w:val="en-US"/>
              </w:rPr>
              <w:t>1300</w:t>
            </w:r>
          </w:p>
        </w:tc>
        <w:tc>
          <w:tcPr>
            <w:tcW w:w="392" w:type="pct"/>
            <w:vAlign w:val="center"/>
          </w:tcPr>
          <w:p w:rsidR="00603275" w:rsidRPr="00D14646" w:rsidRDefault="00603275" w:rsidP="00603275">
            <w:pPr>
              <w:spacing w:line="240" w:lineRule="auto"/>
              <w:jc w:val="center"/>
              <w:rPr>
                <w:rFonts w:ascii="Times New Roman" w:hAnsi="Times New Roman"/>
                <w:sz w:val="24"/>
                <w:szCs w:val="24"/>
                <w:lang w:val="en-US"/>
              </w:rPr>
            </w:pPr>
            <w:r w:rsidRPr="00D14646">
              <w:rPr>
                <w:rFonts w:ascii="Times New Roman" w:hAnsi="Times New Roman"/>
                <w:sz w:val="24"/>
                <w:szCs w:val="24"/>
                <w:lang w:val="en-US"/>
              </w:rPr>
              <w:t>1400</w:t>
            </w:r>
          </w:p>
        </w:tc>
        <w:tc>
          <w:tcPr>
            <w:tcW w:w="392" w:type="pct"/>
            <w:vAlign w:val="center"/>
          </w:tcPr>
          <w:p w:rsidR="00603275" w:rsidRPr="00D14646" w:rsidRDefault="00603275" w:rsidP="00603275">
            <w:pPr>
              <w:spacing w:line="240" w:lineRule="auto"/>
              <w:jc w:val="center"/>
              <w:rPr>
                <w:rFonts w:ascii="Times New Roman" w:hAnsi="Times New Roman"/>
                <w:sz w:val="24"/>
                <w:szCs w:val="24"/>
                <w:lang w:val="en-US"/>
              </w:rPr>
            </w:pPr>
            <w:r w:rsidRPr="00D14646">
              <w:rPr>
                <w:rFonts w:ascii="Times New Roman" w:hAnsi="Times New Roman"/>
                <w:sz w:val="24"/>
                <w:szCs w:val="24"/>
                <w:lang w:val="en-US"/>
              </w:rPr>
              <w:t>1500</w:t>
            </w:r>
          </w:p>
        </w:tc>
        <w:tc>
          <w:tcPr>
            <w:tcW w:w="392" w:type="pct"/>
            <w:vAlign w:val="center"/>
          </w:tcPr>
          <w:p w:rsidR="00603275" w:rsidRPr="00D14646" w:rsidRDefault="00603275" w:rsidP="00603275">
            <w:pPr>
              <w:spacing w:line="240" w:lineRule="auto"/>
              <w:jc w:val="center"/>
              <w:rPr>
                <w:rFonts w:ascii="Times New Roman" w:hAnsi="Times New Roman"/>
                <w:sz w:val="24"/>
                <w:szCs w:val="24"/>
                <w:lang w:val="en-US"/>
              </w:rPr>
            </w:pPr>
            <w:r w:rsidRPr="00D14646">
              <w:rPr>
                <w:rFonts w:ascii="Times New Roman" w:hAnsi="Times New Roman"/>
                <w:sz w:val="24"/>
                <w:szCs w:val="24"/>
                <w:lang w:val="en-US"/>
              </w:rPr>
              <w:t>1600</w:t>
            </w:r>
          </w:p>
        </w:tc>
        <w:tc>
          <w:tcPr>
            <w:tcW w:w="383" w:type="pct"/>
            <w:vAlign w:val="center"/>
          </w:tcPr>
          <w:p w:rsidR="00603275" w:rsidRPr="00D14646" w:rsidRDefault="00603275" w:rsidP="00603275">
            <w:pPr>
              <w:spacing w:line="240" w:lineRule="auto"/>
              <w:jc w:val="center"/>
              <w:rPr>
                <w:rFonts w:ascii="Times New Roman" w:hAnsi="Times New Roman"/>
                <w:sz w:val="24"/>
                <w:szCs w:val="24"/>
                <w:lang w:val="en-US"/>
              </w:rPr>
            </w:pPr>
            <w:r w:rsidRPr="00D14646">
              <w:rPr>
                <w:rFonts w:ascii="Times New Roman" w:hAnsi="Times New Roman"/>
                <w:sz w:val="24"/>
                <w:szCs w:val="24"/>
                <w:lang w:val="en-US"/>
              </w:rPr>
              <w:t>1700</w:t>
            </w:r>
          </w:p>
        </w:tc>
      </w:tr>
      <w:tr w:rsidR="00603275" w:rsidRPr="00D14646" w:rsidTr="005447E6">
        <w:tc>
          <w:tcPr>
            <w:tcW w:w="286" w:type="pct"/>
          </w:tcPr>
          <w:p w:rsidR="00603275" w:rsidRPr="00D14646" w:rsidRDefault="00603275" w:rsidP="00603275">
            <w:pPr>
              <w:spacing w:after="0" w:line="240" w:lineRule="auto"/>
              <w:rPr>
                <w:rFonts w:ascii="Times New Roman" w:hAnsi="Times New Roman"/>
                <w:sz w:val="24"/>
                <w:szCs w:val="24"/>
              </w:rPr>
            </w:pPr>
            <w:r w:rsidRPr="00D14646">
              <w:rPr>
                <w:rFonts w:ascii="Times New Roman" w:hAnsi="Times New Roman"/>
                <w:sz w:val="24"/>
                <w:szCs w:val="24"/>
              </w:rPr>
              <w:t>9</w:t>
            </w:r>
          </w:p>
        </w:tc>
        <w:tc>
          <w:tcPr>
            <w:tcW w:w="1237" w:type="pct"/>
          </w:tcPr>
          <w:p w:rsidR="00603275" w:rsidRPr="00D14646" w:rsidRDefault="00603275" w:rsidP="00603275">
            <w:pPr>
              <w:spacing w:after="0" w:line="240" w:lineRule="auto"/>
              <w:rPr>
                <w:rFonts w:ascii="Times New Roman" w:hAnsi="Times New Roman"/>
                <w:sz w:val="24"/>
                <w:szCs w:val="24"/>
              </w:rPr>
            </w:pPr>
            <w:r w:rsidRPr="00D14646">
              <w:rPr>
                <w:rFonts w:ascii="Times New Roman" w:hAnsi="Times New Roman"/>
                <w:sz w:val="24"/>
                <w:szCs w:val="24"/>
              </w:rPr>
              <w:t>Доля студентов, обучающихся по очной форме на программах магистратуры и аспирантуры, в общей численности студентов, обучающихся по очной форме на программах бакалавриата, подготовки специалистов, магистратуры и аспирантуры</w:t>
            </w:r>
          </w:p>
        </w:tc>
        <w:tc>
          <w:tcPr>
            <w:tcW w:w="350" w:type="pct"/>
            <w:vAlign w:val="center"/>
          </w:tcPr>
          <w:p w:rsidR="00603275" w:rsidRPr="00D14646" w:rsidRDefault="00603275" w:rsidP="00603275">
            <w:pPr>
              <w:spacing w:after="0" w:line="240" w:lineRule="auto"/>
              <w:rPr>
                <w:rFonts w:ascii="Times New Roman" w:hAnsi="Times New Roman"/>
                <w:sz w:val="24"/>
                <w:szCs w:val="24"/>
                <w:lang w:val="en-US"/>
              </w:rPr>
            </w:pPr>
            <w:r w:rsidRPr="00D14646">
              <w:rPr>
                <w:rFonts w:ascii="Times New Roman" w:hAnsi="Times New Roman"/>
                <w:sz w:val="24"/>
                <w:szCs w:val="24"/>
                <w:lang w:val="en-US"/>
              </w:rPr>
              <w:t>%</w:t>
            </w:r>
          </w:p>
        </w:tc>
        <w:tc>
          <w:tcPr>
            <w:tcW w:w="392" w:type="pct"/>
            <w:vAlign w:val="center"/>
          </w:tcPr>
          <w:p w:rsidR="00603275" w:rsidRPr="00D14646" w:rsidRDefault="00603275" w:rsidP="00603275">
            <w:pPr>
              <w:spacing w:line="240" w:lineRule="auto"/>
              <w:jc w:val="center"/>
              <w:rPr>
                <w:rFonts w:ascii="Times New Roman" w:hAnsi="Times New Roman"/>
                <w:sz w:val="24"/>
                <w:szCs w:val="24"/>
                <w:lang w:val="en-US"/>
              </w:rPr>
            </w:pPr>
            <w:r w:rsidRPr="00D14646">
              <w:rPr>
                <w:rFonts w:ascii="Times New Roman" w:hAnsi="Times New Roman"/>
                <w:sz w:val="24"/>
                <w:szCs w:val="24"/>
                <w:lang w:val="en-US"/>
              </w:rPr>
              <w:t>25</w:t>
            </w:r>
          </w:p>
        </w:tc>
        <w:tc>
          <w:tcPr>
            <w:tcW w:w="392" w:type="pct"/>
            <w:vAlign w:val="center"/>
          </w:tcPr>
          <w:p w:rsidR="00603275" w:rsidRPr="00D14646" w:rsidRDefault="00603275" w:rsidP="00603275">
            <w:pPr>
              <w:spacing w:line="240" w:lineRule="auto"/>
              <w:jc w:val="center"/>
              <w:rPr>
                <w:rFonts w:ascii="Times New Roman" w:hAnsi="Times New Roman"/>
                <w:sz w:val="24"/>
                <w:szCs w:val="24"/>
                <w:lang w:val="en-US"/>
              </w:rPr>
            </w:pPr>
            <w:r w:rsidRPr="00D14646">
              <w:rPr>
                <w:rFonts w:ascii="Times New Roman" w:hAnsi="Times New Roman"/>
                <w:sz w:val="24"/>
                <w:szCs w:val="24"/>
                <w:lang w:val="en-US"/>
              </w:rPr>
              <w:t>25</w:t>
            </w:r>
          </w:p>
        </w:tc>
        <w:tc>
          <w:tcPr>
            <w:tcW w:w="392" w:type="pct"/>
            <w:vAlign w:val="center"/>
          </w:tcPr>
          <w:p w:rsidR="00603275" w:rsidRPr="00D14646" w:rsidRDefault="00603275" w:rsidP="00603275">
            <w:pPr>
              <w:spacing w:line="240" w:lineRule="auto"/>
              <w:jc w:val="center"/>
              <w:rPr>
                <w:rFonts w:ascii="Times New Roman" w:hAnsi="Times New Roman"/>
                <w:sz w:val="24"/>
                <w:szCs w:val="24"/>
                <w:lang w:val="en-US"/>
              </w:rPr>
            </w:pPr>
            <w:r w:rsidRPr="00D14646">
              <w:rPr>
                <w:rFonts w:ascii="Times New Roman" w:hAnsi="Times New Roman"/>
                <w:sz w:val="24"/>
                <w:szCs w:val="24"/>
                <w:lang w:val="en-US"/>
              </w:rPr>
              <w:t>25</w:t>
            </w:r>
          </w:p>
        </w:tc>
        <w:tc>
          <w:tcPr>
            <w:tcW w:w="392" w:type="pct"/>
            <w:vAlign w:val="center"/>
          </w:tcPr>
          <w:p w:rsidR="00603275" w:rsidRPr="00D14646" w:rsidRDefault="00603275" w:rsidP="00603275">
            <w:pPr>
              <w:spacing w:line="240" w:lineRule="auto"/>
              <w:jc w:val="center"/>
              <w:rPr>
                <w:rFonts w:ascii="Times New Roman" w:hAnsi="Times New Roman"/>
                <w:sz w:val="24"/>
                <w:szCs w:val="24"/>
                <w:lang w:val="en-US"/>
              </w:rPr>
            </w:pPr>
            <w:r w:rsidRPr="00D14646">
              <w:rPr>
                <w:rFonts w:ascii="Times New Roman" w:hAnsi="Times New Roman"/>
                <w:sz w:val="24"/>
                <w:szCs w:val="24"/>
                <w:lang w:val="en-US"/>
              </w:rPr>
              <w:t>26</w:t>
            </w:r>
          </w:p>
        </w:tc>
        <w:tc>
          <w:tcPr>
            <w:tcW w:w="392" w:type="pct"/>
            <w:vAlign w:val="center"/>
          </w:tcPr>
          <w:p w:rsidR="00603275" w:rsidRPr="00D14646" w:rsidRDefault="00603275" w:rsidP="00603275">
            <w:pPr>
              <w:spacing w:line="240" w:lineRule="auto"/>
              <w:jc w:val="center"/>
              <w:rPr>
                <w:rFonts w:ascii="Times New Roman" w:hAnsi="Times New Roman"/>
                <w:sz w:val="24"/>
                <w:szCs w:val="24"/>
                <w:lang w:val="en-US"/>
              </w:rPr>
            </w:pPr>
            <w:r w:rsidRPr="00D14646">
              <w:rPr>
                <w:rFonts w:ascii="Times New Roman" w:hAnsi="Times New Roman"/>
                <w:sz w:val="24"/>
                <w:szCs w:val="24"/>
                <w:lang w:val="en-US"/>
              </w:rPr>
              <w:t>26</w:t>
            </w:r>
          </w:p>
        </w:tc>
        <w:tc>
          <w:tcPr>
            <w:tcW w:w="392" w:type="pct"/>
            <w:vAlign w:val="center"/>
          </w:tcPr>
          <w:p w:rsidR="00603275" w:rsidRPr="00D14646" w:rsidRDefault="00603275" w:rsidP="00603275">
            <w:pPr>
              <w:spacing w:line="240" w:lineRule="auto"/>
              <w:jc w:val="center"/>
              <w:rPr>
                <w:rFonts w:ascii="Times New Roman" w:hAnsi="Times New Roman"/>
                <w:sz w:val="24"/>
                <w:szCs w:val="24"/>
                <w:lang w:val="en-US"/>
              </w:rPr>
            </w:pPr>
            <w:r w:rsidRPr="00D14646">
              <w:rPr>
                <w:rFonts w:ascii="Times New Roman" w:hAnsi="Times New Roman"/>
                <w:sz w:val="24"/>
                <w:szCs w:val="24"/>
                <w:lang w:val="en-US"/>
              </w:rPr>
              <w:t>27</w:t>
            </w:r>
          </w:p>
        </w:tc>
        <w:tc>
          <w:tcPr>
            <w:tcW w:w="392" w:type="pct"/>
            <w:vAlign w:val="center"/>
          </w:tcPr>
          <w:p w:rsidR="00603275" w:rsidRPr="00D14646" w:rsidRDefault="00603275" w:rsidP="00603275">
            <w:pPr>
              <w:spacing w:line="240" w:lineRule="auto"/>
              <w:jc w:val="center"/>
              <w:rPr>
                <w:rFonts w:ascii="Times New Roman" w:hAnsi="Times New Roman"/>
                <w:sz w:val="24"/>
                <w:szCs w:val="24"/>
                <w:lang w:val="en-US"/>
              </w:rPr>
            </w:pPr>
            <w:r w:rsidRPr="00D14646">
              <w:rPr>
                <w:rFonts w:ascii="Times New Roman" w:hAnsi="Times New Roman"/>
                <w:sz w:val="24"/>
                <w:szCs w:val="24"/>
                <w:lang w:val="en-US"/>
              </w:rPr>
              <w:t>27</w:t>
            </w:r>
          </w:p>
        </w:tc>
        <w:tc>
          <w:tcPr>
            <w:tcW w:w="383" w:type="pct"/>
            <w:vAlign w:val="center"/>
          </w:tcPr>
          <w:p w:rsidR="00603275" w:rsidRPr="00D14646" w:rsidRDefault="00603275" w:rsidP="00603275">
            <w:pPr>
              <w:spacing w:line="240" w:lineRule="auto"/>
              <w:jc w:val="center"/>
              <w:rPr>
                <w:rFonts w:ascii="Times New Roman" w:hAnsi="Times New Roman"/>
                <w:sz w:val="24"/>
                <w:szCs w:val="24"/>
                <w:lang w:val="en-US"/>
              </w:rPr>
            </w:pPr>
            <w:r w:rsidRPr="00D14646">
              <w:rPr>
                <w:rFonts w:ascii="Times New Roman" w:hAnsi="Times New Roman"/>
                <w:sz w:val="24"/>
                <w:szCs w:val="24"/>
                <w:lang w:val="en-US"/>
              </w:rPr>
              <w:t>28</w:t>
            </w:r>
          </w:p>
        </w:tc>
      </w:tr>
      <w:tr w:rsidR="00603275" w:rsidRPr="00D14646" w:rsidTr="005447E6">
        <w:tc>
          <w:tcPr>
            <w:tcW w:w="286" w:type="pct"/>
          </w:tcPr>
          <w:p w:rsidR="00603275" w:rsidRPr="00D14646" w:rsidRDefault="00603275" w:rsidP="00603275">
            <w:pPr>
              <w:spacing w:after="0" w:line="240" w:lineRule="auto"/>
              <w:rPr>
                <w:rFonts w:ascii="Times New Roman" w:hAnsi="Times New Roman"/>
                <w:sz w:val="24"/>
                <w:szCs w:val="24"/>
                <w:lang w:val="en-US"/>
              </w:rPr>
            </w:pPr>
            <w:r w:rsidRPr="00D14646">
              <w:rPr>
                <w:rFonts w:ascii="Times New Roman" w:hAnsi="Times New Roman"/>
                <w:sz w:val="24"/>
                <w:szCs w:val="24"/>
              </w:rPr>
              <w:t>10</w:t>
            </w:r>
          </w:p>
        </w:tc>
        <w:tc>
          <w:tcPr>
            <w:tcW w:w="1237" w:type="pct"/>
          </w:tcPr>
          <w:p w:rsidR="00603275" w:rsidRPr="00D14646" w:rsidRDefault="00603275" w:rsidP="00603275">
            <w:pPr>
              <w:spacing w:after="0" w:line="240" w:lineRule="auto"/>
              <w:rPr>
                <w:rFonts w:ascii="Times New Roman" w:hAnsi="Times New Roman"/>
                <w:sz w:val="24"/>
                <w:szCs w:val="24"/>
              </w:rPr>
            </w:pPr>
            <w:r w:rsidRPr="00D14646">
              <w:rPr>
                <w:rFonts w:ascii="Times New Roman" w:hAnsi="Times New Roman"/>
                <w:sz w:val="24"/>
                <w:szCs w:val="24"/>
              </w:rPr>
              <w:t>Доля кредитов, полученных студентами по результатам участия в научно-</w:t>
            </w:r>
            <w:r w:rsidRPr="00D14646">
              <w:rPr>
                <w:rFonts w:ascii="Times New Roman" w:hAnsi="Times New Roman"/>
                <w:sz w:val="24"/>
                <w:szCs w:val="24"/>
              </w:rPr>
              <w:lastRenderedPageBreak/>
              <w:t>исследовательской, проектной и инновационной деятельности, в общем числе кредитов в основных образовательных программах</w:t>
            </w:r>
          </w:p>
        </w:tc>
        <w:tc>
          <w:tcPr>
            <w:tcW w:w="350" w:type="pct"/>
            <w:vAlign w:val="center"/>
          </w:tcPr>
          <w:p w:rsidR="00603275" w:rsidRPr="00D14646" w:rsidRDefault="00603275" w:rsidP="00603275">
            <w:pPr>
              <w:spacing w:after="0" w:line="240" w:lineRule="auto"/>
              <w:rPr>
                <w:rFonts w:ascii="Times New Roman" w:hAnsi="Times New Roman"/>
                <w:sz w:val="24"/>
                <w:szCs w:val="24"/>
                <w:lang w:val="en-US"/>
              </w:rPr>
            </w:pPr>
            <w:r w:rsidRPr="00D14646">
              <w:rPr>
                <w:rFonts w:ascii="Times New Roman" w:hAnsi="Times New Roman"/>
                <w:sz w:val="24"/>
                <w:szCs w:val="24"/>
                <w:lang w:val="en-US"/>
              </w:rPr>
              <w:lastRenderedPageBreak/>
              <w:t>%</w:t>
            </w:r>
          </w:p>
        </w:tc>
        <w:tc>
          <w:tcPr>
            <w:tcW w:w="392" w:type="pct"/>
            <w:vAlign w:val="center"/>
          </w:tcPr>
          <w:p w:rsidR="00603275" w:rsidRPr="00D14646" w:rsidRDefault="00603275" w:rsidP="00603275">
            <w:pPr>
              <w:spacing w:line="240" w:lineRule="auto"/>
              <w:jc w:val="center"/>
              <w:rPr>
                <w:rFonts w:ascii="Times New Roman" w:hAnsi="Times New Roman"/>
                <w:sz w:val="24"/>
                <w:szCs w:val="24"/>
                <w:lang w:val="en-US"/>
              </w:rPr>
            </w:pPr>
            <w:r w:rsidRPr="00D14646">
              <w:rPr>
                <w:rFonts w:ascii="Times New Roman" w:hAnsi="Times New Roman"/>
                <w:sz w:val="24"/>
                <w:szCs w:val="24"/>
                <w:lang w:val="en-US"/>
              </w:rPr>
              <w:t>8</w:t>
            </w:r>
          </w:p>
        </w:tc>
        <w:tc>
          <w:tcPr>
            <w:tcW w:w="392" w:type="pct"/>
            <w:vAlign w:val="center"/>
          </w:tcPr>
          <w:p w:rsidR="00603275" w:rsidRPr="00D14646" w:rsidRDefault="00603275" w:rsidP="00603275">
            <w:pPr>
              <w:spacing w:line="240" w:lineRule="auto"/>
              <w:jc w:val="center"/>
              <w:rPr>
                <w:rFonts w:ascii="Times New Roman" w:hAnsi="Times New Roman"/>
                <w:sz w:val="24"/>
                <w:szCs w:val="24"/>
                <w:lang w:val="en-US"/>
              </w:rPr>
            </w:pPr>
            <w:r w:rsidRPr="00D14646">
              <w:rPr>
                <w:rFonts w:ascii="Times New Roman" w:hAnsi="Times New Roman"/>
                <w:sz w:val="24"/>
                <w:szCs w:val="24"/>
                <w:lang w:val="en-US"/>
              </w:rPr>
              <w:t>9</w:t>
            </w:r>
          </w:p>
        </w:tc>
        <w:tc>
          <w:tcPr>
            <w:tcW w:w="392" w:type="pct"/>
            <w:vAlign w:val="center"/>
          </w:tcPr>
          <w:p w:rsidR="00603275" w:rsidRPr="00D14646" w:rsidRDefault="00603275" w:rsidP="00603275">
            <w:pPr>
              <w:spacing w:line="240" w:lineRule="auto"/>
              <w:jc w:val="center"/>
              <w:rPr>
                <w:rFonts w:ascii="Times New Roman" w:hAnsi="Times New Roman"/>
                <w:sz w:val="24"/>
                <w:szCs w:val="24"/>
                <w:lang w:val="en-US"/>
              </w:rPr>
            </w:pPr>
            <w:r w:rsidRPr="00D14646">
              <w:rPr>
                <w:rFonts w:ascii="Times New Roman" w:hAnsi="Times New Roman"/>
                <w:sz w:val="24"/>
                <w:szCs w:val="24"/>
                <w:lang w:val="en-US"/>
              </w:rPr>
              <w:t>10</w:t>
            </w:r>
          </w:p>
        </w:tc>
        <w:tc>
          <w:tcPr>
            <w:tcW w:w="392" w:type="pct"/>
            <w:vAlign w:val="center"/>
          </w:tcPr>
          <w:p w:rsidR="00603275" w:rsidRPr="00D14646" w:rsidRDefault="00603275" w:rsidP="00603275">
            <w:pPr>
              <w:spacing w:line="240" w:lineRule="auto"/>
              <w:jc w:val="center"/>
              <w:rPr>
                <w:rFonts w:ascii="Times New Roman" w:hAnsi="Times New Roman"/>
                <w:sz w:val="24"/>
                <w:szCs w:val="24"/>
                <w:lang w:val="en-US"/>
              </w:rPr>
            </w:pPr>
            <w:r w:rsidRPr="00D14646">
              <w:rPr>
                <w:rFonts w:ascii="Times New Roman" w:hAnsi="Times New Roman"/>
                <w:sz w:val="24"/>
                <w:szCs w:val="24"/>
                <w:lang w:val="en-US"/>
              </w:rPr>
              <w:t>12</w:t>
            </w:r>
          </w:p>
        </w:tc>
        <w:tc>
          <w:tcPr>
            <w:tcW w:w="392" w:type="pct"/>
            <w:vAlign w:val="center"/>
          </w:tcPr>
          <w:p w:rsidR="00603275" w:rsidRPr="00D14646" w:rsidRDefault="00603275" w:rsidP="00603275">
            <w:pPr>
              <w:spacing w:line="240" w:lineRule="auto"/>
              <w:jc w:val="center"/>
              <w:rPr>
                <w:rFonts w:ascii="Times New Roman" w:hAnsi="Times New Roman"/>
                <w:sz w:val="24"/>
                <w:szCs w:val="24"/>
                <w:lang w:val="en-US"/>
              </w:rPr>
            </w:pPr>
            <w:r w:rsidRPr="00D14646">
              <w:rPr>
                <w:rFonts w:ascii="Times New Roman" w:hAnsi="Times New Roman"/>
                <w:sz w:val="24"/>
                <w:szCs w:val="24"/>
                <w:lang w:val="en-US"/>
              </w:rPr>
              <w:t>14</w:t>
            </w:r>
          </w:p>
        </w:tc>
        <w:tc>
          <w:tcPr>
            <w:tcW w:w="392" w:type="pct"/>
            <w:vAlign w:val="center"/>
          </w:tcPr>
          <w:p w:rsidR="00603275" w:rsidRPr="00D14646" w:rsidRDefault="00603275" w:rsidP="00603275">
            <w:pPr>
              <w:spacing w:line="240" w:lineRule="auto"/>
              <w:jc w:val="center"/>
              <w:rPr>
                <w:rFonts w:ascii="Times New Roman" w:hAnsi="Times New Roman"/>
                <w:sz w:val="24"/>
                <w:szCs w:val="24"/>
                <w:lang w:val="en-US"/>
              </w:rPr>
            </w:pPr>
            <w:r w:rsidRPr="00D14646">
              <w:rPr>
                <w:rFonts w:ascii="Times New Roman" w:hAnsi="Times New Roman"/>
                <w:sz w:val="24"/>
                <w:szCs w:val="24"/>
                <w:lang w:val="en-US"/>
              </w:rPr>
              <w:t>16</w:t>
            </w:r>
          </w:p>
        </w:tc>
        <w:tc>
          <w:tcPr>
            <w:tcW w:w="392" w:type="pct"/>
            <w:vAlign w:val="center"/>
          </w:tcPr>
          <w:p w:rsidR="00603275" w:rsidRPr="00D14646" w:rsidRDefault="00603275" w:rsidP="00603275">
            <w:pPr>
              <w:spacing w:line="240" w:lineRule="auto"/>
              <w:jc w:val="center"/>
              <w:rPr>
                <w:rFonts w:ascii="Times New Roman" w:hAnsi="Times New Roman"/>
                <w:sz w:val="24"/>
                <w:szCs w:val="24"/>
                <w:lang w:val="en-US"/>
              </w:rPr>
            </w:pPr>
            <w:r w:rsidRPr="00D14646">
              <w:rPr>
                <w:rFonts w:ascii="Times New Roman" w:hAnsi="Times New Roman"/>
                <w:sz w:val="24"/>
                <w:szCs w:val="24"/>
                <w:lang w:val="en-US"/>
              </w:rPr>
              <w:t>18</w:t>
            </w:r>
          </w:p>
        </w:tc>
        <w:tc>
          <w:tcPr>
            <w:tcW w:w="383" w:type="pct"/>
            <w:vAlign w:val="center"/>
          </w:tcPr>
          <w:p w:rsidR="00603275" w:rsidRPr="00D14646" w:rsidRDefault="00603275" w:rsidP="00603275">
            <w:pPr>
              <w:spacing w:line="240" w:lineRule="auto"/>
              <w:jc w:val="center"/>
              <w:rPr>
                <w:rFonts w:ascii="Times New Roman" w:hAnsi="Times New Roman"/>
                <w:sz w:val="24"/>
                <w:szCs w:val="24"/>
                <w:lang w:val="en-US"/>
              </w:rPr>
            </w:pPr>
            <w:r w:rsidRPr="00D14646">
              <w:rPr>
                <w:rFonts w:ascii="Times New Roman" w:hAnsi="Times New Roman"/>
                <w:sz w:val="24"/>
                <w:szCs w:val="24"/>
                <w:lang w:val="en-US"/>
              </w:rPr>
              <w:t>20</w:t>
            </w:r>
          </w:p>
        </w:tc>
      </w:tr>
      <w:tr w:rsidR="00603275" w:rsidRPr="00D14646" w:rsidTr="005447E6">
        <w:tc>
          <w:tcPr>
            <w:tcW w:w="286" w:type="pct"/>
          </w:tcPr>
          <w:p w:rsidR="00603275" w:rsidRPr="00D14646" w:rsidRDefault="00603275" w:rsidP="00603275">
            <w:pPr>
              <w:spacing w:after="0" w:line="240" w:lineRule="auto"/>
              <w:rPr>
                <w:rFonts w:ascii="Times New Roman" w:hAnsi="Times New Roman"/>
                <w:sz w:val="24"/>
                <w:szCs w:val="24"/>
              </w:rPr>
            </w:pPr>
            <w:r w:rsidRPr="00D14646">
              <w:rPr>
                <w:rFonts w:ascii="Times New Roman" w:hAnsi="Times New Roman"/>
                <w:sz w:val="24"/>
                <w:szCs w:val="24"/>
              </w:rPr>
              <w:lastRenderedPageBreak/>
              <w:t>11</w:t>
            </w:r>
          </w:p>
        </w:tc>
        <w:tc>
          <w:tcPr>
            <w:tcW w:w="1237" w:type="pct"/>
          </w:tcPr>
          <w:p w:rsidR="00603275" w:rsidRPr="00D14646" w:rsidRDefault="00603275" w:rsidP="00603275">
            <w:pPr>
              <w:spacing w:after="0" w:line="240" w:lineRule="auto"/>
              <w:rPr>
                <w:rFonts w:ascii="Times New Roman" w:hAnsi="Times New Roman"/>
                <w:sz w:val="24"/>
                <w:szCs w:val="24"/>
              </w:rPr>
            </w:pPr>
            <w:r w:rsidRPr="00D14646">
              <w:rPr>
                <w:rFonts w:ascii="Times New Roman" w:hAnsi="Times New Roman"/>
                <w:sz w:val="24"/>
                <w:szCs w:val="24"/>
              </w:rPr>
              <w:t>Доля учебных дисциплин объемом более двух кредитов, преподаваемых на английском языке, в общем числе учебных дисциплин объемом более двух кредитов</w:t>
            </w:r>
          </w:p>
        </w:tc>
        <w:tc>
          <w:tcPr>
            <w:tcW w:w="350" w:type="pct"/>
            <w:vAlign w:val="center"/>
          </w:tcPr>
          <w:p w:rsidR="00603275" w:rsidRPr="00D14646" w:rsidRDefault="00603275" w:rsidP="00603275">
            <w:pPr>
              <w:spacing w:after="0" w:line="240" w:lineRule="auto"/>
              <w:rPr>
                <w:rFonts w:ascii="Times New Roman" w:hAnsi="Times New Roman"/>
                <w:sz w:val="24"/>
                <w:szCs w:val="24"/>
                <w:lang w:val="en-US"/>
              </w:rPr>
            </w:pPr>
            <w:r w:rsidRPr="00D14646">
              <w:rPr>
                <w:rFonts w:ascii="Times New Roman" w:hAnsi="Times New Roman"/>
                <w:sz w:val="24"/>
                <w:szCs w:val="24"/>
                <w:lang w:val="en-US"/>
              </w:rPr>
              <w:t>%</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5</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8</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10</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12</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13</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15</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18</w:t>
            </w:r>
          </w:p>
        </w:tc>
        <w:tc>
          <w:tcPr>
            <w:tcW w:w="383"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20</w:t>
            </w:r>
          </w:p>
        </w:tc>
      </w:tr>
      <w:tr w:rsidR="00603275" w:rsidRPr="00D14646" w:rsidTr="005447E6">
        <w:tc>
          <w:tcPr>
            <w:tcW w:w="286" w:type="pct"/>
          </w:tcPr>
          <w:p w:rsidR="00603275" w:rsidRPr="00D14646" w:rsidRDefault="00603275" w:rsidP="00603275">
            <w:pPr>
              <w:spacing w:after="0" w:line="240" w:lineRule="auto"/>
              <w:rPr>
                <w:rFonts w:ascii="Times New Roman" w:hAnsi="Times New Roman"/>
                <w:sz w:val="24"/>
                <w:szCs w:val="24"/>
              </w:rPr>
            </w:pPr>
            <w:r w:rsidRPr="00D14646">
              <w:rPr>
                <w:rFonts w:ascii="Times New Roman" w:hAnsi="Times New Roman"/>
                <w:sz w:val="24"/>
                <w:szCs w:val="24"/>
              </w:rPr>
              <w:t>12</w:t>
            </w:r>
          </w:p>
        </w:tc>
        <w:tc>
          <w:tcPr>
            <w:tcW w:w="1237" w:type="pct"/>
          </w:tcPr>
          <w:p w:rsidR="00603275" w:rsidRPr="00D14646" w:rsidRDefault="00603275" w:rsidP="00603275">
            <w:pPr>
              <w:spacing w:after="0" w:line="240" w:lineRule="auto"/>
              <w:rPr>
                <w:rFonts w:ascii="Times New Roman" w:hAnsi="Times New Roman"/>
                <w:sz w:val="24"/>
                <w:szCs w:val="24"/>
              </w:rPr>
            </w:pPr>
            <w:r w:rsidRPr="00D14646">
              <w:rPr>
                <w:rFonts w:ascii="Times New Roman" w:hAnsi="Times New Roman"/>
                <w:sz w:val="24"/>
                <w:szCs w:val="24"/>
              </w:rPr>
              <w:t>Доля расходов университета, направленных на реализацию стратегических инициатив</w:t>
            </w:r>
          </w:p>
        </w:tc>
        <w:tc>
          <w:tcPr>
            <w:tcW w:w="350" w:type="pct"/>
            <w:vAlign w:val="center"/>
          </w:tcPr>
          <w:p w:rsidR="00603275" w:rsidRPr="00D14646" w:rsidRDefault="00603275" w:rsidP="00603275">
            <w:pPr>
              <w:spacing w:after="0" w:line="240" w:lineRule="auto"/>
              <w:rPr>
                <w:rFonts w:ascii="Times New Roman" w:hAnsi="Times New Roman"/>
                <w:sz w:val="24"/>
                <w:szCs w:val="24"/>
                <w:lang w:val="en-US"/>
              </w:rPr>
            </w:pPr>
            <w:r w:rsidRPr="00D14646">
              <w:rPr>
                <w:rFonts w:ascii="Times New Roman" w:hAnsi="Times New Roman"/>
                <w:sz w:val="24"/>
                <w:szCs w:val="24"/>
                <w:lang w:val="en-US"/>
              </w:rPr>
              <w:t>%</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17</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20</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22</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25</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25</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25</w:t>
            </w:r>
          </w:p>
        </w:tc>
        <w:tc>
          <w:tcPr>
            <w:tcW w:w="392"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25</w:t>
            </w:r>
          </w:p>
        </w:tc>
        <w:tc>
          <w:tcPr>
            <w:tcW w:w="383" w:type="pct"/>
            <w:vAlign w:val="center"/>
          </w:tcPr>
          <w:p w:rsidR="00603275" w:rsidRPr="00D14646" w:rsidRDefault="00603275" w:rsidP="00603275">
            <w:pPr>
              <w:spacing w:after="0" w:line="240" w:lineRule="auto"/>
              <w:jc w:val="center"/>
              <w:rPr>
                <w:rFonts w:ascii="Times New Roman" w:hAnsi="Times New Roman"/>
                <w:sz w:val="24"/>
                <w:szCs w:val="24"/>
                <w:lang w:val="en-US"/>
              </w:rPr>
            </w:pPr>
            <w:r w:rsidRPr="00D14646">
              <w:rPr>
                <w:rFonts w:ascii="Times New Roman" w:hAnsi="Times New Roman"/>
                <w:sz w:val="24"/>
                <w:szCs w:val="24"/>
                <w:lang w:val="en-US"/>
              </w:rPr>
              <w:t>25</w:t>
            </w:r>
          </w:p>
        </w:tc>
      </w:tr>
    </w:tbl>
    <w:p w:rsidR="00603275" w:rsidRPr="00D14646" w:rsidRDefault="00603275" w:rsidP="00603275">
      <w:pPr>
        <w:pStyle w:val="12"/>
        <w:tabs>
          <w:tab w:val="center" w:pos="4677"/>
        </w:tabs>
        <w:spacing w:after="0" w:line="360" w:lineRule="auto"/>
        <w:ind w:left="0" w:firstLine="709"/>
        <w:jc w:val="both"/>
        <w:rPr>
          <w:rFonts w:ascii="Times New Roman" w:hAnsi="Times New Roman"/>
          <w:color w:val="000000"/>
          <w:sz w:val="28"/>
          <w:szCs w:val="28"/>
        </w:rPr>
        <w:sectPr w:rsidR="00603275" w:rsidRPr="00D14646" w:rsidSect="007669B3">
          <w:pgSz w:w="16838" w:h="11906" w:orient="landscape"/>
          <w:pgMar w:top="1701" w:right="1134" w:bottom="850" w:left="1134" w:header="708" w:footer="708" w:gutter="0"/>
          <w:cols w:space="708"/>
          <w:docGrid w:linePitch="360"/>
        </w:sectPr>
      </w:pPr>
    </w:p>
    <w:p w:rsidR="00603275" w:rsidRPr="00D14646" w:rsidRDefault="00603275" w:rsidP="007C103E">
      <w:pPr>
        <w:pStyle w:val="2"/>
        <w:numPr>
          <w:ilvl w:val="1"/>
          <w:numId w:val="1"/>
        </w:numPr>
        <w:spacing w:before="0" w:after="0" w:line="360" w:lineRule="auto"/>
        <w:ind w:left="0" w:firstLine="709"/>
        <w:rPr>
          <w:rFonts w:ascii="Times New Roman" w:hAnsi="Times New Roman" w:cs="Times New Roman"/>
          <w:i w:val="0"/>
        </w:rPr>
      </w:pPr>
      <w:bookmarkStart w:id="4" w:name="_Toc369601169"/>
      <w:r w:rsidRPr="00D14646">
        <w:rPr>
          <w:rFonts w:ascii="Times New Roman" w:hAnsi="Times New Roman" w:cs="Times New Roman"/>
          <w:i w:val="0"/>
        </w:rPr>
        <w:lastRenderedPageBreak/>
        <w:t>Целевая модель вуза</w:t>
      </w:r>
      <w:bookmarkEnd w:id="4"/>
    </w:p>
    <w:p w:rsidR="00603275" w:rsidRPr="00D14646" w:rsidRDefault="00603275" w:rsidP="00603275">
      <w:pPr>
        <w:spacing w:after="0" w:line="360" w:lineRule="auto"/>
        <w:ind w:firstLine="709"/>
        <w:rPr>
          <w:rFonts w:ascii="Times New Roman" w:hAnsi="Times New Roman" w:cs="Times New Roman"/>
          <w:b/>
          <w:sz w:val="28"/>
          <w:szCs w:val="28"/>
        </w:rPr>
      </w:pPr>
      <w:r w:rsidRPr="00D14646">
        <w:rPr>
          <w:rFonts w:ascii="Times New Roman" w:hAnsi="Times New Roman" w:cs="Times New Roman"/>
          <w:b/>
          <w:sz w:val="28"/>
          <w:szCs w:val="28"/>
        </w:rPr>
        <w:t>Рынок исследований</w:t>
      </w:r>
    </w:p>
    <w:p w:rsidR="00CE0C89" w:rsidRDefault="00603275" w:rsidP="00CE0C89">
      <w:pPr>
        <w:spacing w:after="0" w:line="360" w:lineRule="auto"/>
        <w:ind w:firstLine="709"/>
        <w:jc w:val="both"/>
        <w:rPr>
          <w:rFonts w:ascii="Times New Roman" w:hAnsi="Times New Roman"/>
          <w:sz w:val="28"/>
          <w:szCs w:val="28"/>
        </w:rPr>
      </w:pPr>
      <w:r w:rsidRPr="00D14646">
        <w:rPr>
          <w:rFonts w:ascii="Times New Roman" w:hAnsi="Times New Roman"/>
          <w:sz w:val="28"/>
          <w:szCs w:val="28"/>
        </w:rPr>
        <w:t xml:space="preserve">Особенностями научно-аналитической деятельности НИУ ВШЭ являются ее </w:t>
      </w:r>
      <w:proofErr w:type="spellStart"/>
      <w:r w:rsidRPr="00D14646">
        <w:rPr>
          <w:rFonts w:ascii="Times New Roman" w:hAnsi="Times New Roman"/>
          <w:sz w:val="28"/>
          <w:szCs w:val="28"/>
        </w:rPr>
        <w:t>полидисциплинарность</w:t>
      </w:r>
      <w:proofErr w:type="spellEnd"/>
      <w:r w:rsidRPr="00D14646">
        <w:rPr>
          <w:rFonts w:ascii="Times New Roman" w:hAnsi="Times New Roman"/>
          <w:sz w:val="28"/>
          <w:szCs w:val="28"/>
        </w:rPr>
        <w:t xml:space="preserve"> и активное внедрение результатов фундаментальных и прикладных исследований в сфере социально-экономической политики России</w:t>
      </w:r>
      <w:r w:rsidR="00737D6E" w:rsidRPr="00D14646">
        <w:rPr>
          <w:rFonts w:ascii="Times New Roman" w:hAnsi="Times New Roman"/>
          <w:sz w:val="28"/>
          <w:szCs w:val="28"/>
        </w:rPr>
        <w:t xml:space="preserve"> на федеральном и региональном уровне</w:t>
      </w:r>
      <w:r w:rsidRPr="00D14646">
        <w:rPr>
          <w:rFonts w:ascii="Times New Roman" w:hAnsi="Times New Roman"/>
          <w:sz w:val="28"/>
          <w:szCs w:val="28"/>
        </w:rPr>
        <w:t xml:space="preserve">, а также на уровне российских корпораций. </w:t>
      </w:r>
      <w:r w:rsidRPr="008C2701">
        <w:rPr>
          <w:rFonts w:ascii="Times New Roman" w:hAnsi="Times New Roman"/>
          <w:sz w:val="28"/>
          <w:szCs w:val="28"/>
        </w:rPr>
        <w:t xml:space="preserve">НИУ ВШЭ продемонстрировал способность </w:t>
      </w:r>
      <w:r w:rsidR="00E9795F" w:rsidRPr="008C2701">
        <w:rPr>
          <w:rFonts w:ascii="Times New Roman" w:hAnsi="Times New Roman"/>
          <w:sz w:val="28"/>
          <w:szCs w:val="28"/>
        </w:rPr>
        <w:t xml:space="preserve">не только </w:t>
      </w:r>
      <w:r w:rsidRPr="008C2701">
        <w:rPr>
          <w:rFonts w:ascii="Times New Roman" w:hAnsi="Times New Roman"/>
          <w:sz w:val="28"/>
          <w:szCs w:val="28"/>
        </w:rPr>
        <w:t>самостоятельно продуцировать идеи и решения, но и обеспечива</w:t>
      </w:r>
      <w:r w:rsidR="00E9795F" w:rsidRPr="008C2701">
        <w:rPr>
          <w:rFonts w:ascii="Times New Roman" w:hAnsi="Times New Roman"/>
          <w:sz w:val="28"/>
          <w:szCs w:val="28"/>
        </w:rPr>
        <w:t>ть</w:t>
      </w:r>
      <w:r w:rsidRPr="008C2701">
        <w:rPr>
          <w:rFonts w:ascii="Times New Roman" w:hAnsi="Times New Roman"/>
          <w:sz w:val="28"/>
          <w:szCs w:val="28"/>
        </w:rPr>
        <w:t xml:space="preserve"> на собственной базе их широкое экспертное обсуждение и общественное согласование.</w:t>
      </w:r>
      <w:r w:rsidRPr="00D14646">
        <w:rPr>
          <w:rFonts w:ascii="Times New Roman" w:hAnsi="Times New Roman"/>
          <w:sz w:val="28"/>
          <w:szCs w:val="28"/>
        </w:rPr>
        <w:t xml:space="preserve"> По ряду направлений социально-экономических, гуманитарных, компьютерных наук и математики, по которым Университет уже является национальным лидером, он также включен в глобальные научные сети. Научный потенциал НИУ ВШЭ постоянно растет – университет демонстрирует высокую для России динамику роста публикаций в рецензируемых мировых </w:t>
      </w:r>
      <w:r w:rsidR="00297C18" w:rsidRPr="00D14646">
        <w:rPr>
          <w:rFonts w:ascii="Times New Roman" w:hAnsi="Times New Roman"/>
          <w:sz w:val="28"/>
          <w:szCs w:val="28"/>
        </w:rPr>
        <w:t>научных</w:t>
      </w:r>
      <w:r w:rsidRPr="00D14646">
        <w:rPr>
          <w:rFonts w:ascii="Times New Roman" w:hAnsi="Times New Roman"/>
          <w:sz w:val="28"/>
          <w:szCs w:val="28"/>
        </w:rPr>
        <w:t xml:space="preserve"> журналах, в его структуре созданы и работают 16 международных лабораторий под руководством ведущих зарубежных ученых. НИУ ВШЭ выполняет роль</w:t>
      </w:r>
      <w:bookmarkStart w:id="5" w:name="_Toc357812653"/>
      <w:r w:rsidR="00741860">
        <w:rPr>
          <w:rFonts w:ascii="Times New Roman" w:hAnsi="Times New Roman"/>
          <w:sz w:val="28"/>
          <w:szCs w:val="28"/>
        </w:rPr>
        <w:t xml:space="preserve"> </w:t>
      </w:r>
      <w:r w:rsidRPr="00D14646">
        <w:rPr>
          <w:rFonts w:ascii="Times New Roman" w:hAnsi="Times New Roman"/>
          <w:sz w:val="28"/>
          <w:szCs w:val="28"/>
        </w:rPr>
        <w:t>проектного университета в области социально-экономической модернизации</w:t>
      </w:r>
      <w:r w:rsidR="00B4238F" w:rsidRPr="00D14646">
        <w:rPr>
          <w:rFonts w:ascii="Times New Roman" w:hAnsi="Times New Roman"/>
          <w:sz w:val="28"/>
          <w:szCs w:val="28"/>
        </w:rPr>
        <w:t>:</w:t>
      </w:r>
      <w:bookmarkEnd w:id="5"/>
      <w:r w:rsidR="00741860">
        <w:rPr>
          <w:rFonts w:ascii="Times New Roman" w:hAnsi="Times New Roman"/>
          <w:sz w:val="28"/>
          <w:szCs w:val="28"/>
        </w:rPr>
        <w:t xml:space="preserve"> </w:t>
      </w:r>
      <w:r w:rsidR="00B4238F" w:rsidRPr="00D14646">
        <w:rPr>
          <w:rFonts w:ascii="Times New Roman" w:hAnsi="Times New Roman"/>
          <w:sz w:val="28"/>
          <w:szCs w:val="28"/>
        </w:rPr>
        <w:t>н</w:t>
      </w:r>
      <w:r w:rsidRPr="00FF5321">
        <w:rPr>
          <w:rFonts w:ascii="Times New Roman" w:hAnsi="Times New Roman"/>
          <w:sz w:val="28"/>
          <w:szCs w:val="28"/>
        </w:rPr>
        <w:t>ачиная с 1999 г. университет активно участвует в анализе и проектировании экономической и социальной политики в России, являясь партнером ключевых министерств</w:t>
      </w:r>
      <w:r w:rsidR="00CE0C89">
        <w:rPr>
          <w:rFonts w:ascii="Times New Roman" w:hAnsi="Times New Roman"/>
          <w:sz w:val="28"/>
          <w:szCs w:val="28"/>
        </w:rPr>
        <w:t>.</w:t>
      </w:r>
      <w:r w:rsidRPr="00FF5321">
        <w:rPr>
          <w:rFonts w:ascii="Times New Roman" w:hAnsi="Times New Roman"/>
          <w:sz w:val="28"/>
          <w:szCs w:val="28"/>
        </w:rPr>
        <w:t xml:space="preserve"> С 2008 г. на НИУ ВШЭ возложены функции экспертно-аналитического обеспечения Правительства Российской Федерации.</w:t>
      </w:r>
      <w:r w:rsidR="00FF5321">
        <w:rPr>
          <w:rFonts w:ascii="Times New Roman" w:hAnsi="Times New Roman"/>
          <w:sz w:val="28"/>
          <w:szCs w:val="28"/>
        </w:rPr>
        <w:t xml:space="preserve"> </w:t>
      </w:r>
    </w:p>
    <w:p w:rsidR="00603275" w:rsidRPr="00D14646" w:rsidRDefault="00603275" w:rsidP="00CE0C89">
      <w:pPr>
        <w:spacing w:after="0" w:line="360" w:lineRule="auto"/>
        <w:ind w:firstLine="709"/>
        <w:jc w:val="both"/>
        <w:rPr>
          <w:rFonts w:ascii="Times New Roman" w:hAnsi="Times New Roman"/>
          <w:sz w:val="28"/>
          <w:szCs w:val="28"/>
        </w:rPr>
      </w:pPr>
      <w:r w:rsidRPr="00D14646">
        <w:rPr>
          <w:rFonts w:ascii="Times New Roman" w:hAnsi="Times New Roman"/>
          <w:sz w:val="28"/>
          <w:szCs w:val="28"/>
        </w:rPr>
        <w:t>Ключевыми приоритетами исследовательской деятельности являются обеспечение развития и эффективной взаимосвязи фундаментальных и прикладных исследований, экспертно-аналитической и консультационной деятельности для органов власти, общественных организаций и субъектов рынка.</w:t>
      </w:r>
    </w:p>
    <w:p w:rsidR="00603275" w:rsidRPr="00D14646" w:rsidRDefault="00603275" w:rsidP="00603275">
      <w:pPr>
        <w:spacing w:after="0" w:line="360" w:lineRule="auto"/>
        <w:ind w:firstLine="709"/>
        <w:jc w:val="both"/>
        <w:rPr>
          <w:rFonts w:ascii="Times New Roman" w:hAnsi="Times New Roman"/>
          <w:sz w:val="28"/>
          <w:szCs w:val="28"/>
        </w:rPr>
      </w:pPr>
      <w:r w:rsidRPr="00D14646">
        <w:rPr>
          <w:rFonts w:ascii="Times New Roman" w:hAnsi="Times New Roman"/>
          <w:sz w:val="28"/>
          <w:szCs w:val="28"/>
        </w:rPr>
        <w:t xml:space="preserve">В области </w:t>
      </w:r>
      <w:r w:rsidRPr="00D14646">
        <w:rPr>
          <w:rFonts w:ascii="Times New Roman" w:hAnsi="Times New Roman"/>
          <w:b/>
          <w:sz w:val="28"/>
          <w:szCs w:val="28"/>
        </w:rPr>
        <w:t>фундаментальных исследований</w:t>
      </w:r>
      <w:r w:rsidRPr="00D14646">
        <w:rPr>
          <w:rFonts w:ascii="Times New Roman" w:hAnsi="Times New Roman"/>
          <w:sz w:val="28"/>
          <w:szCs w:val="28"/>
        </w:rPr>
        <w:t xml:space="preserve"> приоритетом Университета является усиление международной составляющей, а также </w:t>
      </w:r>
      <w:r w:rsidRPr="00D14646">
        <w:rPr>
          <w:rFonts w:ascii="Times New Roman" w:hAnsi="Times New Roman"/>
          <w:sz w:val="28"/>
          <w:szCs w:val="28"/>
        </w:rPr>
        <w:lastRenderedPageBreak/>
        <w:t>сочетание инвестирования в новые перспективные исследовательские направления (</w:t>
      </w:r>
      <w:proofErr w:type="spellStart"/>
      <w:r w:rsidRPr="00D14646">
        <w:rPr>
          <w:rFonts w:ascii="Times New Roman" w:hAnsi="Times New Roman"/>
          <w:sz w:val="28"/>
          <w:szCs w:val="28"/>
        </w:rPr>
        <w:t>research</w:t>
      </w:r>
      <w:proofErr w:type="spellEnd"/>
      <w:r w:rsidR="00482DA1">
        <w:rPr>
          <w:rFonts w:ascii="Times New Roman" w:hAnsi="Times New Roman"/>
          <w:sz w:val="28"/>
          <w:szCs w:val="28"/>
        </w:rPr>
        <w:t xml:space="preserve"> </w:t>
      </w:r>
      <w:proofErr w:type="spellStart"/>
      <w:r w:rsidRPr="00D14646">
        <w:rPr>
          <w:rFonts w:ascii="Times New Roman" w:hAnsi="Times New Roman"/>
          <w:sz w:val="28"/>
          <w:szCs w:val="28"/>
        </w:rPr>
        <w:t>front</w:t>
      </w:r>
      <w:r w:rsidRPr="00D14646">
        <w:rPr>
          <w:rFonts w:ascii="Times New Roman" w:hAnsi="Times New Roman"/>
          <w:sz w:val="28"/>
          <w:szCs w:val="28"/>
          <w:lang w:val="en-US"/>
        </w:rPr>
        <w:t>ier</w:t>
      </w:r>
      <w:proofErr w:type="spellEnd"/>
      <w:r w:rsidRPr="00D14646">
        <w:rPr>
          <w:rFonts w:ascii="Times New Roman" w:hAnsi="Times New Roman"/>
          <w:sz w:val="28"/>
          <w:szCs w:val="28"/>
        </w:rPr>
        <w:t>s) с развитием наиболее продуктивных сегодня исследовательских областей (</w:t>
      </w:r>
      <w:proofErr w:type="spellStart"/>
      <w:r w:rsidRPr="00D14646">
        <w:rPr>
          <w:rFonts w:ascii="Times New Roman" w:hAnsi="Times New Roman"/>
          <w:sz w:val="28"/>
          <w:szCs w:val="28"/>
        </w:rPr>
        <w:t>research</w:t>
      </w:r>
      <w:proofErr w:type="spellEnd"/>
      <w:r w:rsidR="00482DA1">
        <w:rPr>
          <w:rFonts w:ascii="Times New Roman" w:hAnsi="Times New Roman"/>
          <w:sz w:val="28"/>
          <w:szCs w:val="28"/>
        </w:rPr>
        <w:t xml:space="preserve"> </w:t>
      </w:r>
      <w:proofErr w:type="spellStart"/>
      <w:r w:rsidRPr="00D14646">
        <w:rPr>
          <w:rFonts w:ascii="Times New Roman" w:hAnsi="Times New Roman"/>
          <w:sz w:val="28"/>
          <w:szCs w:val="28"/>
        </w:rPr>
        <w:t>mainstream</w:t>
      </w:r>
      <w:proofErr w:type="spellEnd"/>
      <w:r w:rsidRPr="00D14646">
        <w:rPr>
          <w:rFonts w:ascii="Times New Roman" w:hAnsi="Times New Roman"/>
          <w:sz w:val="28"/>
          <w:szCs w:val="28"/>
        </w:rPr>
        <w:t xml:space="preserve">, </w:t>
      </w:r>
      <w:proofErr w:type="spellStart"/>
      <w:r w:rsidRPr="00D14646">
        <w:rPr>
          <w:rFonts w:ascii="Times New Roman" w:hAnsi="Times New Roman"/>
          <w:sz w:val="28"/>
          <w:szCs w:val="28"/>
        </w:rPr>
        <w:t>centers</w:t>
      </w:r>
      <w:proofErr w:type="spellEnd"/>
      <w:r w:rsidR="00482DA1">
        <w:rPr>
          <w:rFonts w:ascii="Times New Roman" w:hAnsi="Times New Roman"/>
          <w:sz w:val="28"/>
          <w:szCs w:val="28"/>
        </w:rPr>
        <w:t xml:space="preserve"> </w:t>
      </w:r>
      <w:r w:rsidR="00C074CF" w:rsidRPr="00D14646">
        <w:rPr>
          <w:rFonts w:ascii="Times New Roman" w:hAnsi="Times New Roman"/>
          <w:sz w:val="28"/>
          <w:szCs w:val="28"/>
          <w:lang w:val="en-US"/>
        </w:rPr>
        <w:t>for</w:t>
      </w:r>
      <w:r w:rsidR="00482DA1">
        <w:rPr>
          <w:rFonts w:ascii="Times New Roman" w:hAnsi="Times New Roman"/>
          <w:sz w:val="28"/>
          <w:szCs w:val="28"/>
        </w:rPr>
        <w:t xml:space="preserve"> </w:t>
      </w:r>
      <w:r w:rsidR="00C074CF" w:rsidRPr="00D14646">
        <w:rPr>
          <w:rFonts w:ascii="Times New Roman" w:hAnsi="Times New Roman"/>
          <w:sz w:val="28"/>
          <w:szCs w:val="28"/>
          <w:lang w:val="en-US"/>
        </w:rPr>
        <w:t>advanced</w:t>
      </w:r>
      <w:r w:rsidR="00482DA1">
        <w:rPr>
          <w:rFonts w:ascii="Times New Roman" w:hAnsi="Times New Roman"/>
          <w:sz w:val="28"/>
          <w:szCs w:val="28"/>
        </w:rPr>
        <w:t xml:space="preserve"> </w:t>
      </w:r>
      <w:r w:rsidR="00C074CF" w:rsidRPr="00D14646">
        <w:rPr>
          <w:rFonts w:ascii="Times New Roman" w:hAnsi="Times New Roman"/>
          <w:sz w:val="28"/>
          <w:szCs w:val="28"/>
          <w:lang w:val="en-US"/>
        </w:rPr>
        <w:t>studies</w:t>
      </w:r>
      <w:r w:rsidR="00C074CF" w:rsidRPr="00D14646">
        <w:rPr>
          <w:rFonts w:ascii="Times New Roman" w:hAnsi="Times New Roman"/>
          <w:sz w:val="28"/>
          <w:szCs w:val="28"/>
        </w:rPr>
        <w:t>)</w:t>
      </w:r>
      <w:r w:rsidRPr="00D14646">
        <w:rPr>
          <w:rFonts w:ascii="Times New Roman" w:hAnsi="Times New Roman"/>
          <w:sz w:val="28"/>
          <w:szCs w:val="28"/>
        </w:rPr>
        <w:t xml:space="preserve">. При этом перспективные направления определяются на основе международных науковедческих исследований НИУ ВШЭ и с участием действующих международных экспертных советов. </w:t>
      </w:r>
      <w:r w:rsidR="00B4238F" w:rsidRPr="00D14646">
        <w:rPr>
          <w:rFonts w:ascii="Times New Roman" w:hAnsi="Times New Roman"/>
          <w:sz w:val="28"/>
          <w:szCs w:val="28"/>
        </w:rPr>
        <w:t>По мере реализации Программы развития ВШЭ п</w:t>
      </w:r>
      <w:r w:rsidRPr="00D14646">
        <w:rPr>
          <w:rFonts w:ascii="Times New Roman" w:hAnsi="Times New Roman"/>
          <w:sz w:val="28"/>
          <w:szCs w:val="28"/>
        </w:rPr>
        <w:t xml:space="preserve">риоритетная поддержка будет отдаваться сопоставительным исследованиям и проектам в составе международных коллективов. В настоящее время наиболее продуктивными </w:t>
      </w:r>
      <w:r w:rsidR="007078F3" w:rsidRPr="00D14646">
        <w:rPr>
          <w:rFonts w:ascii="Times New Roman" w:hAnsi="Times New Roman"/>
          <w:sz w:val="28"/>
          <w:szCs w:val="28"/>
        </w:rPr>
        <w:t xml:space="preserve">для ВШЭ </w:t>
      </w:r>
      <w:r w:rsidRPr="00D14646">
        <w:rPr>
          <w:rFonts w:ascii="Times New Roman" w:hAnsi="Times New Roman"/>
          <w:sz w:val="28"/>
          <w:szCs w:val="28"/>
        </w:rPr>
        <w:t xml:space="preserve">научными направлениями являются: </w:t>
      </w:r>
    </w:p>
    <w:p w:rsidR="001A719E" w:rsidRPr="00D14646" w:rsidRDefault="001A719E" w:rsidP="001A719E">
      <w:pPr>
        <w:pStyle w:val="a3"/>
        <w:numPr>
          <w:ilvl w:val="0"/>
          <w:numId w:val="17"/>
        </w:numPr>
        <w:spacing w:after="0" w:line="360" w:lineRule="auto"/>
        <w:jc w:val="both"/>
        <w:rPr>
          <w:rFonts w:ascii="Times New Roman" w:hAnsi="Times New Roman"/>
          <w:sz w:val="28"/>
          <w:szCs w:val="28"/>
        </w:rPr>
      </w:pPr>
      <w:r w:rsidRPr="00D14646">
        <w:rPr>
          <w:rFonts w:ascii="Times New Roman" w:hAnsi="Times New Roman"/>
          <w:sz w:val="28"/>
          <w:szCs w:val="28"/>
        </w:rPr>
        <w:t xml:space="preserve">В области </w:t>
      </w:r>
      <w:r w:rsidR="00646545" w:rsidRPr="00D14646">
        <w:rPr>
          <w:rFonts w:ascii="Times New Roman" w:hAnsi="Times New Roman"/>
          <w:sz w:val="28"/>
          <w:szCs w:val="28"/>
        </w:rPr>
        <w:t>социально-экономических наук</w:t>
      </w:r>
      <w:r w:rsidRPr="00D14646">
        <w:rPr>
          <w:rFonts w:ascii="Times New Roman" w:hAnsi="Times New Roman"/>
          <w:sz w:val="28"/>
          <w:szCs w:val="28"/>
        </w:rPr>
        <w:t>:</w:t>
      </w:r>
    </w:p>
    <w:p w:rsidR="00603275" w:rsidRPr="00D14646" w:rsidRDefault="00603275" w:rsidP="00C06655">
      <w:pPr>
        <w:pStyle w:val="12"/>
        <w:numPr>
          <w:ilvl w:val="0"/>
          <w:numId w:val="9"/>
        </w:numPr>
        <w:spacing w:after="0" w:line="360" w:lineRule="auto"/>
        <w:ind w:left="0" w:firstLine="709"/>
        <w:jc w:val="both"/>
        <w:rPr>
          <w:rFonts w:ascii="Times New Roman" w:hAnsi="Times New Roman"/>
          <w:sz w:val="28"/>
          <w:szCs w:val="28"/>
        </w:rPr>
      </w:pPr>
      <w:proofErr w:type="spellStart"/>
      <w:r w:rsidRPr="00D14646">
        <w:rPr>
          <w:rFonts w:ascii="Times New Roman" w:hAnsi="Times New Roman"/>
          <w:sz w:val="28"/>
          <w:szCs w:val="28"/>
        </w:rPr>
        <w:t>социо</w:t>
      </w:r>
      <w:proofErr w:type="spellEnd"/>
      <w:r w:rsidRPr="00D14646">
        <w:rPr>
          <w:rFonts w:ascii="Times New Roman" w:hAnsi="Times New Roman"/>
          <w:sz w:val="28"/>
          <w:szCs w:val="28"/>
        </w:rPr>
        <w:t xml:space="preserve">-экономический и исторический анализ, институциональный дизайн организаций, рынков и отраслей экономики, разработка междисциплинарных подходов к анализу институтов; </w:t>
      </w:r>
    </w:p>
    <w:p w:rsidR="00603275" w:rsidRPr="00D14646" w:rsidRDefault="00603275" w:rsidP="00C06655">
      <w:pPr>
        <w:pStyle w:val="12"/>
        <w:numPr>
          <w:ilvl w:val="0"/>
          <w:numId w:val="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 xml:space="preserve">макроэкономический анализ и прогнозирование; </w:t>
      </w:r>
    </w:p>
    <w:p w:rsidR="001A719E" w:rsidRPr="00D14646" w:rsidRDefault="001A719E" w:rsidP="00C06655">
      <w:pPr>
        <w:pStyle w:val="12"/>
        <w:numPr>
          <w:ilvl w:val="0"/>
          <w:numId w:val="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финансовая экономика;</w:t>
      </w:r>
    </w:p>
    <w:p w:rsidR="001A719E" w:rsidRPr="00D14646" w:rsidRDefault="001A719E" w:rsidP="00C06655">
      <w:pPr>
        <w:pStyle w:val="12"/>
        <w:numPr>
          <w:ilvl w:val="0"/>
          <w:numId w:val="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экономика науки и инноваций, научно-техническая и инновационная политика и форсайт;</w:t>
      </w:r>
    </w:p>
    <w:p w:rsidR="001A719E" w:rsidRPr="00D14646" w:rsidRDefault="001A719E" w:rsidP="00C06655">
      <w:pPr>
        <w:pStyle w:val="12"/>
        <w:numPr>
          <w:ilvl w:val="0"/>
          <w:numId w:val="9"/>
        </w:numPr>
        <w:spacing w:after="0" w:line="360" w:lineRule="auto"/>
        <w:ind w:left="0" w:firstLine="709"/>
        <w:jc w:val="both"/>
        <w:rPr>
          <w:rFonts w:ascii="Times New Roman" w:hAnsi="Times New Roman"/>
          <w:sz w:val="28"/>
          <w:szCs w:val="28"/>
        </w:rPr>
      </w:pPr>
      <w:proofErr w:type="spellStart"/>
      <w:r w:rsidRPr="00D14646">
        <w:rPr>
          <w:rFonts w:ascii="Times New Roman" w:hAnsi="Times New Roman"/>
          <w:sz w:val="28"/>
          <w:szCs w:val="28"/>
        </w:rPr>
        <w:t>социо</w:t>
      </w:r>
      <w:proofErr w:type="spellEnd"/>
      <w:r w:rsidRPr="00D14646">
        <w:rPr>
          <w:rFonts w:ascii="Times New Roman" w:hAnsi="Times New Roman"/>
          <w:sz w:val="28"/>
          <w:szCs w:val="28"/>
        </w:rPr>
        <w:t>-экономический анализ пространственной экономики и политики в области территориальных кластеров;</w:t>
      </w:r>
    </w:p>
    <w:p w:rsidR="00330C9C" w:rsidRPr="00D14646" w:rsidRDefault="00330C9C" w:rsidP="00C06655">
      <w:pPr>
        <w:pStyle w:val="12"/>
        <w:numPr>
          <w:ilvl w:val="0"/>
          <w:numId w:val="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экономика здравоохранения</w:t>
      </w:r>
      <w:r w:rsidR="00297C18" w:rsidRPr="00D14646">
        <w:rPr>
          <w:rFonts w:ascii="Times New Roman" w:hAnsi="Times New Roman"/>
          <w:sz w:val="28"/>
          <w:szCs w:val="28"/>
        </w:rPr>
        <w:t>;</w:t>
      </w:r>
    </w:p>
    <w:p w:rsidR="00603275" w:rsidRPr="00D14646" w:rsidRDefault="00603275" w:rsidP="00603275">
      <w:pPr>
        <w:pStyle w:val="12"/>
        <w:numPr>
          <w:ilvl w:val="0"/>
          <w:numId w:val="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теория принятия решений и ее практические приложения, методы моделирования и дизайна механизмов в социальной, экономической и политической сферах;</w:t>
      </w:r>
    </w:p>
    <w:p w:rsidR="00603275" w:rsidRPr="00D14646" w:rsidRDefault="00603275" w:rsidP="00603275">
      <w:pPr>
        <w:pStyle w:val="12"/>
        <w:numPr>
          <w:ilvl w:val="0"/>
          <w:numId w:val="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 xml:space="preserve">социальные, экономические и культурные аспекты формирования человеческого капитала, демографических и миграционных процессов; </w:t>
      </w:r>
    </w:p>
    <w:p w:rsidR="00603275" w:rsidRPr="00D14646" w:rsidRDefault="00603275" w:rsidP="00603275">
      <w:pPr>
        <w:pStyle w:val="12"/>
        <w:numPr>
          <w:ilvl w:val="0"/>
          <w:numId w:val="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экономика и социология образования</w:t>
      </w:r>
      <w:r w:rsidR="00330C9C" w:rsidRPr="00D14646">
        <w:rPr>
          <w:rFonts w:ascii="Times New Roman" w:hAnsi="Times New Roman"/>
          <w:sz w:val="28"/>
          <w:szCs w:val="28"/>
        </w:rPr>
        <w:t>.</w:t>
      </w:r>
    </w:p>
    <w:p w:rsidR="001A719E" w:rsidRPr="00D14646" w:rsidRDefault="001A719E" w:rsidP="00BA1295">
      <w:pPr>
        <w:pStyle w:val="a3"/>
        <w:numPr>
          <w:ilvl w:val="0"/>
          <w:numId w:val="17"/>
        </w:numPr>
        <w:spacing w:after="0" w:line="360" w:lineRule="auto"/>
        <w:jc w:val="both"/>
        <w:rPr>
          <w:rFonts w:ascii="Times New Roman" w:hAnsi="Times New Roman"/>
          <w:sz w:val="28"/>
          <w:szCs w:val="28"/>
        </w:rPr>
      </w:pPr>
      <w:r w:rsidRPr="00D14646">
        <w:rPr>
          <w:rFonts w:ascii="Times New Roman" w:hAnsi="Times New Roman"/>
          <w:sz w:val="28"/>
          <w:szCs w:val="28"/>
        </w:rPr>
        <w:t xml:space="preserve">В области менеджмента: </w:t>
      </w:r>
    </w:p>
    <w:p w:rsidR="00603275" w:rsidRPr="00D14646" w:rsidRDefault="00603275" w:rsidP="00C06655">
      <w:pPr>
        <w:pStyle w:val="12"/>
        <w:numPr>
          <w:ilvl w:val="0"/>
          <w:numId w:val="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качество и институты государственного управления</w:t>
      </w:r>
      <w:r w:rsidR="00330C9C" w:rsidRPr="00D14646">
        <w:rPr>
          <w:rFonts w:ascii="Times New Roman" w:hAnsi="Times New Roman"/>
          <w:sz w:val="28"/>
          <w:szCs w:val="28"/>
        </w:rPr>
        <w:t>.</w:t>
      </w:r>
    </w:p>
    <w:p w:rsidR="001A719E" w:rsidRPr="00D14646" w:rsidRDefault="001A719E" w:rsidP="00BA1295">
      <w:pPr>
        <w:pStyle w:val="a3"/>
        <w:numPr>
          <w:ilvl w:val="0"/>
          <w:numId w:val="17"/>
        </w:numPr>
        <w:spacing w:after="0" w:line="360" w:lineRule="auto"/>
        <w:jc w:val="both"/>
        <w:rPr>
          <w:rFonts w:ascii="Times New Roman" w:hAnsi="Times New Roman"/>
          <w:sz w:val="28"/>
          <w:szCs w:val="28"/>
        </w:rPr>
      </w:pPr>
      <w:r w:rsidRPr="00D14646">
        <w:rPr>
          <w:rFonts w:ascii="Times New Roman" w:hAnsi="Times New Roman"/>
          <w:sz w:val="28"/>
          <w:szCs w:val="28"/>
        </w:rPr>
        <w:lastRenderedPageBreak/>
        <w:t xml:space="preserve">В области гуманитарных наук: </w:t>
      </w:r>
    </w:p>
    <w:p w:rsidR="00603275" w:rsidRPr="00D14646" w:rsidRDefault="00603275" w:rsidP="00C06655">
      <w:pPr>
        <w:pStyle w:val="12"/>
        <w:numPr>
          <w:ilvl w:val="0"/>
          <w:numId w:val="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влияние культурных ценностей и социальных структур на социально-экономическое развитие;</w:t>
      </w:r>
    </w:p>
    <w:p w:rsidR="001A719E" w:rsidRPr="00D14646" w:rsidRDefault="001A719E" w:rsidP="00C06655">
      <w:pPr>
        <w:pStyle w:val="12"/>
        <w:numPr>
          <w:ilvl w:val="0"/>
          <w:numId w:val="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гуманитарные основания социальных и экономических структур</w:t>
      </w:r>
      <w:r w:rsidR="00330C9C" w:rsidRPr="00D14646">
        <w:rPr>
          <w:rFonts w:ascii="Times New Roman" w:hAnsi="Times New Roman"/>
          <w:sz w:val="28"/>
          <w:szCs w:val="28"/>
        </w:rPr>
        <w:t>.</w:t>
      </w:r>
    </w:p>
    <w:p w:rsidR="001A719E" w:rsidRPr="00D14646" w:rsidRDefault="001A719E" w:rsidP="00C06655">
      <w:pPr>
        <w:pStyle w:val="a3"/>
        <w:numPr>
          <w:ilvl w:val="0"/>
          <w:numId w:val="1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В области психологии:</w:t>
      </w:r>
    </w:p>
    <w:p w:rsidR="00603275" w:rsidRPr="00D14646" w:rsidRDefault="00603275" w:rsidP="00C06655">
      <w:pPr>
        <w:pStyle w:val="12"/>
        <w:numPr>
          <w:ilvl w:val="0"/>
          <w:numId w:val="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нейролингвистика и когнитивная психология</w:t>
      </w:r>
      <w:r w:rsidR="00330C9C" w:rsidRPr="00D14646">
        <w:rPr>
          <w:rFonts w:ascii="Times New Roman" w:hAnsi="Times New Roman"/>
          <w:sz w:val="28"/>
          <w:szCs w:val="28"/>
        </w:rPr>
        <w:t>.</w:t>
      </w:r>
    </w:p>
    <w:p w:rsidR="001A719E" w:rsidRPr="00D14646" w:rsidRDefault="001A719E" w:rsidP="00C06655">
      <w:pPr>
        <w:pStyle w:val="a3"/>
        <w:numPr>
          <w:ilvl w:val="0"/>
          <w:numId w:val="1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В области математики и компьютерных наук:</w:t>
      </w:r>
    </w:p>
    <w:p w:rsidR="00603275" w:rsidRPr="00D14646" w:rsidRDefault="00603275" w:rsidP="008649A1">
      <w:pPr>
        <w:pStyle w:val="12"/>
        <w:numPr>
          <w:ilvl w:val="0"/>
          <w:numId w:val="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алгебраическая геометрия и пограничные с ней области;</w:t>
      </w:r>
    </w:p>
    <w:p w:rsidR="00603275" w:rsidRPr="00D14646" w:rsidRDefault="00603275" w:rsidP="008649A1">
      <w:pPr>
        <w:pStyle w:val="12"/>
        <w:numPr>
          <w:ilvl w:val="0"/>
          <w:numId w:val="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алгоритмы и технологии анализа больших массивов данных, сетей и графов</w:t>
      </w:r>
      <w:r w:rsidR="001A719E" w:rsidRPr="00D14646">
        <w:rPr>
          <w:rFonts w:ascii="Times New Roman" w:hAnsi="Times New Roman"/>
          <w:sz w:val="28"/>
          <w:szCs w:val="28"/>
        </w:rPr>
        <w:t>.</w:t>
      </w:r>
    </w:p>
    <w:p w:rsidR="00603275" w:rsidRPr="00D14646" w:rsidRDefault="00603275" w:rsidP="00603275">
      <w:pPr>
        <w:spacing w:after="0" w:line="360" w:lineRule="auto"/>
        <w:ind w:firstLine="709"/>
        <w:jc w:val="both"/>
        <w:rPr>
          <w:rFonts w:ascii="Times New Roman" w:hAnsi="Times New Roman"/>
          <w:sz w:val="28"/>
          <w:szCs w:val="28"/>
        </w:rPr>
      </w:pPr>
      <w:r w:rsidRPr="00D14646">
        <w:rPr>
          <w:rFonts w:ascii="Times New Roman" w:hAnsi="Times New Roman"/>
          <w:sz w:val="28"/>
          <w:szCs w:val="28"/>
        </w:rPr>
        <w:t xml:space="preserve">Реализация стратегии </w:t>
      </w:r>
      <w:r w:rsidR="007078F3" w:rsidRPr="00D14646">
        <w:rPr>
          <w:rFonts w:ascii="Times New Roman" w:hAnsi="Times New Roman"/>
          <w:sz w:val="28"/>
          <w:szCs w:val="28"/>
        </w:rPr>
        <w:t xml:space="preserve">концентрации на наиболее сильных направлениях позволит </w:t>
      </w:r>
      <w:r w:rsidRPr="00D14646">
        <w:rPr>
          <w:rFonts w:ascii="Times New Roman" w:hAnsi="Times New Roman"/>
          <w:sz w:val="28"/>
          <w:szCs w:val="28"/>
        </w:rPr>
        <w:t>улучшить международную академическую репутацию университета, обеспечить его интеграцию в глобальное научное пространство, повысить публикационную активность в международных рецензируемых научных журналах и обеспечить высокое качество и актуальность научных публикаций, что окажет влияние на рост показателя цитируемости</w:t>
      </w:r>
      <w:r w:rsidR="007078F3" w:rsidRPr="00D14646">
        <w:rPr>
          <w:rFonts w:ascii="Times New Roman" w:hAnsi="Times New Roman"/>
          <w:sz w:val="28"/>
          <w:szCs w:val="28"/>
        </w:rPr>
        <w:t xml:space="preserve"> и продвижение в глобальных рейтингах</w:t>
      </w:r>
      <w:r w:rsidRPr="00D14646">
        <w:rPr>
          <w:rFonts w:ascii="Times New Roman" w:hAnsi="Times New Roman"/>
          <w:sz w:val="28"/>
          <w:szCs w:val="28"/>
        </w:rPr>
        <w:t xml:space="preserve">. </w:t>
      </w:r>
    </w:p>
    <w:p w:rsidR="00603275" w:rsidRPr="00D14646" w:rsidRDefault="00603275" w:rsidP="00603275">
      <w:pPr>
        <w:spacing w:after="0" w:line="360" w:lineRule="auto"/>
        <w:ind w:firstLine="709"/>
        <w:jc w:val="both"/>
        <w:rPr>
          <w:rFonts w:ascii="Times New Roman" w:hAnsi="Times New Roman"/>
          <w:sz w:val="28"/>
          <w:szCs w:val="28"/>
        </w:rPr>
      </w:pPr>
      <w:r w:rsidRPr="00D14646">
        <w:rPr>
          <w:rFonts w:ascii="Times New Roman" w:hAnsi="Times New Roman"/>
          <w:sz w:val="28"/>
          <w:szCs w:val="28"/>
        </w:rPr>
        <w:t xml:space="preserve">На рынке </w:t>
      </w:r>
      <w:r w:rsidRPr="00D14646">
        <w:rPr>
          <w:rFonts w:ascii="Times New Roman" w:hAnsi="Times New Roman"/>
          <w:b/>
          <w:sz w:val="28"/>
          <w:szCs w:val="28"/>
        </w:rPr>
        <w:t>прикладных исследований и разработок</w:t>
      </w:r>
      <w:r w:rsidRPr="00D14646">
        <w:rPr>
          <w:rFonts w:ascii="Times New Roman" w:hAnsi="Times New Roman"/>
          <w:sz w:val="28"/>
          <w:szCs w:val="28"/>
        </w:rPr>
        <w:t xml:space="preserve"> НИУ ВШЭ ориентируется на три основные группы заказчиков: органы государственного управления (федеральные и региональные), крупные компании (государственные и частные), международные и зарубежные организации.</w:t>
      </w:r>
    </w:p>
    <w:p w:rsidR="00603275" w:rsidRPr="00D14646" w:rsidRDefault="00603275" w:rsidP="00603275">
      <w:pPr>
        <w:spacing w:after="0" w:line="360" w:lineRule="auto"/>
        <w:ind w:firstLine="709"/>
        <w:jc w:val="both"/>
        <w:rPr>
          <w:rFonts w:ascii="Times New Roman" w:hAnsi="Times New Roman"/>
          <w:sz w:val="28"/>
          <w:szCs w:val="28"/>
        </w:rPr>
      </w:pPr>
      <w:r w:rsidRPr="00D14646">
        <w:rPr>
          <w:rFonts w:ascii="Times New Roman" w:hAnsi="Times New Roman"/>
          <w:sz w:val="28"/>
          <w:szCs w:val="28"/>
        </w:rPr>
        <w:t>Основным критерием при отборе проектов прикладных исследований является их вклад в решение стратегических задач социально-экономического развития России, в академическую репутацию НИУ ВШЭ, в коммерциализацию результатов фундаментальных исследований, выполняемых Университетом, в генерирование новых тем и проблем для фундаментальных исследований и образовательных программ.</w:t>
      </w:r>
    </w:p>
    <w:p w:rsidR="00603275" w:rsidRPr="00D14646" w:rsidRDefault="00603275" w:rsidP="00603275">
      <w:pPr>
        <w:spacing w:after="0" w:line="360" w:lineRule="auto"/>
        <w:ind w:firstLine="709"/>
        <w:jc w:val="both"/>
        <w:rPr>
          <w:rFonts w:ascii="Times New Roman" w:hAnsi="Times New Roman"/>
          <w:sz w:val="28"/>
          <w:szCs w:val="28"/>
        </w:rPr>
      </w:pPr>
      <w:r w:rsidRPr="00D14646">
        <w:rPr>
          <w:rFonts w:ascii="Times New Roman" w:hAnsi="Times New Roman"/>
          <w:sz w:val="28"/>
          <w:szCs w:val="28"/>
        </w:rPr>
        <w:t xml:space="preserve">Маркетинговая стратегия на рынке прикладных исследований и разработок </w:t>
      </w:r>
      <w:r w:rsidRPr="00D14646">
        <w:rPr>
          <w:rFonts w:ascii="Times New Roman" w:hAnsi="Times New Roman"/>
          <w:i/>
          <w:sz w:val="28"/>
          <w:szCs w:val="28"/>
        </w:rPr>
        <w:t>в интересах органов государственного управления</w:t>
      </w:r>
      <w:r w:rsidRPr="00D14646">
        <w:rPr>
          <w:rFonts w:ascii="Times New Roman" w:hAnsi="Times New Roman"/>
          <w:sz w:val="28"/>
          <w:szCs w:val="28"/>
        </w:rPr>
        <w:t xml:space="preserve"> предполагает расширение спектра предложений услуг для «традиционных» заказчиков </w:t>
      </w:r>
      <w:r w:rsidRPr="00D14646">
        <w:rPr>
          <w:rFonts w:ascii="Times New Roman" w:hAnsi="Times New Roman"/>
          <w:sz w:val="28"/>
          <w:szCs w:val="28"/>
        </w:rPr>
        <w:lastRenderedPageBreak/>
        <w:t>федерального уровня, а также активный выход на новые рынки (в т.ч. региональные и рынки стран СНГ).</w:t>
      </w:r>
    </w:p>
    <w:p w:rsidR="00603275" w:rsidRPr="00D14646" w:rsidRDefault="00603275" w:rsidP="00603275">
      <w:pPr>
        <w:spacing w:after="0" w:line="360" w:lineRule="auto"/>
        <w:ind w:firstLine="709"/>
        <w:jc w:val="both"/>
        <w:rPr>
          <w:rFonts w:ascii="Times New Roman" w:hAnsi="Times New Roman"/>
          <w:sz w:val="28"/>
          <w:szCs w:val="28"/>
        </w:rPr>
      </w:pPr>
      <w:r w:rsidRPr="00D14646">
        <w:rPr>
          <w:rFonts w:ascii="Times New Roman" w:hAnsi="Times New Roman"/>
          <w:sz w:val="28"/>
          <w:szCs w:val="28"/>
        </w:rPr>
        <w:t xml:space="preserve">Маркетинговая стратегия на рынке </w:t>
      </w:r>
      <w:r w:rsidRPr="00D14646">
        <w:rPr>
          <w:rFonts w:ascii="Times New Roman" w:hAnsi="Times New Roman"/>
          <w:i/>
          <w:sz w:val="28"/>
          <w:szCs w:val="28"/>
        </w:rPr>
        <w:t>прикладных исследований в интересах бизнес-структур</w:t>
      </w:r>
      <w:r w:rsidRPr="00D14646">
        <w:rPr>
          <w:rFonts w:ascii="Times New Roman" w:hAnsi="Times New Roman"/>
          <w:sz w:val="28"/>
          <w:szCs w:val="28"/>
        </w:rPr>
        <w:t xml:space="preserve"> предполагает формирование устойчив</w:t>
      </w:r>
      <w:r w:rsidR="00553A1B" w:rsidRPr="00D14646">
        <w:rPr>
          <w:rFonts w:ascii="Times New Roman" w:hAnsi="Times New Roman"/>
          <w:sz w:val="28"/>
          <w:szCs w:val="28"/>
        </w:rPr>
        <w:t>ого</w:t>
      </w:r>
      <w:r w:rsidRPr="00D14646">
        <w:rPr>
          <w:rFonts w:ascii="Times New Roman" w:hAnsi="Times New Roman"/>
          <w:sz w:val="28"/>
          <w:szCs w:val="28"/>
        </w:rPr>
        <w:t xml:space="preserve"> партнерств</w:t>
      </w:r>
      <w:r w:rsidR="00553A1B" w:rsidRPr="00D14646">
        <w:rPr>
          <w:rFonts w:ascii="Times New Roman" w:hAnsi="Times New Roman"/>
          <w:sz w:val="28"/>
          <w:szCs w:val="28"/>
        </w:rPr>
        <w:t>а</w:t>
      </w:r>
      <w:r w:rsidRPr="00D14646">
        <w:rPr>
          <w:rFonts w:ascii="Times New Roman" w:hAnsi="Times New Roman"/>
          <w:sz w:val="28"/>
          <w:szCs w:val="28"/>
        </w:rPr>
        <w:t xml:space="preserve"> с ведущими российскими и международными компаниями по проведению прикладных исследований и аналитических разработок. На этом рынке будут продвигаться брендовые аналитические материалы НИУ ВШЭ как общего, так и отраслевого характера (индексы инновационного развития, делового климата; обзоры технологических трендов, консалтинговые проекты и исследования, проекты по развитию систем менеджмента крупных компаний и их стратегий и т.п.). </w:t>
      </w:r>
    </w:p>
    <w:p w:rsidR="00603275" w:rsidRPr="00D14646" w:rsidRDefault="00603275" w:rsidP="00603275">
      <w:pPr>
        <w:spacing w:after="0" w:line="360" w:lineRule="auto"/>
        <w:ind w:firstLine="709"/>
        <w:jc w:val="both"/>
        <w:rPr>
          <w:rFonts w:ascii="Times New Roman" w:hAnsi="Times New Roman"/>
          <w:sz w:val="28"/>
          <w:szCs w:val="28"/>
        </w:rPr>
      </w:pPr>
      <w:r w:rsidRPr="00D14646">
        <w:rPr>
          <w:rFonts w:ascii="Times New Roman" w:hAnsi="Times New Roman"/>
          <w:sz w:val="28"/>
          <w:szCs w:val="28"/>
        </w:rPr>
        <w:t xml:space="preserve">Важнейшими партнерами НИУ ВШЭ будут являться: </w:t>
      </w:r>
    </w:p>
    <w:p w:rsidR="00603275" w:rsidRPr="00D14646" w:rsidRDefault="00603275" w:rsidP="00553A1B">
      <w:pPr>
        <w:pStyle w:val="12"/>
        <w:numPr>
          <w:ilvl w:val="0"/>
          <w:numId w:val="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 xml:space="preserve">инновационные компании, нуждающиеся в аналитических материалах по проблемам научно-технологического и инновационного развития (включая форсайт-исследования); </w:t>
      </w:r>
    </w:p>
    <w:p w:rsidR="00603275" w:rsidRPr="00D14646" w:rsidRDefault="00603275" w:rsidP="00553A1B">
      <w:pPr>
        <w:pStyle w:val="12"/>
        <w:numPr>
          <w:ilvl w:val="0"/>
          <w:numId w:val="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структуры, отвечающие за технологические платформы и территориальные инновационные кластеры;</w:t>
      </w:r>
    </w:p>
    <w:p w:rsidR="00603275" w:rsidRPr="00D14646" w:rsidRDefault="00603275" w:rsidP="00553A1B">
      <w:pPr>
        <w:pStyle w:val="12"/>
        <w:numPr>
          <w:ilvl w:val="0"/>
          <w:numId w:val="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крупные российские и зарубежные компании, а также ведущие вузы и академические институты, с которыми будут создаваться совместные исследовательские и аналитические центры.</w:t>
      </w:r>
    </w:p>
    <w:p w:rsidR="00603275" w:rsidRPr="00D14646" w:rsidRDefault="00603275" w:rsidP="00603275">
      <w:pPr>
        <w:spacing w:after="0" w:line="360" w:lineRule="auto"/>
        <w:ind w:firstLine="709"/>
        <w:jc w:val="both"/>
        <w:rPr>
          <w:rFonts w:ascii="Times New Roman" w:hAnsi="Times New Roman"/>
          <w:sz w:val="28"/>
          <w:szCs w:val="28"/>
        </w:rPr>
      </w:pPr>
      <w:r w:rsidRPr="00D14646">
        <w:rPr>
          <w:rFonts w:ascii="Times New Roman" w:hAnsi="Times New Roman"/>
          <w:sz w:val="28"/>
          <w:szCs w:val="28"/>
        </w:rPr>
        <w:t xml:space="preserve">НИУ ВШЭ нацелен на расширение своей ниши на рынке </w:t>
      </w:r>
      <w:r w:rsidRPr="00D14646">
        <w:rPr>
          <w:rFonts w:ascii="Times New Roman" w:hAnsi="Times New Roman"/>
          <w:i/>
          <w:sz w:val="28"/>
          <w:szCs w:val="28"/>
        </w:rPr>
        <w:t>прикладных исследований для международных организаций</w:t>
      </w:r>
      <w:r w:rsidRPr="00D14646">
        <w:rPr>
          <w:rFonts w:ascii="Times New Roman" w:hAnsi="Times New Roman"/>
          <w:sz w:val="28"/>
          <w:szCs w:val="28"/>
        </w:rPr>
        <w:t xml:space="preserve"> (ОЭСР, Всемирный банк, Европейская комиссия, </w:t>
      </w:r>
      <w:proofErr w:type="spellStart"/>
      <w:r w:rsidRPr="00D14646">
        <w:rPr>
          <w:rFonts w:ascii="Times New Roman" w:hAnsi="Times New Roman"/>
          <w:sz w:val="28"/>
          <w:szCs w:val="28"/>
        </w:rPr>
        <w:t>Евростат</w:t>
      </w:r>
      <w:proofErr w:type="spellEnd"/>
      <w:r w:rsidRPr="00D14646">
        <w:rPr>
          <w:rFonts w:ascii="Times New Roman" w:hAnsi="Times New Roman"/>
          <w:sz w:val="28"/>
          <w:szCs w:val="28"/>
        </w:rPr>
        <w:t xml:space="preserve">, ЮНИДО и другие) и зарубежных заказчиков. Это предполагает позиционирование НИУ ВШЭ как ведущего научно-аналитического центра по проблемам социально-экономического и научно-технологического развития переходных экономик и обществ России, расширение участия подразделений </w:t>
      </w:r>
      <w:r w:rsidR="00297C18" w:rsidRPr="00D14646">
        <w:rPr>
          <w:rFonts w:ascii="Times New Roman" w:hAnsi="Times New Roman"/>
          <w:sz w:val="28"/>
          <w:szCs w:val="28"/>
        </w:rPr>
        <w:t>Университета</w:t>
      </w:r>
      <w:r w:rsidRPr="00D14646">
        <w:rPr>
          <w:rFonts w:ascii="Times New Roman" w:hAnsi="Times New Roman"/>
          <w:sz w:val="28"/>
          <w:szCs w:val="28"/>
        </w:rPr>
        <w:t xml:space="preserve"> в международных проектах.</w:t>
      </w:r>
    </w:p>
    <w:p w:rsidR="00603275" w:rsidRPr="00D14646" w:rsidRDefault="00603275" w:rsidP="00603275">
      <w:pPr>
        <w:spacing w:after="0" w:line="360" w:lineRule="auto"/>
        <w:ind w:firstLine="709"/>
        <w:jc w:val="both"/>
        <w:rPr>
          <w:rFonts w:ascii="Times New Roman" w:hAnsi="Times New Roman" w:cs="Times New Roman"/>
          <w:sz w:val="28"/>
          <w:szCs w:val="28"/>
        </w:rPr>
      </w:pPr>
      <w:r w:rsidRPr="00D14646">
        <w:rPr>
          <w:rFonts w:ascii="Times New Roman" w:hAnsi="Times New Roman" w:cs="Times New Roman"/>
          <w:sz w:val="28"/>
          <w:szCs w:val="28"/>
        </w:rPr>
        <w:t xml:space="preserve">Реализация </w:t>
      </w:r>
      <w:r w:rsidR="00553A1B" w:rsidRPr="00D14646">
        <w:rPr>
          <w:rFonts w:ascii="Times New Roman" w:hAnsi="Times New Roman" w:cs="Times New Roman"/>
          <w:sz w:val="28"/>
          <w:szCs w:val="28"/>
        </w:rPr>
        <w:t xml:space="preserve">данной </w:t>
      </w:r>
      <w:r w:rsidRPr="00D14646">
        <w:rPr>
          <w:rFonts w:ascii="Times New Roman" w:hAnsi="Times New Roman" w:cs="Times New Roman"/>
          <w:sz w:val="28"/>
          <w:szCs w:val="28"/>
        </w:rPr>
        <w:t>стратегии обеспечит расширение рынков прикладных исследований и разработок НИУ ВШЭ (</w:t>
      </w:r>
      <w:r w:rsidRPr="008C2701">
        <w:rPr>
          <w:rFonts w:ascii="Times New Roman" w:hAnsi="Times New Roman" w:cs="Times New Roman"/>
          <w:sz w:val="28"/>
          <w:szCs w:val="28"/>
        </w:rPr>
        <w:t>в т</w:t>
      </w:r>
      <w:r w:rsidR="00D15A50" w:rsidRPr="008C2701">
        <w:rPr>
          <w:rFonts w:ascii="Times New Roman" w:hAnsi="Times New Roman" w:cs="Times New Roman"/>
          <w:sz w:val="28"/>
          <w:szCs w:val="28"/>
        </w:rPr>
        <w:t>.</w:t>
      </w:r>
      <w:r w:rsidRPr="008C2701">
        <w:rPr>
          <w:rFonts w:ascii="Times New Roman" w:hAnsi="Times New Roman" w:cs="Times New Roman"/>
          <w:sz w:val="28"/>
          <w:szCs w:val="28"/>
        </w:rPr>
        <w:t>ч</w:t>
      </w:r>
      <w:r w:rsidR="00D15A50" w:rsidRPr="008C2701">
        <w:rPr>
          <w:rFonts w:ascii="Times New Roman" w:hAnsi="Times New Roman" w:cs="Times New Roman"/>
          <w:sz w:val="28"/>
          <w:szCs w:val="28"/>
        </w:rPr>
        <w:t>.</w:t>
      </w:r>
      <w:r w:rsidRPr="00D14646">
        <w:rPr>
          <w:rFonts w:ascii="Times New Roman" w:hAnsi="Times New Roman" w:cs="Times New Roman"/>
          <w:sz w:val="28"/>
          <w:szCs w:val="28"/>
        </w:rPr>
        <w:t xml:space="preserve"> укрепление </w:t>
      </w:r>
      <w:r w:rsidRPr="00D14646">
        <w:rPr>
          <w:rFonts w:ascii="Times New Roman" w:hAnsi="Times New Roman" w:cs="Times New Roman"/>
          <w:sz w:val="28"/>
          <w:szCs w:val="28"/>
        </w:rPr>
        <w:lastRenderedPageBreak/>
        <w:t xml:space="preserve">позиций на международном рынке), быстрый рост числа организаций-заказчиков, формирование стратегических альянсов с наиболее сильными и заинтересованными клиентами и партнерами, устойчивый рост доходов Университета от научных исследований и разработок. </w:t>
      </w:r>
    </w:p>
    <w:p w:rsidR="00603275" w:rsidRPr="00D14646" w:rsidRDefault="00CB1844" w:rsidP="00603275">
      <w:pPr>
        <w:spacing w:after="0" w:line="360" w:lineRule="auto"/>
        <w:ind w:firstLine="709"/>
        <w:jc w:val="both"/>
        <w:rPr>
          <w:rFonts w:ascii="Times New Roman" w:hAnsi="Times New Roman" w:cs="Times New Roman"/>
          <w:sz w:val="28"/>
          <w:szCs w:val="28"/>
        </w:rPr>
      </w:pPr>
      <w:r w:rsidRPr="00D14646">
        <w:rPr>
          <w:rFonts w:ascii="Times New Roman" w:hAnsi="Times New Roman" w:cs="Times New Roman"/>
          <w:sz w:val="28"/>
          <w:szCs w:val="28"/>
        </w:rPr>
        <w:t xml:space="preserve">В </w:t>
      </w:r>
      <w:r w:rsidRPr="00D14646">
        <w:rPr>
          <w:rFonts w:ascii="Times New Roman" w:hAnsi="Times New Roman" w:cs="Times New Roman"/>
          <w:b/>
          <w:sz w:val="28"/>
          <w:szCs w:val="28"/>
        </w:rPr>
        <w:t>сфере</w:t>
      </w:r>
      <w:r w:rsidR="00603275" w:rsidRPr="00D14646">
        <w:rPr>
          <w:rFonts w:ascii="Times New Roman" w:hAnsi="Times New Roman" w:cs="Times New Roman"/>
          <w:b/>
          <w:sz w:val="28"/>
          <w:szCs w:val="28"/>
        </w:rPr>
        <w:t xml:space="preserve"> экспертно-аналитических и консалтинговых услуг</w:t>
      </w:r>
      <w:r w:rsidR="00603275" w:rsidRPr="00D14646">
        <w:rPr>
          <w:rFonts w:ascii="Times New Roman" w:hAnsi="Times New Roman" w:cs="Times New Roman"/>
          <w:sz w:val="28"/>
          <w:szCs w:val="28"/>
        </w:rPr>
        <w:t xml:space="preserve"> НИУ ВШЭ стремится к выводу проектно-консультативной деятельности на уровень лучших мировых «фабрик мысли» и агентств развития, как по качеству продуктов, так и по географии их распространения.</w:t>
      </w:r>
    </w:p>
    <w:p w:rsidR="00603275" w:rsidRPr="00D14646" w:rsidRDefault="00603275" w:rsidP="00603275">
      <w:pPr>
        <w:spacing w:after="0" w:line="360" w:lineRule="auto"/>
        <w:ind w:firstLine="709"/>
        <w:jc w:val="both"/>
        <w:rPr>
          <w:rFonts w:ascii="Times New Roman" w:hAnsi="Times New Roman" w:cs="Times New Roman"/>
          <w:sz w:val="28"/>
          <w:szCs w:val="28"/>
        </w:rPr>
      </w:pPr>
      <w:r w:rsidRPr="00D14646">
        <w:rPr>
          <w:rFonts w:ascii="Times New Roman" w:hAnsi="Times New Roman" w:cs="Times New Roman"/>
          <w:sz w:val="28"/>
          <w:szCs w:val="28"/>
        </w:rPr>
        <w:t xml:space="preserve">Ключевыми характеристиками проектной и экспертно-аналитической деятельности </w:t>
      </w:r>
      <w:r w:rsidR="00553A1B" w:rsidRPr="00D14646">
        <w:rPr>
          <w:rFonts w:ascii="Times New Roman" w:hAnsi="Times New Roman" w:cs="Times New Roman"/>
          <w:sz w:val="28"/>
          <w:szCs w:val="28"/>
        </w:rPr>
        <w:t>ВШЭ являются</w:t>
      </w:r>
      <w:r w:rsidRPr="00D14646">
        <w:rPr>
          <w:rFonts w:ascii="Times New Roman" w:hAnsi="Times New Roman" w:cs="Times New Roman"/>
          <w:sz w:val="28"/>
          <w:szCs w:val="28"/>
        </w:rPr>
        <w:t>:</w:t>
      </w:r>
    </w:p>
    <w:p w:rsidR="00CB1844" w:rsidRPr="00D14646" w:rsidRDefault="0050581D" w:rsidP="004C242E">
      <w:pPr>
        <w:pStyle w:val="12"/>
        <w:numPr>
          <w:ilvl w:val="0"/>
          <w:numId w:val="1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Дальнейшее усиление роли Университета как ведущего российского центра экспертизы экономической и социальной политики в интересах государственных органов и гражданского общества на основе расширения тематики экспертно-аналитической работы и применения современных научных методов анализа данных</w:t>
      </w:r>
      <w:r w:rsidR="00553F6F" w:rsidRPr="00D14646">
        <w:rPr>
          <w:rFonts w:ascii="Times New Roman" w:hAnsi="Times New Roman"/>
          <w:sz w:val="28"/>
          <w:szCs w:val="28"/>
        </w:rPr>
        <w:t xml:space="preserve">. </w:t>
      </w:r>
    </w:p>
    <w:p w:rsidR="00603275" w:rsidRPr="00D14646" w:rsidRDefault="00603275" w:rsidP="00553F6F">
      <w:pPr>
        <w:pStyle w:val="12"/>
        <w:numPr>
          <w:ilvl w:val="0"/>
          <w:numId w:val="1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Участие в экспертизе по вопросам глобальной повестки дня в сотрудничестве с ведущими мировыми аналитическими центрами и международными организациями. </w:t>
      </w:r>
    </w:p>
    <w:p w:rsidR="00603275" w:rsidRPr="00D14646" w:rsidRDefault="00603275" w:rsidP="00553F6F">
      <w:pPr>
        <w:pStyle w:val="12"/>
        <w:numPr>
          <w:ilvl w:val="0"/>
          <w:numId w:val="1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Трансляция накопленного опыта на постсоветское пространство и участие в подготовке экспертных решений для стран СНГ.</w:t>
      </w:r>
    </w:p>
    <w:p w:rsidR="00603275" w:rsidRPr="00D14646" w:rsidRDefault="00603275" w:rsidP="00553F6F">
      <w:pPr>
        <w:pStyle w:val="12"/>
        <w:numPr>
          <w:ilvl w:val="0"/>
          <w:numId w:val="1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Формирование при активной роли НИУ ВШЭ глобальной сети экспертных организаций, работающих с переходными экономиками.</w:t>
      </w:r>
    </w:p>
    <w:p w:rsidR="00603275" w:rsidRPr="00D14646" w:rsidRDefault="00603275" w:rsidP="00553F6F">
      <w:pPr>
        <w:pStyle w:val="12"/>
        <w:numPr>
          <w:ilvl w:val="0"/>
          <w:numId w:val="1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 xml:space="preserve">Включение в международные проекты по формированию глобальных </w:t>
      </w:r>
      <w:r w:rsidR="00297C18" w:rsidRPr="00D14646">
        <w:rPr>
          <w:rFonts w:ascii="Times New Roman" w:hAnsi="Times New Roman"/>
          <w:sz w:val="28"/>
          <w:szCs w:val="28"/>
        </w:rPr>
        <w:t>И</w:t>
      </w:r>
      <w:r w:rsidRPr="00D14646">
        <w:rPr>
          <w:rFonts w:ascii="Times New Roman" w:hAnsi="Times New Roman"/>
          <w:sz w:val="28"/>
          <w:szCs w:val="28"/>
        </w:rPr>
        <w:t>нтернет-ресурсов в сфере социально-экономических гуманитарных политик.</w:t>
      </w:r>
    </w:p>
    <w:p w:rsidR="00603275" w:rsidRPr="00D14646" w:rsidRDefault="00603275" w:rsidP="00553F6F">
      <w:pPr>
        <w:pStyle w:val="12"/>
        <w:numPr>
          <w:ilvl w:val="0"/>
          <w:numId w:val="1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 xml:space="preserve">Расширение проектной работы с использованием современной аналитической методологии (включая </w:t>
      </w:r>
      <w:proofErr w:type="spellStart"/>
      <w:r w:rsidRPr="00D14646">
        <w:rPr>
          <w:rFonts w:ascii="Times New Roman" w:hAnsi="Times New Roman"/>
          <w:sz w:val="28"/>
          <w:szCs w:val="28"/>
        </w:rPr>
        <w:t>рандомизированные</w:t>
      </w:r>
      <w:proofErr w:type="spellEnd"/>
      <w:r w:rsidRPr="00D14646">
        <w:rPr>
          <w:rFonts w:ascii="Times New Roman" w:hAnsi="Times New Roman"/>
          <w:sz w:val="28"/>
          <w:szCs w:val="28"/>
        </w:rPr>
        <w:t xml:space="preserve"> эксперименты).</w:t>
      </w:r>
    </w:p>
    <w:p w:rsidR="00603275" w:rsidRPr="00D14646" w:rsidRDefault="00603275" w:rsidP="00553F6F">
      <w:pPr>
        <w:pStyle w:val="12"/>
        <w:numPr>
          <w:ilvl w:val="0"/>
          <w:numId w:val="1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 xml:space="preserve">Тесное взаимодействие с глобально ориентированными российскими и зарубежными компаниями в целях приведения в соответствие </w:t>
      </w:r>
      <w:r w:rsidRPr="00D14646">
        <w:rPr>
          <w:rFonts w:ascii="Times New Roman" w:hAnsi="Times New Roman"/>
          <w:sz w:val="28"/>
          <w:szCs w:val="28"/>
        </w:rPr>
        <w:lastRenderedPageBreak/>
        <w:t>консалтинговых и экспертно-аналитических услуг ВШЭ с перспективн</w:t>
      </w:r>
      <w:r w:rsidR="00297C18" w:rsidRPr="00D14646">
        <w:rPr>
          <w:rFonts w:ascii="Times New Roman" w:hAnsi="Times New Roman"/>
          <w:sz w:val="28"/>
          <w:szCs w:val="28"/>
        </w:rPr>
        <w:t>ы</w:t>
      </w:r>
      <w:r w:rsidRPr="00D14646">
        <w:rPr>
          <w:rFonts w:ascii="Times New Roman" w:hAnsi="Times New Roman"/>
          <w:sz w:val="28"/>
          <w:szCs w:val="28"/>
        </w:rPr>
        <w:t>ми потребностями рынка и планами развития корпораций.</w:t>
      </w:r>
    </w:p>
    <w:p w:rsidR="00603275" w:rsidRPr="00D14646" w:rsidRDefault="00603275" w:rsidP="00F61FFF">
      <w:pPr>
        <w:pStyle w:val="12"/>
        <w:numPr>
          <w:ilvl w:val="0"/>
          <w:numId w:val="1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 xml:space="preserve">Развитие партнерств с инновационными компаниями, способными </w:t>
      </w:r>
      <w:proofErr w:type="spellStart"/>
      <w:r w:rsidRPr="00D14646">
        <w:rPr>
          <w:rFonts w:ascii="Times New Roman" w:hAnsi="Times New Roman"/>
          <w:sz w:val="28"/>
          <w:szCs w:val="28"/>
        </w:rPr>
        <w:t>коммерциализировать</w:t>
      </w:r>
      <w:proofErr w:type="spellEnd"/>
      <w:r w:rsidRPr="00D14646">
        <w:rPr>
          <w:rFonts w:ascii="Times New Roman" w:hAnsi="Times New Roman"/>
          <w:sz w:val="28"/>
          <w:szCs w:val="28"/>
        </w:rPr>
        <w:t xml:space="preserve"> результаты исследований НИУ ВШЭ, а также выращивание таких компаний в бизнес-инкубаторе НИУ ВШЭ.</w:t>
      </w:r>
    </w:p>
    <w:p w:rsidR="00603275" w:rsidRPr="00D14646" w:rsidRDefault="00603275" w:rsidP="00603275">
      <w:pPr>
        <w:spacing w:after="0" w:line="360" w:lineRule="auto"/>
        <w:ind w:firstLine="709"/>
        <w:jc w:val="both"/>
        <w:rPr>
          <w:rFonts w:ascii="Times New Roman" w:hAnsi="Times New Roman" w:cs="Times New Roman"/>
          <w:sz w:val="28"/>
          <w:szCs w:val="28"/>
        </w:rPr>
      </w:pPr>
      <w:r w:rsidRPr="00D14646">
        <w:rPr>
          <w:rFonts w:ascii="Times New Roman" w:hAnsi="Times New Roman" w:cs="Times New Roman"/>
          <w:sz w:val="28"/>
          <w:szCs w:val="28"/>
        </w:rPr>
        <w:t xml:space="preserve">Данная стратегия нацелена на реализацию миссии НИУ ВШЭ как </w:t>
      </w:r>
      <w:r w:rsidR="00553A1B" w:rsidRPr="00D14646">
        <w:rPr>
          <w:rFonts w:ascii="Times New Roman" w:hAnsi="Times New Roman" w:cs="Times New Roman"/>
          <w:sz w:val="28"/>
          <w:szCs w:val="28"/>
        </w:rPr>
        <w:t xml:space="preserve">международного </w:t>
      </w:r>
      <w:r w:rsidRPr="00D14646">
        <w:rPr>
          <w:rFonts w:ascii="Times New Roman" w:hAnsi="Times New Roman" w:cs="Times New Roman"/>
          <w:sz w:val="28"/>
          <w:szCs w:val="28"/>
        </w:rPr>
        <w:t xml:space="preserve">аналитического, консалтингового и проектного центра в области социально-экономических наук.  </w:t>
      </w:r>
    </w:p>
    <w:p w:rsidR="00603275" w:rsidRPr="00D14646" w:rsidRDefault="00603275" w:rsidP="00603275">
      <w:pPr>
        <w:spacing w:after="0" w:line="360" w:lineRule="auto"/>
        <w:ind w:firstLine="709"/>
        <w:rPr>
          <w:rFonts w:ascii="Times New Roman" w:hAnsi="Times New Roman" w:cs="Times New Roman"/>
          <w:i/>
          <w:sz w:val="28"/>
          <w:szCs w:val="28"/>
        </w:rPr>
      </w:pPr>
      <w:r w:rsidRPr="00D14646">
        <w:rPr>
          <w:rFonts w:ascii="Times New Roman" w:hAnsi="Times New Roman" w:cs="Times New Roman"/>
          <w:i/>
          <w:sz w:val="28"/>
          <w:szCs w:val="28"/>
        </w:rPr>
        <w:t>Дополнительная характеристика целевой модели</w:t>
      </w:r>
    </w:p>
    <w:p w:rsidR="00603275" w:rsidRPr="00D14646" w:rsidRDefault="00603275" w:rsidP="00603275">
      <w:pPr>
        <w:spacing w:after="0" w:line="360" w:lineRule="auto"/>
        <w:ind w:firstLine="709"/>
        <w:rPr>
          <w:rFonts w:ascii="Times New Roman" w:hAnsi="Times New Roman" w:cs="Times New Roman"/>
          <w:b/>
          <w:sz w:val="28"/>
          <w:szCs w:val="28"/>
        </w:rPr>
      </w:pPr>
      <w:r w:rsidRPr="00D14646">
        <w:rPr>
          <w:rFonts w:ascii="Times New Roman" w:hAnsi="Times New Roman" w:cs="Times New Roman"/>
          <w:b/>
          <w:sz w:val="28"/>
          <w:szCs w:val="28"/>
        </w:rPr>
        <w:t>Система управления международной репутацией</w:t>
      </w:r>
    </w:p>
    <w:p w:rsidR="00603275" w:rsidRPr="00D14646" w:rsidRDefault="00603275" w:rsidP="00603275">
      <w:pPr>
        <w:spacing w:after="0" w:line="360" w:lineRule="auto"/>
        <w:ind w:firstLine="709"/>
        <w:jc w:val="both"/>
        <w:rPr>
          <w:rFonts w:ascii="Times New Roman" w:hAnsi="Times New Roman" w:cs="Times New Roman"/>
          <w:sz w:val="28"/>
          <w:szCs w:val="28"/>
        </w:rPr>
      </w:pPr>
      <w:r w:rsidRPr="00D14646">
        <w:rPr>
          <w:rFonts w:ascii="Times New Roman" w:hAnsi="Times New Roman" w:cs="Times New Roman"/>
          <w:sz w:val="28"/>
          <w:szCs w:val="28"/>
        </w:rPr>
        <w:t xml:space="preserve">Одним из ключевых элементов международной конкурентоспособности университета является его узнаваемость в мире: в академическом и профессиональном сообществах. Поскольку репутация университетов складывается в течение длительного времени, то молодым университетам, таким как НИУ ВШЭ, необходимо иметь специальные механизмы обеспечения узнаваемости в глобальном масштабе. При этом накопленный НИУ ВШЭ в России </w:t>
      </w:r>
      <w:proofErr w:type="spellStart"/>
      <w:r w:rsidRPr="00D14646">
        <w:rPr>
          <w:rFonts w:ascii="Times New Roman" w:hAnsi="Times New Roman" w:cs="Times New Roman"/>
          <w:sz w:val="28"/>
          <w:szCs w:val="28"/>
        </w:rPr>
        <w:t>репутационный</w:t>
      </w:r>
      <w:proofErr w:type="spellEnd"/>
      <w:r w:rsidRPr="00D14646">
        <w:rPr>
          <w:rFonts w:ascii="Times New Roman" w:hAnsi="Times New Roman" w:cs="Times New Roman"/>
          <w:sz w:val="28"/>
          <w:szCs w:val="28"/>
        </w:rPr>
        <w:t xml:space="preserve"> капитал слабо влияет на международное признание университета. Частью целевой модели НИУ ВШЭ станут следующие механизмы обеспечения глобальной узнаваемости:</w:t>
      </w:r>
    </w:p>
    <w:p w:rsidR="00603275" w:rsidRPr="00D14646" w:rsidRDefault="00603275" w:rsidP="0097064B">
      <w:pPr>
        <w:pStyle w:val="12"/>
        <w:numPr>
          <w:ilvl w:val="0"/>
          <w:numId w:val="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 xml:space="preserve">широкое присутствие на мировых экспертных площадках и налаженное взаимодействие с глобальными СМИ в качестве ключевого поставщика экспертизы по проблематике развития России и переходных экономик; </w:t>
      </w:r>
    </w:p>
    <w:p w:rsidR="00603275" w:rsidRPr="00D14646" w:rsidRDefault="00A00FF9" w:rsidP="0097064B">
      <w:pPr>
        <w:pStyle w:val="12"/>
        <w:numPr>
          <w:ilvl w:val="0"/>
          <w:numId w:val="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 xml:space="preserve">активное участие ВШЭ </w:t>
      </w:r>
      <w:r w:rsidR="00603275" w:rsidRPr="00D14646">
        <w:rPr>
          <w:rFonts w:ascii="Times New Roman" w:hAnsi="Times New Roman"/>
          <w:sz w:val="28"/>
          <w:szCs w:val="28"/>
        </w:rPr>
        <w:t xml:space="preserve">в коммуникационной и издательской деятельности </w:t>
      </w:r>
      <w:r w:rsidRPr="00D14646">
        <w:rPr>
          <w:rFonts w:ascii="Times New Roman" w:hAnsi="Times New Roman"/>
          <w:sz w:val="28"/>
          <w:szCs w:val="28"/>
        </w:rPr>
        <w:t xml:space="preserve">мировых лидеров в области научных </w:t>
      </w:r>
      <w:r w:rsidR="00603275" w:rsidRPr="00D14646">
        <w:rPr>
          <w:rFonts w:ascii="Times New Roman" w:hAnsi="Times New Roman"/>
          <w:sz w:val="28"/>
          <w:szCs w:val="28"/>
        </w:rPr>
        <w:t>исследований и образования;</w:t>
      </w:r>
    </w:p>
    <w:p w:rsidR="00603275" w:rsidRPr="00D14646" w:rsidRDefault="00603275" w:rsidP="0097064B">
      <w:pPr>
        <w:pStyle w:val="12"/>
        <w:numPr>
          <w:ilvl w:val="0"/>
          <w:numId w:val="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приглашение «академических звезд» к сотрудничеству с НИУ ВШЭ, создание центров передовых исследований, предоставляющих стипендии выдающимся зарубежным ученым для их пребывания в России;</w:t>
      </w:r>
    </w:p>
    <w:p w:rsidR="0097064B" w:rsidRPr="00D14646" w:rsidRDefault="0097064B" w:rsidP="0097064B">
      <w:pPr>
        <w:pStyle w:val="12"/>
        <w:numPr>
          <w:ilvl w:val="0"/>
          <w:numId w:val="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lastRenderedPageBreak/>
        <w:t>представление реферированных докладов ведущих специалистов ВШЭ на престижных международных конференциях и конгрессах по тематике, представляющей значительный интерес в мировом научном и образовательном сообществе;</w:t>
      </w:r>
    </w:p>
    <w:p w:rsidR="004B6A11" w:rsidRDefault="00603275" w:rsidP="0097064B">
      <w:pPr>
        <w:pStyle w:val="12"/>
        <w:numPr>
          <w:ilvl w:val="0"/>
          <w:numId w:val="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подключение специалистов НИУ ВШЭ к исследованиям в областях высокого интереса зарубежных медиа и профессиональных сообществ</w:t>
      </w:r>
      <w:r w:rsidR="00851737">
        <w:rPr>
          <w:rFonts w:ascii="Times New Roman" w:hAnsi="Times New Roman"/>
          <w:sz w:val="28"/>
          <w:szCs w:val="28"/>
        </w:rPr>
        <w:t>.</w:t>
      </w:r>
    </w:p>
    <w:p w:rsidR="00603275" w:rsidRPr="00D14646" w:rsidRDefault="00603275" w:rsidP="00603275">
      <w:pPr>
        <w:spacing w:after="0" w:line="360" w:lineRule="auto"/>
        <w:ind w:firstLine="709"/>
        <w:jc w:val="both"/>
        <w:rPr>
          <w:rFonts w:ascii="Times New Roman" w:hAnsi="Times New Roman" w:cs="Times New Roman"/>
          <w:sz w:val="28"/>
          <w:szCs w:val="28"/>
        </w:rPr>
      </w:pPr>
      <w:r w:rsidRPr="00D14646">
        <w:rPr>
          <w:rFonts w:ascii="Times New Roman" w:hAnsi="Times New Roman" w:cs="Times New Roman"/>
          <w:sz w:val="28"/>
          <w:szCs w:val="28"/>
        </w:rPr>
        <w:t xml:space="preserve">Реализация стратегии формирования и продвижения международного бренда НИУ ВШЭ должна повысить международную узнаваемость  </w:t>
      </w:r>
      <w:r w:rsidR="0097064B" w:rsidRPr="00D14646">
        <w:rPr>
          <w:rFonts w:ascii="Times New Roman" w:hAnsi="Times New Roman" w:cs="Times New Roman"/>
          <w:sz w:val="28"/>
          <w:szCs w:val="28"/>
        </w:rPr>
        <w:t xml:space="preserve">и репутацию </w:t>
      </w:r>
      <w:r w:rsidRPr="00D14646">
        <w:rPr>
          <w:rFonts w:ascii="Times New Roman" w:hAnsi="Times New Roman" w:cs="Times New Roman"/>
          <w:sz w:val="28"/>
          <w:szCs w:val="28"/>
        </w:rPr>
        <w:t xml:space="preserve">университета и способствовать наращиванию его исследовательского потенциала. </w:t>
      </w:r>
    </w:p>
    <w:p w:rsidR="00603275" w:rsidRPr="00D14646" w:rsidRDefault="00603275" w:rsidP="00603275">
      <w:pPr>
        <w:spacing w:after="0" w:line="360" w:lineRule="auto"/>
        <w:ind w:firstLine="709"/>
        <w:jc w:val="both"/>
        <w:rPr>
          <w:rFonts w:ascii="Times New Roman" w:hAnsi="Times New Roman" w:cs="Times New Roman"/>
          <w:sz w:val="28"/>
          <w:szCs w:val="28"/>
        </w:rPr>
      </w:pPr>
      <w:r w:rsidRPr="00D14646">
        <w:rPr>
          <w:rFonts w:ascii="Times New Roman" w:hAnsi="Times New Roman" w:cs="Times New Roman"/>
          <w:sz w:val="28"/>
          <w:szCs w:val="28"/>
        </w:rPr>
        <w:t>В качестве основных количественных характеристик целевой модели научно-исследовательской и экспертно-аналитической деятельности университета используются целевые показатели 1, 2, 3, 4, 7, 8, 9, 10 (см. таблицу 1) и следующие дополнительные показатели (</w:t>
      </w:r>
      <w:r w:rsidRPr="00D14646">
        <w:rPr>
          <w:rFonts w:ascii="Times New Roman" w:hAnsi="Times New Roman" w:cs="Times New Roman"/>
          <w:sz w:val="28"/>
          <w:szCs w:val="28"/>
          <w:lang w:val="en-US"/>
        </w:rPr>
        <w:t>KPI</w:t>
      </w:r>
      <w:r w:rsidRPr="00D14646">
        <w:rPr>
          <w:rFonts w:ascii="Times New Roman" w:hAnsi="Times New Roman" w:cs="Times New Roman"/>
          <w:sz w:val="28"/>
          <w:szCs w:val="28"/>
        </w:rPr>
        <w:t xml:space="preserve">): </w:t>
      </w:r>
    </w:p>
    <w:tbl>
      <w:tblPr>
        <w:tblStyle w:val="a5"/>
        <w:tblW w:w="10348" w:type="dxa"/>
        <w:tblInd w:w="-601" w:type="dxa"/>
        <w:tblLook w:val="04A0" w:firstRow="1" w:lastRow="0" w:firstColumn="1" w:lastColumn="0" w:noHBand="0" w:noVBand="1"/>
      </w:tblPr>
      <w:tblGrid>
        <w:gridCol w:w="3931"/>
        <w:gridCol w:w="755"/>
        <w:gridCol w:w="708"/>
        <w:gridCol w:w="708"/>
        <w:gridCol w:w="708"/>
        <w:gridCol w:w="707"/>
        <w:gridCol w:w="708"/>
        <w:gridCol w:w="708"/>
        <w:gridCol w:w="708"/>
        <w:gridCol w:w="707"/>
      </w:tblGrid>
      <w:tr w:rsidR="00603275" w:rsidRPr="00D14646" w:rsidTr="008015FA">
        <w:tc>
          <w:tcPr>
            <w:tcW w:w="3931" w:type="dxa"/>
          </w:tcPr>
          <w:p w:rsidR="00603275" w:rsidRPr="00D14646" w:rsidRDefault="00603275" w:rsidP="008015FA">
            <w:pPr>
              <w:jc w:val="center"/>
              <w:rPr>
                <w:rFonts w:ascii="Times New Roman" w:hAnsi="Times New Roman"/>
                <w:b/>
              </w:rPr>
            </w:pPr>
            <w:r w:rsidRPr="00D14646">
              <w:rPr>
                <w:rFonts w:ascii="Times New Roman" w:hAnsi="Times New Roman"/>
                <w:b/>
              </w:rPr>
              <w:t>Дополнительные</w:t>
            </w:r>
          </w:p>
          <w:p w:rsidR="00603275" w:rsidRPr="00D14646" w:rsidRDefault="00603275" w:rsidP="008015FA">
            <w:pPr>
              <w:jc w:val="center"/>
              <w:rPr>
                <w:rFonts w:ascii="Times New Roman" w:hAnsi="Times New Roman"/>
                <w:b/>
                <w:lang w:val="en-US"/>
              </w:rPr>
            </w:pPr>
            <w:r w:rsidRPr="00D14646">
              <w:rPr>
                <w:rFonts w:ascii="Times New Roman" w:hAnsi="Times New Roman"/>
                <w:b/>
              </w:rPr>
              <w:t>показатели (</w:t>
            </w:r>
            <w:r w:rsidRPr="00D14646">
              <w:rPr>
                <w:rFonts w:ascii="Times New Roman" w:hAnsi="Times New Roman"/>
                <w:b/>
                <w:lang w:val="en-US"/>
              </w:rPr>
              <w:t>KPI)</w:t>
            </w:r>
          </w:p>
        </w:tc>
        <w:tc>
          <w:tcPr>
            <w:tcW w:w="755" w:type="dxa"/>
          </w:tcPr>
          <w:p w:rsidR="00603275" w:rsidRPr="00D14646" w:rsidRDefault="00603275" w:rsidP="00603275">
            <w:pPr>
              <w:jc w:val="both"/>
              <w:rPr>
                <w:rFonts w:ascii="Times New Roman" w:hAnsi="Times New Roman"/>
                <w:b/>
              </w:rPr>
            </w:pPr>
            <w:r w:rsidRPr="00D14646">
              <w:rPr>
                <w:rFonts w:ascii="Times New Roman" w:hAnsi="Times New Roman"/>
                <w:b/>
              </w:rPr>
              <w:t xml:space="preserve">Ед. </w:t>
            </w:r>
            <w:proofErr w:type="spellStart"/>
            <w:r w:rsidRPr="00D14646">
              <w:rPr>
                <w:rFonts w:ascii="Times New Roman" w:hAnsi="Times New Roman"/>
                <w:b/>
              </w:rPr>
              <w:t>изме</w:t>
            </w:r>
            <w:proofErr w:type="spellEnd"/>
            <w:r w:rsidRPr="00D14646">
              <w:rPr>
                <w:rFonts w:ascii="Times New Roman" w:hAnsi="Times New Roman"/>
                <w:b/>
              </w:rPr>
              <w:t>-рения</w:t>
            </w:r>
          </w:p>
        </w:tc>
        <w:tc>
          <w:tcPr>
            <w:tcW w:w="708" w:type="dxa"/>
          </w:tcPr>
          <w:p w:rsidR="00603275" w:rsidRPr="00D14646" w:rsidRDefault="00603275" w:rsidP="00603275">
            <w:pPr>
              <w:jc w:val="both"/>
              <w:rPr>
                <w:rFonts w:ascii="Times New Roman" w:hAnsi="Times New Roman"/>
                <w:b/>
              </w:rPr>
            </w:pPr>
            <w:r w:rsidRPr="00D14646">
              <w:rPr>
                <w:rFonts w:ascii="Times New Roman" w:hAnsi="Times New Roman"/>
                <w:b/>
              </w:rPr>
              <w:t>2013</w:t>
            </w:r>
          </w:p>
        </w:tc>
        <w:tc>
          <w:tcPr>
            <w:tcW w:w="708" w:type="dxa"/>
          </w:tcPr>
          <w:p w:rsidR="00603275" w:rsidRPr="00D14646" w:rsidRDefault="00603275" w:rsidP="00603275">
            <w:pPr>
              <w:jc w:val="both"/>
              <w:rPr>
                <w:rFonts w:ascii="Times New Roman" w:hAnsi="Times New Roman"/>
                <w:b/>
              </w:rPr>
            </w:pPr>
            <w:r w:rsidRPr="00D14646">
              <w:rPr>
                <w:rFonts w:ascii="Times New Roman" w:hAnsi="Times New Roman"/>
                <w:b/>
              </w:rPr>
              <w:t>2014</w:t>
            </w:r>
          </w:p>
        </w:tc>
        <w:tc>
          <w:tcPr>
            <w:tcW w:w="708" w:type="dxa"/>
          </w:tcPr>
          <w:p w:rsidR="00603275" w:rsidRPr="00D14646" w:rsidRDefault="00603275" w:rsidP="00603275">
            <w:pPr>
              <w:jc w:val="both"/>
              <w:rPr>
                <w:rFonts w:ascii="Times New Roman" w:hAnsi="Times New Roman"/>
                <w:b/>
              </w:rPr>
            </w:pPr>
            <w:r w:rsidRPr="00D14646">
              <w:rPr>
                <w:rFonts w:ascii="Times New Roman" w:hAnsi="Times New Roman"/>
                <w:b/>
              </w:rPr>
              <w:t>2015</w:t>
            </w:r>
          </w:p>
        </w:tc>
        <w:tc>
          <w:tcPr>
            <w:tcW w:w="707" w:type="dxa"/>
          </w:tcPr>
          <w:p w:rsidR="00603275" w:rsidRPr="00D14646" w:rsidRDefault="00603275" w:rsidP="00603275">
            <w:pPr>
              <w:jc w:val="both"/>
              <w:rPr>
                <w:rFonts w:ascii="Times New Roman" w:hAnsi="Times New Roman"/>
                <w:b/>
              </w:rPr>
            </w:pPr>
            <w:r w:rsidRPr="00D14646">
              <w:rPr>
                <w:rFonts w:ascii="Times New Roman" w:hAnsi="Times New Roman"/>
                <w:b/>
              </w:rPr>
              <w:t>2016</w:t>
            </w:r>
          </w:p>
        </w:tc>
        <w:tc>
          <w:tcPr>
            <w:tcW w:w="708" w:type="dxa"/>
          </w:tcPr>
          <w:p w:rsidR="00603275" w:rsidRPr="00D14646" w:rsidRDefault="00603275" w:rsidP="00603275">
            <w:pPr>
              <w:jc w:val="both"/>
              <w:rPr>
                <w:rFonts w:ascii="Times New Roman" w:hAnsi="Times New Roman"/>
                <w:b/>
              </w:rPr>
            </w:pPr>
            <w:r w:rsidRPr="00D14646">
              <w:rPr>
                <w:rFonts w:ascii="Times New Roman" w:hAnsi="Times New Roman"/>
                <w:b/>
              </w:rPr>
              <w:t>2017</w:t>
            </w:r>
          </w:p>
        </w:tc>
        <w:tc>
          <w:tcPr>
            <w:tcW w:w="708" w:type="dxa"/>
          </w:tcPr>
          <w:p w:rsidR="00603275" w:rsidRPr="00D14646" w:rsidRDefault="00603275" w:rsidP="00603275">
            <w:pPr>
              <w:jc w:val="both"/>
              <w:rPr>
                <w:rFonts w:ascii="Times New Roman" w:hAnsi="Times New Roman"/>
                <w:b/>
              </w:rPr>
            </w:pPr>
            <w:r w:rsidRPr="00D14646">
              <w:rPr>
                <w:rFonts w:ascii="Times New Roman" w:hAnsi="Times New Roman"/>
                <w:b/>
              </w:rPr>
              <w:t>2018</w:t>
            </w:r>
          </w:p>
        </w:tc>
        <w:tc>
          <w:tcPr>
            <w:tcW w:w="708" w:type="dxa"/>
          </w:tcPr>
          <w:p w:rsidR="00603275" w:rsidRPr="00D14646" w:rsidRDefault="00603275" w:rsidP="00603275">
            <w:pPr>
              <w:jc w:val="both"/>
              <w:rPr>
                <w:rFonts w:ascii="Times New Roman" w:hAnsi="Times New Roman"/>
                <w:b/>
              </w:rPr>
            </w:pPr>
            <w:r w:rsidRPr="00D14646">
              <w:rPr>
                <w:rFonts w:ascii="Times New Roman" w:hAnsi="Times New Roman"/>
                <w:b/>
              </w:rPr>
              <w:t>2019</w:t>
            </w:r>
          </w:p>
        </w:tc>
        <w:tc>
          <w:tcPr>
            <w:tcW w:w="707" w:type="dxa"/>
          </w:tcPr>
          <w:p w:rsidR="00603275" w:rsidRPr="00D14646" w:rsidRDefault="00603275" w:rsidP="00603275">
            <w:pPr>
              <w:jc w:val="both"/>
              <w:rPr>
                <w:rFonts w:ascii="Times New Roman" w:hAnsi="Times New Roman"/>
                <w:b/>
              </w:rPr>
            </w:pPr>
            <w:r w:rsidRPr="00D14646">
              <w:rPr>
                <w:rFonts w:ascii="Times New Roman" w:hAnsi="Times New Roman"/>
                <w:b/>
              </w:rPr>
              <w:t>2020</w:t>
            </w:r>
          </w:p>
        </w:tc>
      </w:tr>
      <w:tr w:rsidR="00DF09FE" w:rsidRPr="00D14646" w:rsidTr="008015FA">
        <w:tc>
          <w:tcPr>
            <w:tcW w:w="3931" w:type="dxa"/>
          </w:tcPr>
          <w:p w:rsidR="00DF09FE" w:rsidRPr="008C2701" w:rsidRDefault="00DF09FE" w:rsidP="00252394">
            <w:pPr>
              <w:jc w:val="both"/>
              <w:rPr>
                <w:rFonts w:ascii="Times New Roman" w:hAnsi="Times New Roman"/>
                <w:sz w:val="22"/>
                <w:szCs w:val="22"/>
              </w:rPr>
            </w:pPr>
            <w:r w:rsidRPr="008C2701">
              <w:rPr>
                <w:rFonts w:ascii="Times New Roman" w:hAnsi="Times New Roman"/>
                <w:sz w:val="22"/>
                <w:szCs w:val="22"/>
              </w:rPr>
              <w:t>Доля доходов</w:t>
            </w:r>
            <w:r w:rsidR="00097ADF" w:rsidRPr="008C2701">
              <w:rPr>
                <w:rFonts w:ascii="Times New Roman" w:hAnsi="Times New Roman"/>
                <w:sz w:val="22"/>
                <w:szCs w:val="22"/>
              </w:rPr>
              <w:t xml:space="preserve"> от НИОКР</w:t>
            </w:r>
            <w:r w:rsidRPr="008C2701">
              <w:rPr>
                <w:rFonts w:ascii="Times New Roman" w:hAnsi="Times New Roman"/>
                <w:sz w:val="22"/>
                <w:szCs w:val="22"/>
              </w:rPr>
              <w:t>, полученных от международных  и зарубежных заказчиков</w:t>
            </w:r>
          </w:p>
        </w:tc>
        <w:tc>
          <w:tcPr>
            <w:tcW w:w="755" w:type="dxa"/>
            <w:vAlign w:val="center"/>
          </w:tcPr>
          <w:p w:rsidR="00DF09FE" w:rsidRPr="008C2701" w:rsidRDefault="00DF09FE" w:rsidP="00603275">
            <w:pPr>
              <w:jc w:val="both"/>
              <w:rPr>
                <w:rFonts w:ascii="Times New Roman" w:hAnsi="Times New Roman"/>
              </w:rPr>
            </w:pPr>
            <w:r w:rsidRPr="008C2701">
              <w:rPr>
                <w:rFonts w:ascii="Times New Roman" w:hAnsi="Times New Roman"/>
              </w:rPr>
              <w:t>%</w:t>
            </w:r>
          </w:p>
        </w:tc>
        <w:tc>
          <w:tcPr>
            <w:tcW w:w="708" w:type="dxa"/>
            <w:vAlign w:val="center"/>
          </w:tcPr>
          <w:p w:rsidR="00DF09FE" w:rsidRPr="008C2701" w:rsidRDefault="00DF09FE">
            <w:pPr>
              <w:jc w:val="center"/>
              <w:rPr>
                <w:rFonts w:ascii="Times New Roman" w:hAnsi="Times New Roman"/>
              </w:rPr>
            </w:pPr>
            <w:r w:rsidRPr="008C2701">
              <w:rPr>
                <w:rFonts w:ascii="Times New Roman" w:hAnsi="Times New Roman"/>
              </w:rPr>
              <w:t>3,5</w:t>
            </w:r>
          </w:p>
        </w:tc>
        <w:tc>
          <w:tcPr>
            <w:tcW w:w="708" w:type="dxa"/>
            <w:vAlign w:val="center"/>
          </w:tcPr>
          <w:p w:rsidR="00DF09FE" w:rsidRPr="008C2701" w:rsidRDefault="00DF09FE">
            <w:pPr>
              <w:jc w:val="center"/>
              <w:rPr>
                <w:rFonts w:ascii="Times New Roman" w:hAnsi="Times New Roman"/>
              </w:rPr>
            </w:pPr>
            <w:r w:rsidRPr="008C2701">
              <w:rPr>
                <w:rFonts w:ascii="Times New Roman" w:hAnsi="Times New Roman"/>
              </w:rPr>
              <w:t>3,65</w:t>
            </w:r>
          </w:p>
        </w:tc>
        <w:tc>
          <w:tcPr>
            <w:tcW w:w="708" w:type="dxa"/>
            <w:vAlign w:val="center"/>
          </w:tcPr>
          <w:p w:rsidR="00DF09FE" w:rsidRPr="008C2701" w:rsidRDefault="00DF09FE">
            <w:pPr>
              <w:jc w:val="center"/>
              <w:rPr>
                <w:rFonts w:ascii="Times New Roman" w:hAnsi="Times New Roman"/>
              </w:rPr>
            </w:pPr>
            <w:r w:rsidRPr="008C2701">
              <w:rPr>
                <w:rFonts w:ascii="Times New Roman" w:hAnsi="Times New Roman"/>
              </w:rPr>
              <w:t>3,75</w:t>
            </w:r>
          </w:p>
        </w:tc>
        <w:tc>
          <w:tcPr>
            <w:tcW w:w="707" w:type="dxa"/>
            <w:vAlign w:val="center"/>
          </w:tcPr>
          <w:p w:rsidR="00DF09FE" w:rsidRPr="008C2701" w:rsidRDefault="00DF09FE">
            <w:pPr>
              <w:jc w:val="center"/>
              <w:rPr>
                <w:rFonts w:ascii="Times New Roman" w:hAnsi="Times New Roman"/>
              </w:rPr>
            </w:pPr>
            <w:r w:rsidRPr="008C2701">
              <w:rPr>
                <w:rFonts w:ascii="Times New Roman" w:hAnsi="Times New Roman"/>
              </w:rPr>
              <w:t>3,9</w:t>
            </w:r>
          </w:p>
        </w:tc>
        <w:tc>
          <w:tcPr>
            <w:tcW w:w="708" w:type="dxa"/>
            <w:vAlign w:val="center"/>
          </w:tcPr>
          <w:p w:rsidR="00DF09FE" w:rsidRPr="008C2701" w:rsidRDefault="00DF09FE">
            <w:pPr>
              <w:jc w:val="center"/>
              <w:rPr>
                <w:rFonts w:ascii="Times New Roman" w:hAnsi="Times New Roman"/>
              </w:rPr>
            </w:pPr>
            <w:r w:rsidRPr="008C2701">
              <w:rPr>
                <w:rFonts w:ascii="Times New Roman" w:hAnsi="Times New Roman"/>
              </w:rPr>
              <w:t>4</w:t>
            </w:r>
          </w:p>
        </w:tc>
        <w:tc>
          <w:tcPr>
            <w:tcW w:w="708" w:type="dxa"/>
            <w:vAlign w:val="center"/>
          </w:tcPr>
          <w:p w:rsidR="00DF09FE" w:rsidRPr="008C2701" w:rsidRDefault="00DF09FE">
            <w:pPr>
              <w:jc w:val="center"/>
              <w:rPr>
                <w:rFonts w:ascii="Times New Roman" w:hAnsi="Times New Roman"/>
              </w:rPr>
            </w:pPr>
            <w:r w:rsidRPr="008C2701">
              <w:rPr>
                <w:rFonts w:ascii="Times New Roman" w:hAnsi="Times New Roman"/>
              </w:rPr>
              <w:t>4,05</w:t>
            </w:r>
          </w:p>
        </w:tc>
        <w:tc>
          <w:tcPr>
            <w:tcW w:w="708" w:type="dxa"/>
            <w:vAlign w:val="center"/>
          </w:tcPr>
          <w:p w:rsidR="00DF09FE" w:rsidRPr="008C2701" w:rsidRDefault="00DF09FE">
            <w:pPr>
              <w:jc w:val="center"/>
              <w:rPr>
                <w:rFonts w:ascii="Times New Roman" w:hAnsi="Times New Roman"/>
              </w:rPr>
            </w:pPr>
            <w:r w:rsidRPr="008C2701">
              <w:rPr>
                <w:rFonts w:ascii="Times New Roman" w:hAnsi="Times New Roman"/>
              </w:rPr>
              <w:t>4,1</w:t>
            </w:r>
          </w:p>
        </w:tc>
        <w:tc>
          <w:tcPr>
            <w:tcW w:w="707" w:type="dxa"/>
            <w:vAlign w:val="center"/>
          </w:tcPr>
          <w:p w:rsidR="00DF09FE" w:rsidRPr="008C2701" w:rsidRDefault="00DF09FE">
            <w:pPr>
              <w:jc w:val="center"/>
              <w:rPr>
                <w:rFonts w:ascii="Times New Roman" w:hAnsi="Times New Roman"/>
              </w:rPr>
            </w:pPr>
            <w:r w:rsidRPr="008C2701">
              <w:rPr>
                <w:rFonts w:ascii="Times New Roman" w:hAnsi="Times New Roman"/>
              </w:rPr>
              <w:t>4,15</w:t>
            </w:r>
          </w:p>
        </w:tc>
      </w:tr>
      <w:tr w:rsidR="0051717E" w:rsidRPr="00D14646" w:rsidTr="008015FA">
        <w:tc>
          <w:tcPr>
            <w:tcW w:w="3931" w:type="dxa"/>
          </w:tcPr>
          <w:p w:rsidR="0051717E" w:rsidRPr="00D14646" w:rsidRDefault="0051717E" w:rsidP="00985B1D">
            <w:pPr>
              <w:jc w:val="both"/>
              <w:rPr>
                <w:rFonts w:ascii="Times New Roman" w:hAnsi="Times New Roman"/>
                <w:sz w:val="22"/>
                <w:szCs w:val="22"/>
              </w:rPr>
            </w:pPr>
            <w:r w:rsidRPr="00D14646">
              <w:rPr>
                <w:rFonts w:ascii="Times New Roman" w:hAnsi="Times New Roman"/>
                <w:sz w:val="22"/>
                <w:szCs w:val="22"/>
              </w:rPr>
              <w:t>Количество международных лабораторий</w:t>
            </w:r>
          </w:p>
        </w:tc>
        <w:tc>
          <w:tcPr>
            <w:tcW w:w="755" w:type="dxa"/>
            <w:vAlign w:val="center"/>
          </w:tcPr>
          <w:p w:rsidR="0051717E" w:rsidRPr="00D14646" w:rsidRDefault="0051717E" w:rsidP="00985B1D">
            <w:pPr>
              <w:jc w:val="both"/>
              <w:rPr>
                <w:rFonts w:ascii="Times New Roman" w:hAnsi="Times New Roman"/>
              </w:rPr>
            </w:pPr>
            <w:r w:rsidRPr="00D14646">
              <w:rPr>
                <w:rFonts w:ascii="Times New Roman" w:hAnsi="Times New Roman"/>
              </w:rPr>
              <w:t>ед.</w:t>
            </w:r>
          </w:p>
        </w:tc>
        <w:tc>
          <w:tcPr>
            <w:tcW w:w="708" w:type="dxa"/>
            <w:vAlign w:val="center"/>
          </w:tcPr>
          <w:p w:rsidR="0051717E" w:rsidRPr="00D14646" w:rsidRDefault="0051717E">
            <w:pPr>
              <w:jc w:val="center"/>
              <w:rPr>
                <w:rFonts w:ascii="Times New Roman" w:hAnsi="Times New Roman"/>
              </w:rPr>
            </w:pPr>
            <w:r w:rsidRPr="00D14646">
              <w:rPr>
                <w:rFonts w:ascii="Times New Roman" w:hAnsi="Times New Roman"/>
              </w:rPr>
              <w:t>16</w:t>
            </w:r>
          </w:p>
        </w:tc>
        <w:tc>
          <w:tcPr>
            <w:tcW w:w="708" w:type="dxa"/>
            <w:vAlign w:val="center"/>
          </w:tcPr>
          <w:p w:rsidR="0051717E" w:rsidRPr="00D14646" w:rsidRDefault="0051717E">
            <w:pPr>
              <w:jc w:val="center"/>
              <w:rPr>
                <w:rFonts w:ascii="Times New Roman" w:hAnsi="Times New Roman"/>
              </w:rPr>
            </w:pPr>
            <w:r w:rsidRPr="00D14646">
              <w:rPr>
                <w:rFonts w:ascii="Times New Roman" w:hAnsi="Times New Roman"/>
              </w:rPr>
              <w:t>18</w:t>
            </w:r>
          </w:p>
        </w:tc>
        <w:tc>
          <w:tcPr>
            <w:tcW w:w="708" w:type="dxa"/>
            <w:vAlign w:val="center"/>
          </w:tcPr>
          <w:p w:rsidR="0051717E" w:rsidRPr="00D14646" w:rsidRDefault="0051717E">
            <w:pPr>
              <w:jc w:val="center"/>
              <w:rPr>
                <w:rFonts w:ascii="Times New Roman" w:hAnsi="Times New Roman"/>
              </w:rPr>
            </w:pPr>
            <w:r w:rsidRPr="00D14646">
              <w:rPr>
                <w:rFonts w:ascii="Times New Roman" w:hAnsi="Times New Roman"/>
              </w:rPr>
              <w:t>20</w:t>
            </w:r>
          </w:p>
        </w:tc>
        <w:tc>
          <w:tcPr>
            <w:tcW w:w="707" w:type="dxa"/>
            <w:vAlign w:val="center"/>
          </w:tcPr>
          <w:p w:rsidR="0051717E" w:rsidRPr="00D14646" w:rsidRDefault="0051717E">
            <w:pPr>
              <w:jc w:val="center"/>
              <w:rPr>
                <w:rFonts w:ascii="Times New Roman" w:hAnsi="Times New Roman"/>
              </w:rPr>
            </w:pPr>
            <w:r w:rsidRPr="00D14646">
              <w:rPr>
                <w:rFonts w:ascii="Times New Roman" w:hAnsi="Times New Roman"/>
              </w:rPr>
              <w:t>22</w:t>
            </w:r>
          </w:p>
        </w:tc>
        <w:tc>
          <w:tcPr>
            <w:tcW w:w="708" w:type="dxa"/>
            <w:vAlign w:val="center"/>
          </w:tcPr>
          <w:p w:rsidR="0051717E" w:rsidRPr="00D14646" w:rsidRDefault="0051717E">
            <w:pPr>
              <w:jc w:val="center"/>
              <w:rPr>
                <w:rFonts w:ascii="Times New Roman" w:hAnsi="Times New Roman"/>
              </w:rPr>
            </w:pPr>
            <w:r w:rsidRPr="00D14646">
              <w:rPr>
                <w:rFonts w:ascii="Times New Roman" w:hAnsi="Times New Roman"/>
              </w:rPr>
              <w:t>24</w:t>
            </w:r>
          </w:p>
        </w:tc>
        <w:tc>
          <w:tcPr>
            <w:tcW w:w="708" w:type="dxa"/>
            <w:vAlign w:val="center"/>
          </w:tcPr>
          <w:p w:rsidR="0051717E" w:rsidRPr="00D14646" w:rsidRDefault="0051717E">
            <w:pPr>
              <w:jc w:val="center"/>
              <w:rPr>
                <w:rFonts w:ascii="Times New Roman" w:hAnsi="Times New Roman"/>
              </w:rPr>
            </w:pPr>
            <w:r w:rsidRPr="00D14646">
              <w:rPr>
                <w:rFonts w:ascii="Times New Roman" w:hAnsi="Times New Roman"/>
              </w:rPr>
              <w:t>26</w:t>
            </w:r>
          </w:p>
        </w:tc>
        <w:tc>
          <w:tcPr>
            <w:tcW w:w="708" w:type="dxa"/>
            <w:vAlign w:val="center"/>
          </w:tcPr>
          <w:p w:rsidR="0051717E" w:rsidRPr="00D14646" w:rsidRDefault="0051717E">
            <w:pPr>
              <w:jc w:val="center"/>
              <w:rPr>
                <w:rFonts w:ascii="Times New Roman" w:hAnsi="Times New Roman"/>
              </w:rPr>
            </w:pPr>
            <w:r w:rsidRPr="00D14646">
              <w:rPr>
                <w:rFonts w:ascii="Times New Roman" w:hAnsi="Times New Roman"/>
              </w:rPr>
              <w:t>28</w:t>
            </w:r>
          </w:p>
        </w:tc>
        <w:tc>
          <w:tcPr>
            <w:tcW w:w="707" w:type="dxa"/>
            <w:vAlign w:val="center"/>
          </w:tcPr>
          <w:p w:rsidR="0051717E" w:rsidRPr="00D14646" w:rsidRDefault="0051717E">
            <w:pPr>
              <w:jc w:val="center"/>
              <w:rPr>
                <w:rFonts w:ascii="Times New Roman" w:hAnsi="Times New Roman"/>
              </w:rPr>
            </w:pPr>
            <w:r w:rsidRPr="00D14646">
              <w:rPr>
                <w:rFonts w:ascii="Times New Roman" w:hAnsi="Times New Roman"/>
              </w:rPr>
              <w:t>30</w:t>
            </w:r>
          </w:p>
        </w:tc>
      </w:tr>
      <w:tr w:rsidR="0051717E" w:rsidRPr="00D14646" w:rsidTr="008015FA">
        <w:tc>
          <w:tcPr>
            <w:tcW w:w="3931" w:type="dxa"/>
          </w:tcPr>
          <w:p w:rsidR="0051717E" w:rsidRPr="00D14646" w:rsidRDefault="0051717E" w:rsidP="00FF74FF">
            <w:pPr>
              <w:jc w:val="both"/>
              <w:rPr>
                <w:rFonts w:ascii="Times New Roman" w:hAnsi="Times New Roman"/>
                <w:sz w:val="22"/>
                <w:szCs w:val="22"/>
              </w:rPr>
            </w:pPr>
            <w:r w:rsidRPr="00D14646">
              <w:rPr>
                <w:rFonts w:ascii="Times New Roman" w:hAnsi="Times New Roman"/>
                <w:sz w:val="22"/>
                <w:szCs w:val="22"/>
              </w:rPr>
              <w:t>Количество центров передовых исследований</w:t>
            </w:r>
          </w:p>
        </w:tc>
        <w:tc>
          <w:tcPr>
            <w:tcW w:w="755" w:type="dxa"/>
            <w:vAlign w:val="center"/>
          </w:tcPr>
          <w:p w:rsidR="0051717E" w:rsidRPr="00D14646" w:rsidRDefault="0051717E" w:rsidP="00985B1D">
            <w:pPr>
              <w:jc w:val="both"/>
              <w:rPr>
                <w:rFonts w:ascii="Times New Roman" w:hAnsi="Times New Roman"/>
              </w:rPr>
            </w:pPr>
            <w:r w:rsidRPr="00D14646">
              <w:rPr>
                <w:rFonts w:ascii="Times New Roman" w:hAnsi="Times New Roman"/>
              </w:rPr>
              <w:t>ед.</w:t>
            </w:r>
          </w:p>
        </w:tc>
        <w:tc>
          <w:tcPr>
            <w:tcW w:w="708" w:type="dxa"/>
            <w:vAlign w:val="center"/>
          </w:tcPr>
          <w:p w:rsidR="0051717E" w:rsidRPr="00D14646" w:rsidRDefault="0051717E">
            <w:pPr>
              <w:jc w:val="center"/>
              <w:rPr>
                <w:rFonts w:ascii="Times New Roman" w:hAnsi="Times New Roman"/>
              </w:rPr>
            </w:pPr>
            <w:r w:rsidRPr="00D14646">
              <w:rPr>
                <w:rFonts w:ascii="Times New Roman" w:hAnsi="Times New Roman"/>
              </w:rPr>
              <w:t>0</w:t>
            </w:r>
          </w:p>
        </w:tc>
        <w:tc>
          <w:tcPr>
            <w:tcW w:w="708" w:type="dxa"/>
            <w:vAlign w:val="center"/>
          </w:tcPr>
          <w:p w:rsidR="0051717E" w:rsidRPr="00D14646" w:rsidRDefault="0051717E">
            <w:pPr>
              <w:jc w:val="center"/>
              <w:rPr>
                <w:rFonts w:ascii="Times New Roman" w:hAnsi="Times New Roman"/>
              </w:rPr>
            </w:pPr>
            <w:r w:rsidRPr="00D14646">
              <w:rPr>
                <w:rFonts w:ascii="Times New Roman" w:hAnsi="Times New Roman"/>
              </w:rPr>
              <w:t>2</w:t>
            </w:r>
          </w:p>
        </w:tc>
        <w:tc>
          <w:tcPr>
            <w:tcW w:w="708" w:type="dxa"/>
            <w:vAlign w:val="center"/>
          </w:tcPr>
          <w:p w:rsidR="0051717E" w:rsidRPr="00D14646" w:rsidRDefault="0051717E">
            <w:pPr>
              <w:jc w:val="center"/>
              <w:rPr>
                <w:rFonts w:ascii="Times New Roman" w:hAnsi="Times New Roman"/>
              </w:rPr>
            </w:pPr>
            <w:r w:rsidRPr="00D14646">
              <w:rPr>
                <w:rFonts w:ascii="Times New Roman" w:hAnsi="Times New Roman"/>
              </w:rPr>
              <w:t>3</w:t>
            </w:r>
          </w:p>
        </w:tc>
        <w:tc>
          <w:tcPr>
            <w:tcW w:w="707" w:type="dxa"/>
            <w:vAlign w:val="center"/>
          </w:tcPr>
          <w:p w:rsidR="0051717E" w:rsidRPr="00D14646" w:rsidRDefault="0051717E">
            <w:pPr>
              <w:jc w:val="center"/>
              <w:rPr>
                <w:rFonts w:ascii="Times New Roman" w:hAnsi="Times New Roman"/>
              </w:rPr>
            </w:pPr>
            <w:r w:rsidRPr="00D14646">
              <w:rPr>
                <w:rFonts w:ascii="Times New Roman" w:hAnsi="Times New Roman"/>
              </w:rPr>
              <w:t>4</w:t>
            </w:r>
          </w:p>
        </w:tc>
        <w:tc>
          <w:tcPr>
            <w:tcW w:w="708" w:type="dxa"/>
            <w:vAlign w:val="center"/>
          </w:tcPr>
          <w:p w:rsidR="0051717E" w:rsidRPr="00D14646" w:rsidRDefault="0051717E">
            <w:pPr>
              <w:jc w:val="center"/>
              <w:rPr>
                <w:rFonts w:ascii="Times New Roman" w:hAnsi="Times New Roman"/>
              </w:rPr>
            </w:pPr>
            <w:r w:rsidRPr="00D14646">
              <w:rPr>
                <w:rFonts w:ascii="Times New Roman" w:hAnsi="Times New Roman"/>
              </w:rPr>
              <w:t>5</w:t>
            </w:r>
          </w:p>
        </w:tc>
        <w:tc>
          <w:tcPr>
            <w:tcW w:w="708" w:type="dxa"/>
            <w:vAlign w:val="center"/>
          </w:tcPr>
          <w:p w:rsidR="0051717E" w:rsidRPr="00D14646" w:rsidRDefault="0051717E">
            <w:pPr>
              <w:jc w:val="center"/>
              <w:rPr>
                <w:rFonts w:ascii="Times New Roman" w:hAnsi="Times New Roman"/>
              </w:rPr>
            </w:pPr>
            <w:r w:rsidRPr="00D14646">
              <w:rPr>
                <w:rFonts w:ascii="Times New Roman" w:hAnsi="Times New Roman"/>
              </w:rPr>
              <w:t>6</w:t>
            </w:r>
          </w:p>
        </w:tc>
        <w:tc>
          <w:tcPr>
            <w:tcW w:w="708" w:type="dxa"/>
            <w:vAlign w:val="center"/>
          </w:tcPr>
          <w:p w:rsidR="0051717E" w:rsidRPr="00D14646" w:rsidRDefault="0051717E">
            <w:pPr>
              <w:jc w:val="center"/>
              <w:rPr>
                <w:rFonts w:ascii="Times New Roman" w:hAnsi="Times New Roman"/>
              </w:rPr>
            </w:pPr>
            <w:r w:rsidRPr="00D14646">
              <w:rPr>
                <w:rFonts w:ascii="Times New Roman" w:hAnsi="Times New Roman"/>
              </w:rPr>
              <w:t>7</w:t>
            </w:r>
          </w:p>
        </w:tc>
        <w:tc>
          <w:tcPr>
            <w:tcW w:w="707" w:type="dxa"/>
            <w:vAlign w:val="center"/>
          </w:tcPr>
          <w:p w:rsidR="0051717E" w:rsidRPr="00D14646" w:rsidRDefault="0051717E">
            <w:pPr>
              <w:jc w:val="center"/>
              <w:rPr>
                <w:rFonts w:ascii="Times New Roman" w:hAnsi="Times New Roman"/>
              </w:rPr>
            </w:pPr>
            <w:r w:rsidRPr="00D14646">
              <w:rPr>
                <w:rFonts w:ascii="Times New Roman" w:hAnsi="Times New Roman"/>
              </w:rPr>
              <w:t>8</w:t>
            </w:r>
          </w:p>
        </w:tc>
      </w:tr>
      <w:tr w:rsidR="0051717E" w:rsidRPr="00D14646" w:rsidTr="008015FA">
        <w:tc>
          <w:tcPr>
            <w:tcW w:w="3931" w:type="dxa"/>
          </w:tcPr>
          <w:p w:rsidR="0051717E" w:rsidRPr="00D14646" w:rsidRDefault="0051717E" w:rsidP="00FF74FF">
            <w:pPr>
              <w:jc w:val="both"/>
              <w:rPr>
                <w:rFonts w:ascii="Times New Roman" w:hAnsi="Times New Roman"/>
                <w:sz w:val="22"/>
                <w:szCs w:val="22"/>
              </w:rPr>
            </w:pPr>
            <w:r w:rsidRPr="00D14646">
              <w:rPr>
                <w:rFonts w:ascii="Times New Roman" w:hAnsi="Times New Roman"/>
                <w:sz w:val="22"/>
                <w:szCs w:val="22"/>
              </w:rPr>
              <w:t>Количество научных журналов ВШЭ, индексируемых Web</w:t>
            </w:r>
            <w:r w:rsidR="005963AE">
              <w:rPr>
                <w:rFonts w:ascii="Times New Roman" w:hAnsi="Times New Roman"/>
                <w:sz w:val="22"/>
                <w:szCs w:val="22"/>
              </w:rPr>
              <w:t xml:space="preserve"> </w:t>
            </w:r>
            <w:r w:rsidRPr="00D14646">
              <w:rPr>
                <w:rFonts w:ascii="Times New Roman" w:hAnsi="Times New Roman"/>
                <w:sz w:val="22"/>
                <w:szCs w:val="22"/>
              </w:rPr>
              <w:t>of</w:t>
            </w:r>
            <w:r w:rsidR="005963AE">
              <w:rPr>
                <w:rFonts w:ascii="Times New Roman" w:hAnsi="Times New Roman"/>
                <w:sz w:val="22"/>
                <w:szCs w:val="22"/>
              </w:rPr>
              <w:t xml:space="preserve"> </w:t>
            </w:r>
            <w:r w:rsidRPr="00D14646">
              <w:rPr>
                <w:rFonts w:ascii="Times New Roman" w:hAnsi="Times New Roman"/>
                <w:sz w:val="22"/>
                <w:szCs w:val="22"/>
              </w:rPr>
              <w:t>Science и Scopus</w:t>
            </w:r>
          </w:p>
        </w:tc>
        <w:tc>
          <w:tcPr>
            <w:tcW w:w="755" w:type="dxa"/>
            <w:vAlign w:val="center"/>
          </w:tcPr>
          <w:p w:rsidR="0051717E" w:rsidRPr="00D14646" w:rsidRDefault="0051717E" w:rsidP="00985B1D">
            <w:pPr>
              <w:jc w:val="both"/>
              <w:rPr>
                <w:rFonts w:ascii="Times New Roman" w:hAnsi="Times New Roman"/>
              </w:rPr>
            </w:pPr>
            <w:r w:rsidRPr="00D14646">
              <w:rPr>
                <w:rFonts w:ascii="Times New Roman" w:hAnsi="Times New Roman"/>
              </w:rPr>
              <w:t>ед.</w:t>
            </w:r>
          </w:p>
        </w:tc>
        <w:tc>
          <w:tcPr>
            <w:tcW w:w="708" w:type="dxa"/>
            <w:vAlign w:val="center"/>
          </w:tcPr>
          <w:p w:rsidR="0051717E" w:rsidRPr="00D14646" w:rsidRDefault="0051717E">
            <w:pPr>
              <w:jc w:val="center"/>
              <w:rPr>
                <w:rFonts w:ascii="Times New Roman" w:hAnsi="Times New Roman"/>
              </w:rPr>
            </w:pPr>
            <w:r w:rsidRPr="00D14646">
              <w:rPr>
                <w:rFonts w:ascii="Times New Roman" w:hAnsi="Times New Roman"/>
              </w:rPr>
              <w:t>1</w:t>
            </w:r>
          </w:p>
        </w:tc>
        <w:tc>
          <w:tcPr>
            <w:tcW w:w="708" w:type="dxa"/>
            <w:vAlign w:val="center"/>
          </w:tcPr>
          <w:p w:rsidR="0051717E" w:rsidRPr="00D14646" w:rsidRDefault="0051717E">
            <w:pPr>
              <w:jc w:val="center"/>
              <w:rPr>
                <w:rFonts w:ascii="Times New Roman" w:hAnsi="Times New Roman"/>
              </w:rPr>
            </w:pPr>
            <w:r w:rsidRPr="00D14646">
              <w:rPr>
                <w:rFonts w:ascii="Times New Roman" w:hAnsi="Times New Roman"/>
              </w:rPr>
              <w:t>2</w:t>
            </w:r>
          </w:p>
        </w:tc>
        <w:tc>
          <w:tcPr>
            <w:tcW w:w="708" w:type="dxa"/>
            <w:vAlign w:val="center"/>
          </w:tcPr>
          <w:p w:rsidR="0051717E" w:rsidRPr="00D14646" w:rsidRDefault="0051717E">
            <w:pPr>
              <w:jc w:val="center"/>
              <w:rPr>
                <w:rFonts w:ascii="Times New Roman" w:hAnsi="Times New Roman"/>
              </w:rPr>
            </w:pPr>
            <w:r w:rsidRPr="00D14646">
              <w:rPr>
                <w:rFonts w:ascii="Times New Roman" w:hAnsi="Times New Roman"/>
              </w:rPr>
              <w:t>4</w:t>
            </w:r>
          </w:p>
        </w:tc>
        <w:tc>
          <w:tcPr>
            <w:tcW w:w="707" w:type="dxa"/>
            <w:vAlign w:val="center"/>
          </w:tcPr>
          <w:p w:rsidR="0051717E" w:rsidRPr="00D14646" w:rsidRDefault="0051717E">
            <w:pPr>
              <w:jc w:val="center"/>
              <w:rPr>
                <w:rFonts w:ascii="Times New Roman" w:hAnsi="Times New Roman"/>
              </w:rPr>
            </w:pPr>
            <w:r w:rsidRPr="00D14646">
              <w:rPr>
                <w:rFonts w:ascii="Times New Roman" w:hAnsi="Times New Roman"/>
              </w:rPr>
              <w:t>9</w:t>
            </w:r>
          </w:p>
        </w:tc>
        <w:tc>
          <w:tcPr>
            <w:tcW w:w="708" w:type="dxa"/>
            <w:vAlign w:val="center"/>
          </w:tcPr>
          <w:p w:rsidR="0051717E" w:rsidRPr="00D14646" w:rsidRDefault="0051717E">
            <w:pPr>
              <w:jc w:val="center"/>
              <w:rPr>
                <w:rFonts w:ascii="Times New Roman" w:hAnsi="Times New Roman"/>
              </w:rPr>
            </w:pPr>
            <w:r w:rsidRPr="00D14646">
              <w:rPr>
                <w:rFonts w:ascii="Times New Roman" w:hAnsi="Times New Roman"/>
              </w:rPr>
              <w:t>14</w:t>
            </w:r>
          </w:p>
        </w:tc>
        <w:tc>
          <w:tcPr>
            <w:tcW w:w="708" w:type="dxa"/>
            <w:vAlign w:val="center"/>
          </w:tcPr>
          <w:p w:rsidR="0051717E" w:rsidRPr="00D14646" w:rsidRDefault="0051717E">
            <w:pPr>
              <w:jc w:val="center"/>
              <w:rPr>
                <w:rFonts w:ascii="Times New Roman" w:hAnsi="Times New Roman"/>
              </w:rPr>
            </w:pPr>
            <w:r w:rsidRPr="00D14646">
              <w:rPr>
                <w:rFonts w:ascii="Times New Roman" w:hAnsi="Times New Roman"/>
              </w:rPr>
              <w:t>19</w:t>
            </w:r>
          </w:p>
        </w:tc>
        <w:tc>
          <w:tcPr>
            <w:tcW w:w="708" w:type="dxa"/>
            <w:vAlign w:val="center"/>
          </w:tcPr>
          <w:p w:rsidR="0051717E" w:rsidRPr="00D14646" w:rsidRDefault="0051717E">
            <w:pPr>
              <w:jc w:val="center"/>
              <w:rPr>
                <w:rFonts w:ascii="Times New Roman" w:hAnsi="Times New Roman"/>
              </w:rPr>
            </w:pPr>
            <w:r w:rsidRPr="00D14646">
              <w:rPr>
                <w:rFonts w:ascii="Times New Roman" w:hAnsi="Times New Roman"/>
              </w:rPr>
              <w:t>24</w:t>
            </w:r>
          </w:p>
        </w:tc>
        <w:tc>
          <w:tcPr>
            <w:tcW w:w="707" w:type="dxa"/>
            <w:vAlign w:val="center"/>
          </w:tcPr>
          <w:p w:rsidR="0051717E" w:rsidRPr="00D14646" w:rsidRDefault="0051717E">
            <w:pPr>
              <w:jc w:val="center"/>
              <w:rPr>
                <w:rFonts w:ascii="Times New Roman" w:hAnsi="Times New Roman"/>
              </w:rPr>
            </w:pPr>
            <w:r w:rsidRPr="00D14646">
              <w:rPr>
                <w:rFonts w:ascii="Times New Roman" w:hAnsi="Times New Roman"/>
              </w:rPr>
              <w:t>30</w:t>
            </w:r>
          </w:p>
        </w:tc>
      </w:tr>
      <w:tr w:rsidR="0051717E" w:rsidRPr="00D14646" w:rsidTr="008015FA">
        <w:tc>
          <w:tcPr>
            <w:tcW w:w="3931" w:type="dxa"/>
          </w:tcPr>
          <w:p w:rsidR="0051717E" w:rsidRPr="00D14646" w:rsidRDefault="0051717E" w:rsidP="00FF74FF">
            <w:pPr>
              <w:jc w:val="both"/>
              <w:rPr>
                <w:rFonts w:ascii="Times New Roman" w:hAnsi="Times New Roman"/>
                <w:sz w:val="22"/>
                <w:szCs w:val="22"/>
              </w:rPr>
            </w:pPr>
            <w:r w:rsidRPr="00D14646">
              <w:rPr>
                <w:rFonts w:ascii="Times New Roman" w:hAnsi="Times New Roman"/>
                <w:sz w:val="22"/>
                <w:szCs w:val="22"/>
              </w:rPr>
              <w:t>Численность научно-педагогических работников ВШЭ, являющихся членами редакционных советов международных научных журналов</w:t>
            </w:r>
          </w:p>
        </w:tc>
        <w:tc>
          <w:tcPr>
            <w:tcW w:w="755" w:type="dxa"/>
            <w:vAlign w:val="center"/>
          </w:tcPr>
          <w:p w:rsidR="0051717E" w:rsidRPr="00D14646" w:rsidRDefault="0051717E" w:rsidP="00985B1D">
            <w:pPr>
              <w:jc w:val="both"/>
              <w:rPr>
                <w:rFonts w:ascii="Times New Roman" w:hAnsi="Times New Roman"/>
              </w:rPr>
            </w:pPr>
            <w:r w:rsidRPr="00D14646">
              <w:rPr>
                <w:rFonts w:ascii="Times New Roman" w:hAnsi="Times New Roman"/>
              </w:rPr>
              <w:t>чел.</w:t>
            </w:r>
          </w:p>
        </w:tc>
        <w:tc>
          <w:tcPr>
            <w:tcW w:w="708" w:type="dxa"/>
            <w:vAlign w:val="center"/>
          </w:tcPr>
          <w:p w:rsidR="0051717E" w:rsidRPr="00D14646" w:rsidRDefault="0051717E">
            <w:pPr>
              <w:jc w:val="center"/>
              <w:rPr>
                <w:rFonts w:ascii="Times New Roman" w:hAnsi="Times New Roman"/>
              </w:rPr>
            </w:pPr>
            <w:r w:rsidRPr="00D14646">
              <w:rPr>
                <w:rFonts w:ascii="Times New Roman" w:hAnsi="Times New Roman"/>
              </w:rPr>
              <w:t>90</w:t>
            </w:r>
          </w:p>
        </w:tc>
        <w:tc>
          <w:tcPr>
            <w:tcW w:w="708" w:type="dxa"/>
            <w:vAlign w:val="center"/>
          </w:tcPr>
          <w:p w:rsidR="0051717E" w:rsidRPr="00D14646" w:rsidRDefault="0051717E">
            <w:pPr>
              <w:jc w:val="center"/>
              <w:rPr>
                <w:rFonts w:ascii="Times New Roman" w:hAnsi="Times New Roman"/>
              </w:rPr>
            </w:pPr>
            <w:r w:rsidRPr="00D14646">
              <w:rPr>
                <w:rFonts w:ascii="Times New Roman" w:hAnsi="Times New Roman"/>
              </w:rPr>
              <w:t>92</w:t>
            </w:r>
          </w:p>
        </w:tc>
        <w:tc>
          <w:tcPr>
            <w:tcW w:w="708" w:type="dxa"/>
            <w:vAlign w:val="center"/>
          </w:tcPr>
          <w:p w:rsidR="0051717E" w:rsidRPr="00D14646" w:rsidRDefault="0051717E">
            <w:pPr>
              <w:jc w:val="center"/>
              <w:rPr>
                <w:rFonts w:ascii="Times New Roman" w:hAnsi="Times New Roman"/>
              </w:rPr>
            </w:pPr>
            <w:r w:rsidRPr="00D14646">
              <w:rPr>
                <w:rFonts w:ascii="Times New Roman" w:hAnsi="Times New Roman"/>
              </w:rPr>
              <w:t>95</w:t>
            </w:r>
          </w:p>
        </w:tc>
        <w:tc>
          <w:tcPr>
            <w:tcW w:w="707" w:type="dxa"/>
            <w:vAlign w:val="center"/>
          </w:tcPr>
          <w:p w:rsidR="0051717E" w:rsidRPr="00D14646" w:rsidRDefault="0051717E">
            <w:pPr>
              <w:jc w:val="center"/>
              <w:rPr>
                <w:rFonts w:ascii="Times New Roman" w:hAnsi="Times New Roman"/>
              </w:rPr>
            </w:pPr>
            <w:r w:rsidRPr="00D14646">
              <w:rPr>
                <w:rFonts w:ascii="Times New Roman" w:hAnsi="Times New Roman"/>
              </w:rPr>
              <w:t>98</w:t>
            </w:r>
          </w:p>
        </w:tc>
        <w:tc>
          <w:tcPr>
            <w:tcW w:w="708" w:type="dxa"/>
            <w:vAlign w:val="center"/>
          </w:tcPr>
          <w:p w:rsidR="0051717E" w:rsidRPr="00D14646" w:rsidRDefault="0051717E">
            <w:pPr>
              <w:jc w:val="center"/>
              <w:rPr>
                <w:rFonts w:ascii="Times New Roman" w:hAnsi="Times New Roman"/>
              </w:rPr>
            </w:pPr>
            <w:r w:rsidRPr="00D14646">
              <w:rPr>
                <w:rFonts w:ascii="Times New Roman" w:hAnsi="Times New Roman"/>
              </w:rPr>
              <w:t>100</w:t>
            </w:r>
          </w:p>
        </w:tc>
        <w:tc>
          <w:tcPr>
            <w:tcW w:w="708" w:type="dxa"/>
            <w:vAlign w:val="center"/>
          </w:tcPr>
          <w:p w:rsidR="0051717E" w:rsidRPr="00D14646" w:rsidRDefault="0051717E">
            <w:pPr>
              <w:jc w:val="center"/>
              <w:rPr>
                <w:rFonts w:ascii="Times New Roman" w:hAnsi="Times New Roman"/>
              </w:rPr>
            </w:pPr>
            <w:r w:rsidRPr="00D14646">
              <w:rPr>
                <w:rFonts w:ascii="Times New Roman" w:hAnsi="Times New Roman"/>
              </w:rPr>
              <w:t>103</w:t>
            </w:r>
          </w:p>
        </w:tc>
        <w:tc>
          <w:tcPr>
            <w:tcW w:w="708" w:type="dxa"/>
            <w:vAlign w:val="center"/>
          </w:tcPr>
          <w:p w:rsidR="0051717E" w:rsidRPr="00D14646" w:rsidRDefault="0051717E">
            <w:pPr>
              <w:jc w:val="center"/>
              <w:rPr>
                <w:rFonts w:ascii="Times New Roman" w:hAnsi="Times New Roman"/>
              </w:rPr>
            </w:pPr>
            <w:r w:rsidRPr="00D14646">
              <w:rPr>
                <w:rFonts w:ascii="Times New Roman" w:hAnsi="Times New Roman"/>
              </w:rPr>
              <w:t>107</w:t>
            </w:r>
          </w:p>
        </w:tc>
        <w:tc>
          <w:tcPr>
            <w:tcW w:w="707" w:type="dxa"/>
            <w:vAlign w:val="center"/>
          </w:tcPr>
          <w:p w:rsidR="0051717E" w:rsidRPr="00D14646" w:rsidRDefault="0051717E">
            <w:pPr>
              <w:jc w:val="center"/>
              <w:rPr>
                <w:rFonts w:ascii="Times New Roman" w:hAnsi="Times New Roman"/>
              </w:rPr>
            </w:pPr>
            <w:r w:rsidRPr="00D14646">
              <w:rPr>
                <w:rFonts w:ascii="Times New Roman" w:hAnsi="Times New Roman"/>
              </w:rPr>
              <w:t>110</w:t>
            </w:r>
          </w:p>
        </w:tc>
      </w:tr>
      <w:tr w:rsidR="00DF09FE" w:rsidRPr="00D14646" w:rsidTr="008015FA">
        <w:tc>
          <w:tcPr>
            <w:tcW w:w="3931" w:type="dxa"/>
          </w:tcPr>
          <w:p w:rsidR="00DF09FE" w:rsidRPr="00D14646" w:rsidRDefault="00DF09FE" w:rsidP="00985B1D">
            <w:pPr>
              <w:jc w:val="both"/>
              <w:rPr>
                <w:rFonts w:ascii="Times New Roman" w:hAnsi="Times New Roman"/>
                <w:sz w:val="22"/>
                <w:szCs w:val="22"/>
              </w:rPr>
            </w:pPr>
            <w:r w:rsidRPr="00D14646">
              <w:rPr>
                <w:rFonts w:ascii="Times New Roman" w:hAnsi="Times New Roman"/>
                <w:sz w:val="22"/>
                <w:szCs w:val="22"/>
              </w:rPr>
              <w:t>Количество полученных грантов российских и зарубежных организаций на поддержку индивидуальных и коллективных исследований</w:t>
            </w:r>
          </w:p>
        </w:tc>
        <w:tc>
          <w:tcPr>
            <w:tcW w:w="755" w:type="dxa"/>
            <w:vAlign w:val="center"/>
          </w:tcPr>
          <w:p w:rsidR="00DF09FE" w:rsidRPr="00D14646" w:rsidRDefault="00DF09FE" w:rsidP="00985B1D">
            <w:pPr>
              <w:jc w:val="both"/>
              <w:rPr>
                <w:rFonts w:ascii="Times New Roman" w:hAnsi="Times New Roman"/>
              </w:rPr>
            </w:pPr>
            <w:r w:rsidRPr="00D14646">
              <w:rPr>
                <w:rFonts w:ascii="Times New Roman" w:hAnsi="Times New Roman"/>
              </w:rPr>
              <w:t>ед.</w:t>
            </w:r>
          </w:p>
        </w:tc>
        <w:tc>
          <w:tcPr>
            <w:tcW w:w="708" w:type="dxa"/>
            <w:vAlign w:val="center"/>
          </w:tcPr>
          <w:p w:rsidR="00DF09FE" w:rsidRPr="00D14646" w:rsidRDefault="00DF09FE">
            <w:pPr>
              <w:jc w:val="center"/>
              <w:rPr>
                <w:rFonts w:ascii="Times New Roman" w:hAnsi="Times New Roman"/>
              </w:rPr>
            </w:pPr>
            <w:r w:rsidRPr="00D14646">
              <w:rPr>
                <w:rFonts w:ascii="Times New Roman" w:hAnsi="Times New Roman"/>
              </w:rPr>
              <w:t>80</w:t>
            </w:r>
          </w:p>
        </w:tc>
        <w:tc>
          <w:tcPr>
            <w:tcW w:w="708" w:type="dxa"/>
            <w:vAlign w:val="center"/>
          </w:tcPr>
          <w:p w:rsidR="00DF09FE" w:rsidRPr="00D14646" w:rsidRDefault="00DF09FE">
            <w:pPr>
              <w:jc w:val="center"/>
              <w:rPr>
                <w:rFonts w:ascii="Times New Roman" w:hAnsi="Times New Roman"/>
              </w:rPr>
            </w:pPr>
            <w:r w:rsidRPr="00D14646">
              <w:rPr>
                <w:rFonts w:ascii="Times New Roman" w:hAnsi="Times New Roman"/>
              </w:rPr>
              <w:t>90</w:t>
            </w:r>
          </w:p>
        </w:tc>
        <w:tc>
          <w:tcPr>
            <w:tcW w:w="708" w:type="dxa"/>
            <w:vAlign w:val="center"/>
          </w:tcPr>
          <w:p w:rsidR="00DF09FE" w:rsidRPr="00D14646" w:rsidRDefault="00DF09FE">
            <w:pPr>
              <w:jc w:val="center"/>
              <w:rPr>
                <w:rFonts w:ascii="Times New Roman" w:hAnsi="Times New Roman"/>
              </w:rPr>
            </w:pPr>
            <w:r w:rsidRPr="00D14646">
              <w:rPr>
                <w:rFonts w:ascii="Times New Roman" w:hAnsi="Times New Roman"/>
              </w:rPr>
              <w:t>100</w:t>
            </w:r>
          </w:p>
        </w:tc>
        <w:tc>
          <w:tcPr>
            <w:tcW w:w="707" w:type="dxa"/>
            <w:vAlign w:val="center"/>
          </w:tcPr>
          <w:p w:rsidR="00DF09FE" w:rsidRPr="00D14646" w:rsidRDefault="00DF09FE">
            <w:pPr>
              <w:jc w:val="center"/>
              <w:rPr>
                <w:rFonts w:ascii="Times New Roman" w:hAnsi="Times New Roman"/>
              </w:rPr>
            </w:pPr>
            <w:r w:rsidRPr="00D14646">
              <w:rPr>
                <w:rFonts w:ascii="Times New Roman" w:hAnsi="Times New Roman"/>
              </w:rPr>
              <w:t>105</w:t>
            </w:r>
          </w:p>
        </w:tc>
        <w:tc>
          <w:tcPr>
            <w:tcW w:w="708" w:type="dxa"/>
            <w:vAlign w:val="center"/>
          </w:tcPr>
          <w:p w:rsidR="00DF09FE" w:rsidRPr="00D14646" w:rsidRDefault="00DF09FE">
            <w:pPr>
              <w:jc w:val="center"/>
              <w:rPr>
                <w:rFonts w:ascii="Times New Roman" w:hAnsi="Times New Roman"/>
              </w:rPr>
            </w:pPr>
            <w:r w:rsidRPr="00D14646">
              <w:rPr>
                <w:rFonts w:ascii="Times New Roman" w:hAnsi="Times New Roman"/>
              </w:rPr>
              <w:t>110</w:t>
            </w:r>
          </w:p>
        </w:tc>
        <w:tc>
          <w:tcPr>
            <w:tcW w:w="708" w:type="dxa"/>
            <w:vAlign w:val="center"/>
          </w:tcPr>
          <w:p w:rsidR="00DF09FE" w:rsidRPr="00D14646" w:rsidRDefault="00DF09FE">
            <w:pPr>
              <w:jc w:val="center"/>
              <w:rPr>
                <w:rFonts w:ascii="Times New Roman" w:hAnsi="Times New Roman"/>
              </w:rPr>
            </w:pPr>
            <w:r w:rsidRPr="00D14646">
              <w:rPr>
                <w:rFonts w:ascii="Times New Roman" w:hAnsi="Times New Roman"/>
              </w:rPr>
              <w:t>115</w:t>
            </w:r>
          </w:p>
        </w:tc>
        <w:tc>
          <w:tcPr>
            <w:tcW w:w="708" w:type="dxa"/>
            <w:vAlign w:val="center"/>
          </w:tcPr>
          <w:p w:rsidR="00DF09FE" w:rsidRPr="00D14646" w:rsidRDefault="00DF09FE">
            <w:pPr>
              <w:jc w:val="center"/>
              <w:rPr>
                <w:rFonts w:ascii="Times New Roman" w:hAnsi="Times New Roman"/>
              </w:rPr>
            </w:pPr>
            <w:r w:rsidRPr="00D14646">
              <w:rPr>
                <w:rFonts w:ascii="Times New Roman" w:hAnsi="Times New Roman"/>
              </w:rPr>
              <w:t>120</w:t>
            </w:r>
          </w:p>
        </w:tc>
        <w:tc>
          <w:tcPr>
            <w:tcW w:w="707" w:type="dxa"/>
            <w:vAlign w:val="center"/>
          </w:tcPr>
          <w:p w:rsidR="00DF09FE" w:rsidRPr="00D14646" w:rsidRDefault="00DF09FE">
            <w:pPr>
              <w:jc w:val="center"/>
              <w:rPr>
                <w:rFonts w:ascii="Times New Roman" w:hAnsi="Times New Roman"/>
              </w:rPr>
            </w:pPr>
            <w:r w:rsidRPr="00D14646">
              <w:rPr>
                <w:rFonts w:ascii="Times New Roman" w:hAnsi="Times New Roman"/>
              </w:rPr>
              <w:t>125</w:t>
            </w:r>
          </w:p>
        </w:tc>
      </w:tr>
    </w:tbl>
    <w:p w:rsidR="008C2701" w:rsidRDefault="008C2701" w:rsidP="00603275">
      <w:pPr>
        <w:spacing w:after="0" w:line="360" w:lineRule="auto"/>
        <w:ind w:firstLine="709"/>
        <w:rPr>
          <w:rFonts w:ascii="Times New Roman" w:hAnsi="Times New Roman" w:cs="Times New Roman"/>
          <w:b/>
          <w:sz w:val="28"/>
          <w:szCs w:val="28"/>
        </w:rPr>
      </w:pPr>
    </w:p>
    <w:p w:rsidR="00603275" w:rsidRPr="00D14646" w:rsidRDefault="00603275" w:rsidP="00603275">
      <w:pPr>
        <w:spacing w:after="0" w:line="360" w:lineRule="auto"/>
        <w:ind w:firstLine="709"/>
        <w:rPr>
          <w:rFonts w:ascii="Times New Roman" w:hAnsi="Times New Roman" w:cs="Times New Roman"/>
          <w:b/>
          <w:sz w:val="28"/>
          <w:szCs w:val="28"/>
        </w:rPr>
      </w:pPr>
      <w:r w:rsidRPr="00D14646">
        <w:rPr>
          <w:rFonts w:ascii="Times New Roman" w:hAnsi="Times New Roman" w:cs="Times New Roman"/>
          <w:b/>
          <w:sz w:val="28"/>
          <w:szCs w:val="28"/>
        </w:rPr>
        <w:t>Рынок образовательных продуктов</w:t>
      </w:r>
    </w:p>
    <w:p w:rsidR="00603275" w:rsidRPr="00D14646" w:rsidRDefault="00603275" w:rsidP="00603275">
      <w:pPr>
        <w:spacing w:after="0" w:line="360" w:lineRule="auto"/>
        <w:ind w:firstLine="709"/>
        <w:jc w:val="both"/>
        <w:rPr>
          <w:rFonts w:ascii="Times New Roman" w:hAnsi="Times New Roman" w:cs="Times New Roman"/>
          <w:sz w:val="28"/>
          <w:szCs w:val="28"/>
        </w:rPr>
      </w:pPr>
      <w:r w:rsidRPr="00D14646">
        <w:rPr>
          <w:rFonts w:ascii="Times New Roman" w:hAnsi="Times New Roman" w:cs="Times New Roman"/>
          <w:sz w:val="28"/>
          <w:szCs w:val="28"/>
        </w:rPr>
        <w:t xml:space="preserve">В области образования НИУ ВШЭ доказал, что может успешно работать по лучшим мировым образцам </w:t>
      </w:r>
      <w:r w:rsidR="003D375F" w:rsidRPr="00D14646">
        <w:rPr>
          <w:rFonts w:ascii="Times New Roman" w:hAnsi="Times New Roman" w:cs="Times New Roman"/>
          <w:sz w:val="28"/>
          <w:szCs w:val="28"/>
        </w:rPr>
        <w:t>организации учебного процесса</w:t>
      </w:r>
      <w:r w:rsidR="002341F7">
        <w:rPr>
          <w:rFonts w:ascii="Times New Roman" w:hAnsi="Times New Roman" w:cs="Times New Roman"/>
          <w:sz w:val="28"/>
          <w:szCs w:val="28"/>
        </w:rPr>
        <w:t xml:space="preserve"> </w:t>
      </w:r>
      <w:r w:rsidRPr="00D14646">
        <w:rPr>
          <w:rFonts w:ascii="Times New Roman" w:hAnsi="Times New Roman" w:cs="Times New Roman"/>
          <w:sz w:val="28"/>
          <w:szCs w:val="28"/>
        </w:rPr>
        <w:t xml:space="preserve">с </w:t>
      </w:r>
      <w:r w:rsidRPr="00D14646">
        <w:rPr>
          <w:rFonts w:ascii="Times New Roman" w:hAnsi="Times New Roman" w:cs="Times New Roman"/>
          <w:sz w:val="28"/>
          <w:szCs w:val="28"/>
        </w:rPr>
        <w:lastRenderedPageBreak/>
        <w:t>привлечением международных экспертов</w:t>
      </w:r>
      <w:r w:rsidR="0097064B" w:rsidRPr="00D14646">
        <w:rPr>
          <w:rFonts w:ascii="Times New Roman" w:hAnsi="Times New Roman" w:cs="Times New Roman"/>
          <w:sz w:val="28"/>
          <w:szCs w:val="28"/>
        </w:rPr>
        <w:t xml:space="preserve">: университет </w:t>
      </w:r>
      <w:r w:rsidRPr="00D14646">
        <w:rPr>
          <w:rFonts w:ascii="Times New Roman" w:hAnsi="Times New Roman" w:cs="Times New Roman"/>
          <w:sz w:val="28"/>
          <w:szCs w:val="28"/>
        </w:rPr>
        <w:t>имеет многолетний опыт реализации совместных бакалаврских и магистерских программ с ведущими зарубежными университетами-партнерами</w:t>
      </w:r>
      <w:r w:rsidR="00F92328" w:rsidRPr="00D14646">
        <w:rPr>
          <w:rFonts w:ascii="Times New Roman" w:hAnsi="Times New Roman" w:cs="Times New Roman"/>
          <w:sz w:val="28"/>
          <w:szCs w:val="28"/>
        </w:rPr>
        <w:t xml:space="preserve"> (Лондонская школа экономики и политических наук, Университет </w:t>
      </w:r>
      <w:proofErr w:type="spellStart"/>
      <w:r w:rsidR="00F92328" w:rsidRPr="00D14646">
        <w:rPr>
          <w:rFonts w:ascii="Times New Roman" w:hAnsi="Times New Roman" w:cs="Times New Roman"/>
          <w:sz w:val="28"/>
          <w:szCs w:val="28"/>
        </w:rPr>
        <w:t>Эразмус</w:t>
      </w:r>
      <w:proofErr w:type="spellEnd"/>
      <w:r w:rsidR="00F92328" w:rsidRPr="00D14646">
        <w:rPr>
          <w:rFonts w:ascii="Times New Roman" w:hAnsi="Times New Roman" w:cs="Times New Roman"/>
          <w:sz w:val="28"/>
          <w:szCs w:val="28"/>
        </w:rPr>
        <w:t xml:space="preserve">, </w:t>
      </w:r>
      <w:proofErr w:type="spellStart"/>
      <w:r w:rsidR="00F92328" w:rsidRPr="00D14646">
        <w:rPr>
          <w:rFonts w:ascii="Times New Roman" w:hAnsi="Times New Roman" w:cs="Times New Roman"/>
          <w:sz w:val="28"/>
          <w:szCs w:val="28"/>
        </w:rPr>
        <w:t>Гумбольдтовский</w:t>
      </w:r>
      <w:proofErr w:type="spellEnd"/>
      <w:r w:rsidR="00F92328" w:rsidRPr="00D14646">
        <w:rPr>
          <w:rFonts w:ascii="Times New Roman" w:hAnsi="Times New Roman" w:cs="Times New Roman"/>
          <w:sz w:val="28"/>
          <w:szCs w:val="28"/>
        </w:rPr>
        <w:t xml:space="preserve"> университет</w:t>
      </w:r>
      <w:r w:rsidRPr="00D14646">
        <w:rPr>
          <w:rFonts w:ascii="Times New Roman" w:hAnsi="Times New Roman" w:cs="Times New Roman"/>
          <w:sz w:val="28"/>
          <w:szCs w:val="28"/>
        </w:rPr>
        <w:t xml:space="preserve">, </w:t>
      </w:r>
      <w:r w:rsidR="00F92328" w:rsidRPr="00D14646">
        <w:rPr>
          <w:rFonts w:ascii="Times New Roman" w:hAnsi="Times New Roman" w:cs="Times New Roman"/>
          <w:sz w:val="28"/>
          <w:szCs w:val="28"/>
        </w:rPr>
        <w:t xml:space="preserve">Университет </w:t>
      </w:r>
      <w:proofErr w:type="spellStart"/>
      <w:r w:rsidR="00F92328" w:rsidRPr="00D14646">
        <w:rPr>
          <w:rFonts w:ascii="Times New Roman" w:hAnsi="Times New Roman" w:cs="Times New Roman"/>
          <w:sz w:val="28"/>
          <w:szCs w:val="28"/>
        </w:rPr>
        <w:t>Уорика</w:t>
      </w:r>
      <w:proofErr w:type="spellEnd"/>
      <w:r w:rsidR="00F92328" w:rsidRPr="00D14646">
        <w:rPr>
          <w:rFonts w:ascii="Times New Roman" w:hAnsi="Times New Roman" w:cs="Times New Roman"/>
          <w:sz w:val="28"/>
          <w:szCs w:val="28"/>
        </w:rPr>
        <w:t xml:space="preserve">, Париж-1, Париж-10 и др.), </w:t>
      </w:r>
      <w:r w:rsidRPr="00D14646">
        <w:rPr>
          <w:rFonts w:ascii="Times New Roman" w:hAnsi="Times New Roman" w:cs="Times New Roman"/>
          <w:sz w:val="28"/>
          <w:szCs w:val="28"/>
        </w:rPr>
        <w:t>а также опыт разработки оригинальных образовательных стандартов бакалавриата и магистратуры</w:t>
      </w:r>
      <w:r w:rsidR="0097064B" w:rsidRPr="00D14646">
        <w:rPr>
          <w:rFonts w:ascii="Times New Roman" w:hAnsi="Times New Roman" w:cs="Times New Roman"/>
          <w:sz w:val="28"/>
          <w:szCs w:val="28"/>
        </w:rPr>
        <w:t xml:space="preserve">. НИУ ВШЭ </w:t>
      </w:r>
      <w:r w:rsidRPr="00D14646">
        <w:rPr>
          <w:rFonts w:ascii="Times New Roman" w:hAnsi="Times New Roman" w:cs="Times New Roman"/>
          <w:sz w:val="28"/>
          <w:szCs w:val="28"/>
        </w:rPr>
        <w:t>является национальным лидером по развитию инновационных бакалаврских и магистерских программ по экономике, социологии, математике, бизнес-информатике</w:t>
      </w:r>
      <w:r w:rsidR="0097064B" w:rsidRPr="00D14646">
        <w:rPr>
          <w:rFonts w:ascii="Times New Roman" w:hAnsi="Times New Roman" w:cs="Times New Roman"/>
          <w:sz w:val="28"/>
          <w:szCs w:val="28"/>
        </w:rPr>
        <w:t xml:space="preserve"> и</w:t>
      </w:r>
      <w:r w:rsidRPr="00D14646">
        <w:rPr>
          <w:rFonts w:ascii="Times New Roman" w:hAnsi="Times New Roman" w:cs="Times New Roman"/>
          <w:sz w:val="28"/>
          <w:szCs w:val="28"/>
        </w:rPr>
        <w:t xml:space="preserve"> одним из первых в России начал реализацию модели академической аспирантуры (по типу </w:t>
      </w:r>
      <w:r w:rsidRPr="00D14646">
        <w:rPr>
          <w:rFonts w:ascii="Times New Roman" w:hAnsi="Times New Roman" w:cs="Times New Roman"/>
          <w:sz w:val="28"/>
          <w:szCs w:val="28"/>
          <w:lang w:val="en-US"/>
        </w:rPr>
        <w:t>graduate</w:t>
      </w:r>
      <w:r w:rsidR="002341F7">
        <w:rPr>
          <w:rFonts w:ascii="Times New Roman" w:hAnsi="Times New Roman" w:cs="Times New Roman"/>
          <w:sz w:val="28"/>
          <w:szCs w:val="28"/>
        </w:rPr>
        <w:t xml:space="preserve"> </w:t>
      </w:r>
      <w:r w:rsidRPr="00D14646">
        <w:rPr>
          <w:rFonts w:ascii="Times New Roman" w:hAnsi="Times New Roman" w:cs="Times New Roman"/>
          <w:sz w:val="28"/>
          <w:szCs w:val="28"/>
          <w:lang w:val="en-US"/>
        </w:rPr>
        <w:t>school</w:t>
      </w:r>
      <w:r w:rsidRPr="00D14646">
        <w:rPr>
          <w:rFonts w:ascii="Times New Roman" w:hAnsi="Times New Roman" w:cs="Times New Roman"/>
          <w:sz w:val="28"/>
          <w:szCs w:val="28"/>
        </w:rPr>
        <w:t xml:space="preserve">) </w:t>
      </w:r>
      <w:r w:rsidR="009528F1" w:rsidRPr="00D14646">
        <w:rPr>
          <w:rFonts w:ascii="Times New Roman" w:hAnsi="Times New Roman" w:cs="Times New Roman"/>
          <w:sz w:val="28"/>
          <w:szCs w:val="28"/>
        </w:rPr>
        <w:t>с</w:t>
      </w:r>
      <w:r w:rsidRPr="00D14646">
        <w:rPr>
          <w:rFonts w:ascii="Times New Roman" w:hAnsi="Times New Roman" w:cs="Times New Roman"/>
          <w:sz w:val="28"/>
          <w:szCs w:val="28"/>
        </w:rPr>
        <w:t xml:space="preserve"> сильным образовательным компонентном. </w:t>
      </w:r>
    </w:p>
    <w:p w:rsidR="00685D0F" w:rsidRDefault="00603275" w:rsidP="00603275">
      <w:pPr>
        <w:spacing w:after="0" w:line="360" w:lineRule="auto"/>
        <w:ind w:firstLine="709"/>
        <w:jc w:val="both"/>
        <w:rPr>
          <w:rFonts w:ascii="Times New Roman" w:hAnsi="Times New Roman" w:cs="Times New Roman"/>
          <w:sz w:val="28"/>
          <w:szCs w:val="28"/>
        </w:rPr>
      </w:pPr>
      <w:r w:rsidRPr="00D14646">
        <w:rPr>
          <w:rFonts w:ascii="Times New Roman" w:hAnsi="Times New Roman" w:cs="Times New Roman"/>
          <w:sz w:val="28"/>
          <w:szCs w:val="28"/>
        </w:rPr>
        <w:t xml:space="preserve">Университет ориентирован на создание глобально ориентированных образовательных продуктов, привлекая наиболее талантливых студентов как на национальном уровне, так и </w:t>
      </w:r>
      <w:r w:rsidR="0097064B" w:rsidRPr="00D14646">
        <w:rPr>
          <w:rFonts w:ascii="Times New Roman" w:hAnsi="Times New Roman" w:cs="Times New Roman"/>
          <w:sz w:val="28"/>
          <w:szCs w:val="28"/>
        </w:rPr>
        <w:t>из</w:t>
      </w:r>
      <w:r w:rsidRPr="00D14646">
        <w:rPr>
          <w:rFonts w:ascii="Times New Roman" w:hAnsi="Times New Roman" w:cs="Times New Roman"/>
          <w:sz w:val="28"/>
          <w:szCs w:val="28"/>
        </w:rPr>
        <w:t xml:space="preserve"> стран СНГ, а также дальнего зарубежья. Ключевыми приоритетами развития образовательной деятельности университета </w:t>
      </w:r>
      <w:r w:rsidR="00BD2539" w:rsidRPr="00D14646">
        <w:rPr>
          <w:rFonts w:ascii="Times New Roman" w:hAnsi="Times New Roman" w:cs="Times New Roman"/>
          <w:sz w:val="28"/>
          <w:szCs w:val="28"/>
        </w:rPr>
        <w:t>являются</w:t>
      </w:r>
      <w:r w:rsidR="00685D0F">
        <w:rPr>
          <w:rFonts w:ascii="Times New Roman" w:hAnsi="Times New Roman" w:cs="Times New Roman"/>
          <w:sz w:val="28"/>
          <w:szCs w:val="28"/>
        </w:rPr>
        <w:t>:</w:t>
      </w:r>
    </w:p>
    <w:p w:rsidR="00BD2539" w:rsidRPr="008C2701" w:rsidRDefault="00BD2539" w:rsidP="00685D0F">
      <w:pPr>
        <w:pStyle w:val="12"/>
        <w:numPr>
          <w:ilvl w:val="0"/>
          <w:numId w:val="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 xml:space="preserve"> </w:t>
      </w:r>
      <w:r w:rsidR="00685D0F" w:rsidRPr="008C2701">
        <w:rPr>
          <w:rFonts w:ascii="Times New Roman" w:hAnsi="Times New Roman"/>
          <w:sz w:val="28"/>
          <w:szCs w:val="28"/>
        </w:rPr>
        <w:t>проведение международной экспертизы образовательных продуктов и оценк</w:t>
      </w:r>
      <w:r w:rsidR="008C2701">
        <w:rPr>
          <w:rFonts w:ascii="Times New Roman" w:hAnsi="Times New Roman"/>
          <w:sz w:val="28"/>
          <w:szCs w:val="28"/>
        </w:rPr>
        <w:t>а</w:t>
      </w:r>
      <w:r w:rsidR="00685D0F" w:rsidRPr="008C2701">
        <w:rPr>
          <w:rFonts w:ascii="Times New Roman" w:hAnsi="Times New Roman"/>
          <w:sz w:val="28"/>
          <w:szCs w:val="28"/>
        </w:rPr>
        <w:t xml:space="preserve"> формируемых прикладных компетенций представителями глобально ориентированных компаний;</w:t>
      </w:r>
    </w:p>
    <w:p w:rsidR="00BD2539" w:rsidRPr="00D14646" w:rsidRDefault="00603275" w:rsidP="00BD2539">
      <w:pPr>
        <w:pStyle w:val="12"/>
        <w:numPr>
          <w:ilvl w:val="0"/>
          <w:numId w:val="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индивидуализаци</w:t>
      </w:r>
      <w:r w:rsidR="00BD2539" w:rsidRPr="00D14646">
        <w:rPr>
          <w:rFonts w:ascii="Times New Roman" w:hAnsi="Times New Roman"/>
          <w:sz w:val="28"/>
          <w:szCs w:val="28"/>
        </w:rPr>
        <w:t>я</w:t>
      </w:r>
      <w:r w:rsidRPr="00D14646">
        <w:rPr>
          <w:rFonts w:ascii="Times New Roman" w:hAnsi="Times New Roman"/>
          <w:sz w:val="28"/>
          <w:szCs w:val="28"/>
        </w:rPr>
        <w:t xml:space="preserve"> образовательных траекторий</w:t>
      </w:r>
      <w:r w:rsidR="009B02AC" w:rsidRPr="00D14646">
        <w:rPr>
          <w:rFonts w:ascii="Times New Roman" w:hAnsi="Times New Roman"/>
          <w:sz w:val="28"/>
          <w:szCs w:val="28"/>
        </w:rPr>
        <w:t>;</w:t>
      </w:r>
    </w:p>
    <w:p w:rsidR="00BD2539" w:rsidRPr="00D14646" w:rsidRDefault="00102F42" w:rsidP="00BD2539">
      <w:pPr>
        <w:pStyle w:val="12"/>
        <w:numPr>
          <w:ilvl w:val="0"/>
          <w:numId w:val="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предоставление</w:t>
      </w:r>
      <w:r w:rsidR="00282653">
        <w:rPr>
          <w:rFonts w:ascii="Times New Roman" w:hAnsi="Times New Roman"/>
          <w:sz w:val="28"/>
          <w:szCs w:val="28"/>
        </w:rPr>
        <w:t xml:space="preserve"> </w:t>
      </w:r>
      <w:r w:rsidR="00603275" w:rsidRPr="00D14646">
        <w:rPr>
          <w:rFonts w:ascii="Times New Roman" w:hAnsi="Times New Roman"/>
          <w:sz w:val="28"/>
          <w:szCs w:val="28"/>
        </w:rPr>
        <w:t>возможност</w:t>
      </w:r>
      <w:r w:rsidR="00BD2539" w:rsidRPr="00D14646">
        <w:rPr>
          <w:rFonts w:ascii="Times New Roman" w:hAnsi="Times New Roman"/>
          <w:sz w:val="28"/>
          <w:szCs w:val="28"/>
        </w:rPr>
        <w:t>и</w:t>
      </w:r>
      <w:r w:rsidR="00282653">
        <w:rPr>
          <w:rFonts w:ascii="Times New Roman" w:hAnsi="Times New Roman"/>
          <w:sz w:val="28"/>
          <w:szCs w:val="28"/>
        </w:rPr>
        <w:t xml:space="preserve"> </w:t>
      </w:r>
      <w:r w:rsidRPr="00D14646">
        <w:rPr>
          <w:rFonts w:ascii="Times New Roman" w:hAnsi="Times New Roman"/>
          <w:sz w:val="28"/>
          <w:szCs w:val="28"/>
        </w:rPr>
        <w:t xml:space="preserve">студентам </w:t>
      </w:r>
      <w:r w:rsidR="00603275" w:rsidRPr="00D14646">
        <w:rPr>
          <w:rFonts w:ascii="Times New Roman" w:hAnsi="Times New Roman"/>
          <w:sz w:val="28"/>
          <w:szCs w:val="28"/>
        </w:rPr>
        <w:t>самостоятельно формирова</w:t>
      </w:r>
      <w:r w:rsidRPr="00D14646">
        <w:rPr>
          <w:rFonts w:ascii="Times New Roman" w:hAnsi="Times New Roman"/>
          <w:sz w:val="28"/>
          <w:szCs w:val="28"/>
        </w:rPr>
        <w:t>ть</w:t>
      </w:r>
      <w:r w:rsidR="00603275" w:rsidRPr="00D14646">
        <w:rPr>
          <w:rFonts w:ascii="Times New Roman" w:hAnsi="Times New Roman"/>
          <w:sz w:val="28"/>
          <w:szCs w:val="28"/>
        </w:rPr>
        <w:t xml:space="preserve"> набор профессиональных компетенций и получ</w:t>
      </w:r>
      <w:r w:rsidRPr="00D14646">
        <w:rPr>
          <w:rFonts w:ascii="Times New Roman" w:hAnsi="Times New Roman"/>
          <w:sz w:val="28"/>
          <w:szCs w:val="28"/>
        </w:rPr>
        <w:t>ать</w:t>
      </w:r>
      <w:r w:rsidR="00603275" w:rsidRPr="00D14646">
        <w:rPr>
          <w:rFonts w:ascii="Times New Roman" w:hAnsi="Times New Roman"/>
          <w:sz w:val="28"/>
          <w:szCs w:val="28"/>
        </w:rPr>
        <w:t xml:space="preserve"> профессиональн</w:t>
      </w:r>
      <w:r w:rsidRPr="00D14646">
        <w:rPr>
          <w:rFonts w:ascii="Times New Roman" w:hAnsi="Times New Roman"/>
          <w:sz w:val="28"/>
          <w:szCs w:val="28"/>
        </w:rPr>
        <w:t>ый</w:t>
      </w:r>
      <w:r w:rsidR="00603275" w:rsidRPr="00D14646">
        <w:rPr>
          <w:rFonts w:ascii="Times New Roman" w:hAnsi="Times New Roman"/>
          <w:sz w:val="28"/>
          <w:szCs w:val="28"/>
        </w:rPr>
        <w:t xml:space="preserve"> опыт в процессе обучения</w:t>
      </w:r>
      <w:r w:rsidR="00BD2539" w:rsidRPr="00D14646">
        <w:rPr>
          <w:rFonts w:ascii="Times New Roman" w:hAnsi="Times New Roman"/>
          <w:sz w:val="28"/>
          <w:szCs w:val="28"/>
        </w:rPr>
        <w:t>;</w:t>
      </w:r>
    </w:p>
    <w:p w:rsidR="00BD2539" w:rsidRPr="00D14646" w:rsidRDefault="00603275" w:rsidP="00BD2539">
      <w:pPr>
        <w:pStyle w:val="12"/>
        <w:numPr>
          <w:ilvl w:val="0"/>
          <w:numId w:val="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превращение проектно</w:t>
      </w:r>
      <w:r w:rsidR="001E61BF" w:rsidRPr="00D14646">
        <w:rPr>
          <w:rFonts w:ascii="Times New Roman" w:hAnsi="Times New Roman"/>
          <w:sz w:val="28"/>
          <w:szCs w:val="28"/>
        </w:rPr>
        <w:t xml:space="preserve">й и  научно-исследовательской </w:t>
      </w:r>
      <w:r w:rsidRPr="00D14646">
        <w:rPr>
          <w:rFonts w:ascii="Times New Roman" w:hAnsi="Times New Roman"/>
          <w:sz w:val="28"/>
          <w:szCs w:val="28"/>
        </w:rPr>
        <w:t xml:space="preserve">деятельности в </w:t>
      </w:r>
      <w:r w:rsidR="001E61BF" w:rsidRPr="00D14646">
        <w:rPr>
          <w:rFonts w:ascii="Times New Roman" w:hAnsi="Times New Roman"/>
          <w:sz w:val="28"/>
          <w:szCs w:val="28"/>
        </w:rPr>
        <w:t xml:space="preserve">одну из основных компонент </w:t>
      </w:r>
      <w:r w:rsidRPr="00D14646">
        <w:rPr>
          <w:rFonts w:ascii="Times New Roman" w:hAnsi="Times New Roman"/>
          <w:sz w:val="28"/>
          <w:szCs w:val="28"/>
        </w:rPr>
        <w:t xml:space="preserve"> образовательного процесса</w:t>
      </w:r>
      <w:r w:rsidR="000027B5" w:rsidRPr="00D14646">
        <w:rPr>
          <w:rFonts w:ascii="Times New Roman" w:hAnsi="Times New Roman"/>
          <w:sz w:val="28"/>
          <w:szCs w:val="28"/>
        </w:rPr>
        <w:t xml:space="preserve"> (в т.ч. за счет расширения сети научно-учебных и проектно-учебных лабораторий и групп)</w:t>
      </w:r>
      <w:r w:rsidR="00BD2539" w:rsidRPr="00D14646">
        <w:rPr>
          <w:rFonts w:ascii="Times New Roman" w:hAnsi="Times New Roman"/>
          <w:sz w:val="28"/>
          <w:szCs w:val="28"/>
        </w:rPr>
        <w:t>;</w:t>
      </w:r>
    </w:p>
    <w:p w:rsidR="00BD2539" w:rsidRPr="00D14646" w:rsidRDefault="00603275" w:rsidP="00BD2539">
      <w:pPr>
        <w:pStyle w:val="12"/>
        <w:numPr>
          <w:ilvl w:val="0"/>
          <w:numId w:val="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формирование двуязычной образовательной среды (</w:t>
      </w:r>
      <w:r w:rsidR="001E61BF" w:rsidRPr="00D14646">
        <w:rPr>
          <w:rFonts w:ascii="Times New Roman" w:hAnsi="Times New Roman"/>
          <w:sz w:val="28"/>
          <w:szCs w:val="28"/>
        </w:rPr>
        <w:t xml:space="preserve">дополнительный </w:t>
      </w:r>
      <w:r w:rsidRPr="00D14646">
        <w:rPr>
          <w:rFonts w:ascii="Times New Roman" w:hAnsi="Times New Roman"/>
          <w:sz w:val="28"/>
          <w:szCs w:val="28"/>
        </w:rPr>
        <w:t>рабочий язык – английский)</w:t>
      </w:r>
      <w:r w:rsidR="00BD2539" w:rsidRPr="00D14646">
        <w:rPr>
          <w:rFonts w:ascii="Times New Roman" w:hAnsi="Times New Roman"/>
          <w:sz w:val="28"/>
          <w:szCs w:val="28"/>
        </w:rPr>
        <w:t xml:space="preserve">; </w:t>
      </w:r>
    </w:p>
    <w:p w:rsidR="00BD2539" w:rsidRPr="00D14646" w:rsidRDefault="00603275" w:rsidP="00BD2539">
      <w:pPr>
        <w:pStyle w:val="12"/>
        <w:numPr>
          <w:ilvl w:val="0"/>
          <w:numId w:val="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lastRenderedPageBreak/>
        <w:t>реализация значительной доли образовательных программ в партнерстве с ведущими зарубежными университетами и образовательными центрами</w:t>
      </w:r>
      <w:r w:rsidR="00BD2539" w:rsidRPr="00D14646">
        <w:rPr>
          <w:rFonts w:ascii="Times New Roman" w:hAnsi="Times New Roman"/>
          <w:sz w:val="28"/>
          <w:szCs w:val="28"/>
        </w:rPr>
        <w:t xml:space="preserve">; </w:t>
      </w:r>
    </w:p>
    <w:p w:rsidR="003B4AF0" w:rsidRPr="008C2701" w:rsidRDefault="003B4AF0" w:rsidP="00BD2539">
      <w:pPr>
        <w:pStyle w:val="12"/>
        <w:numPr>
          <w:ilvl w:val="0"/>
          <w:numId w:val="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развитие модели академической аспирантуры</w:t>
      </w:r>
      <w:r w:rsidR="006E396D" w:rsidRPr="00D14646">
        <w:rPr>
          <w:rFonts w:ascii="Times New Roman" w:hAnsi="Times New Roman"/>
          <w:sz w:val="28"/>
          <w:szCs w:val="28"/>
        </w:rPr>
        <w:t xml:space="preserve"> </w:t>
      </w:r>
      <w:r w:rsidR="006E396D" w:rsidRPr="008C2701">
        <w:rPr>
          <w:rFonts w:ascii="Times New Roman" w:hAnsi="Times New Roman"/>
          <w:sz w:val="28"/>
          <w:szCs w:val="28"/>
        </w:rPr>
        <w:t>(</w:t>
      </w:r>
      <w:r w:rsidR="006E396D" w:rsidRPr="008C2701">
        <w:rPr>
          <w:rFonts w:ascii="Times New Roman" w:hAnsi="Times New Roman"/>
          <w:sz w:val="28"/>
          <w:szCs w:val="28"/>
          <w:lang w:val="en-US"/>
        </w:rPr>
        <w:t>structured</w:t>
      </w:r>
      <w:r w:rsidR="00FF26F2" w:rsidRPr="008C2701">
        <w:rPr>
          <w:rFonts w:ascii="Times New Roman" w:hAnsi="Times New Roman"/>
          <w:sz w:val="28"/>
          <w:szCs w:val="28"/>
        </w:rPr>
        <w:t xml:space="preserve"> </w:t>
      </w:r>
      <w:r w:rsidR="006E396D" w:rsidRPr="008C2701">
        <w:rPr>
          <w:rFonts w:ascii="Times New Roman" w:hAnsi="Times New Roman"/>
          <w:sz w:val="28"/>
          <w:szCs w:val="28"/>
          <w:lang w:val="en-US"/>
        </w:rPr>
        <w:t>PhD</w:t>
      </w:r>
      <w:r w:rsidR="00DF7EAF" w:rsidRPr="008C2701">
        <w:rPr>
          <w:rFonts w:ascii="Times New Roman" w:hAnsi="Times New Roman"/>
          <w:sz w:val="28"/>
          <w:szCs w:val="28"/>
        </w:rPr>
        <w:t>)</w:t>
      </w:r>
      <w:r w:rsidRPr="008C2701">
        <w:rPr>
          <w:rFonts w:ascii="Times New Roman" w:hAnsi="Times New Roman"/>
          <w:sz w:val="28"/>
          <w:szCs w:val="28"/>
        </w:rPr>
        <w:t>;</w:t>
      </w:r>
    </w:p>
    <w:p w:rsidR="00BD2539" w:rsidRPr="008C2701" w:rsidRDefault="00603275" w:rsidP="00BD2539">
      <w:pPr>
        <w:pStyle w:val="12"/>
        <w:numPr>
          <w:ilvl w:val="0"/>
          <w:numId w:val="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 xml:space="preserve">продвижение </w:t>
      </w:r>
      <w:r w:rsidRPr="008C2701">
        <w:rPr>
          <w:rFonts w:ascii="Times New Roman" w:hAnsi="Times New Roman"/>
          <w:sz w:val="28"/>
          <w:szCs w:val="28"/>
        </w:rPr>
        <w:t>продуктов онлайн-образования на русском и английском языках</w:t>
      </w:r>
      <w:r w:rsidR="00BD2539" w:rsidRPr="008C2701">
        <w:rPr>
          <w:rFonts w:ascii="Times New Roman" w:hAnsi="Times New Roman"/>
          <w:sz w:val="28"/>
          <w:szCs w:val="28"/>
        </w:rPr>
        <w:t xml:space="preserve">; </w:t>
      </w:r>
    </w:p>
    <w:p w:rsidR="00603275" w:rsidRPr="00685D0F" w:rsidRDefault="00603275" w:rsidP="00BD2539">
      <w:pPr>
        <w:pStyle w:val="12"/>
        <w:numPr>
          <w:ilvl w:val="0"/>
          <w:numId w:val="9"/>
        </w:numPr>
        <w:spacing w:after="0" w:line="360" w:lineRule="auto"/>
        <w:ind w:left="0" w:firstLine="709"/>
        <w:jc w:val="both"/>
        <w:rPr>
          <w:rFonts w:ascii="Times New Roman" w:hAnsi="Times New Roman"/>
          <w:sz w:val="28"/>
          <w:szCs w:val="28"/>
        </w:rPr>
      </w:pPr>
      <w:r w:rsidRPr="00685D0F">
        <w:rPr>
          <w:rFonts w:ascii="Times New Roman" w:hAnsi="Times New Roman"/>
          <w:sz w:val="28"/>
          <w:szCs w:val="28"/>
        </w:rPr>
        <w:t xml:space="preserve">расширение спектра программ ДПО, нацеленных на развитие прикладных компетенций.  </w:t>
      </w:r>
    </w:p>
    <w:p w:rsidR="00603275" w:rsidRPr="00D14646" w:rsidRDefault="00603275" w:rsidP="00603275">
      <w:pPr>
        <w:spacing w:after="0" w:line="360" w:lineRule="auto"/>
        <w:ind w:firstLine="709"/>
        <w:jc w:val="both"/>
        <w:rPr>
          <w:rFonts w:ascii="Times New Roman" w:hAnsi="Times New Roman" w:cs="Times New Roman"/>
          <w:sz w:val="28"/>
          <w:szCs w:val="28"/>
        </w:rPr>
      </w:pPr>
      <w:r w:rsidRPr="00D14646">
        <w:rPr>
          <w:rFonts w:ascii="Times New Roman" w:hAnsi="Times New Roman" w:cs="Times New Roman"/>
          <w:sz w:val="28"/>
          <w:szCs w:val="28"/>
        </w:rPr>
        <w:t xml:space="preserve">Маркетинговая стратегия </w:t>
      </w:r>
      <w:r w:rsidRPr="00597039">
        <w:rPr>
          <w:rFonts w:ascii="Times New Roman" w:hAnsi="Times New Roman" w:cs="Times New Roman"/>
          <w:sz w:val="28"/>
          <w:szCs w:val="28"/>
        </w:rPr>
        <w:t>НИУ ВШЭ на рынке абитуриентов предполагает продвижение образовательных продуктов на четырех уровнях</w:t>
      </w:r>
      <w:r w:rsidRPr="00D14646">
        <w:rPr>
          <w:rFonts w:ascii="Times New Roman" w:hAnsi="Times New Roman" w:cs="Times New Roman"/>
          <w:sz w:val="28"/>
          <w:szCs w:val="28"/>
        </w:rPr>
        <w:t xml:space="preserve">: бакалавриат, магистратура, аспирантура и дополнительное профессиональное образование (далее – ДПО). На каждом из этих уровней НИУ ВШЭ ориентируется на «элитный» сегмент спроса – самых талантливых и мотивированных абитуриентов. </w:t>
      </w:r>
      <w:r w:rsidR="006C0236" w:rsidRPr="00597039">
        <w:rPr>
          <w:rFonts w:ascii="Times New Roman" w:hAnsi="Times New Roman" w:cs="Times New Roman"/>
          <w:sz w:val="28"/>
          <w:szCs w:val="28"/>
        </w:rPr>
        <w:t xml:space="preserve">Университет привлекает </w:t>
      </w:r>
      <w:r w:rsidR="006C0236" w:rsidRPr="00597039">
        <w:rPr>
          <w:rFonts w:ascii="Times New Roman" w:hAnsi="Times New Roman"/>
          <w:sz w:val="28"/>
          <w:szCs w:val="28"/>
        </w:rPr>
        <w:t>лучших абитуриентов на национальном рынке (высокие баллы ЕГЭ, высокая доля победителей олимпиад), реализуя комплексную систему профориентационных мероприятий, олимпиад и творческих конкурсов во всех регионах России. Ключевой приоритет – привлечение талантливых и мотивированных студентов из стран СНГ и дальнего зарубежья.</w:t>
      </w:r>
    </w:p>
    <w:p w:rsidR="005A1448" w:rsidRPr="00597039" w:rsidRDefault="00603275" w:rsidP="00603275">
      <w:pPr>
        <w:spacing w:after="0" w:line="360" w:lineRule="auto"/>
        <w:ind w:firstLine="709"/>
        <w:jc w:val="both"/>
        <w:rPr>
          <w:rFonts w:ascii="Times New Roman" w:hAnsi="Times New Roman" w:cs="Times New Roman"/>
          <w:sz w:val="28"/>
          <w:szCs w:val="28"/>
        </w:rPr>
      </w:pPr>
      <w:r w:rsidRPr="00D14646">
        <w:rPr>
          <w:rFonts w:ascii="Times New Roman" w:hAnsi="Times New Roman" w:cs="Times New Roman"/>
          <w:sz w:val="28"/>
          <w:szCs w:val="28"/>
        </w:rPr>
        <w:t xml:space="preserve">В географическом аспекте </w:t>
      </w:r>
      <w:r w:rsidRPr="00D14646">
        <w:rPr>
          <w:rFonts w:ascii="Times New Roman" w:hAnsi="Times New Roman" w:cs="Times New Roman"/>
          <w:i/>
          <w:sz w:val="28"/>
          <w:szCs w:val="28"/>
        </w:rPr>
        <w:t>набор в бакалавриат</w:t>
      </w:r>
      <w:r w:rsidRPr="00D14646">
        <w:rPr>
          <w:rFonts w:ascii="Times New Roman" w:hAnsi="Times New Roman" w:cs="Times New Roman"/>
          <w:sz w:val="28"/>
          <w:szCs w:val="28"/>
        </w:rPr>
        <w:t xml:space="preserve"> будет преимущественно ориентирован на Россию и постсоветские страны. Для </w:t>
      </w:r>
      <w:r w:rsidRPr="00D14646">
        <w:rPr>
          <w:rFonts w:ascii="Times New Roman" w:hAnsi="Times New Roman" w:cs="Times New Roman"/>
          <w:i/>
          <w:sz w:val="28"/>
          <w:szCs w:val="28"/>
        </w:rPr>
        <w:t>набора в магистратуру и аспирантуру</w:t>
      </w:r>
      <w:r w:rsidRPr="00D14646">
        <w:rPr>
          <w:rFonts w:ascii="Times New Roman" w:hAnsi="Times New Roman" w:cs="Times New Roman"/>
          <w:sz w:val="28"/>
          <w:szCs w:val="28"/>
        </w:rPr>
        <w:t xml:space="preserve"> будет организовано </w:t>
      </w:r>
      <w:proofErr w:type="spellStart"/>
      <w:r w:rsidRPr="00D14646">
        <w:rPr>
          <w:rFonts w:ascii="Times New Roman" w:hAnsi="Times New Roman" w:cs="Times New Roman"/>
          <w:sz w:val="28"/>
          <w:szCs w:val="28"/>
        </w:rPr>
        <w:t>рекрутирование</w:t>
      </w:r>
      <w:proofErr w:type="spellEnd"/>
      <w:r w:rsidRPr="00D14646">
        <w:rPr>
          <w:rFonts w:ascii="Times New Roman" w:hAnsi="Times New Roman" w:cs="Times New Roman"/>
          <w:sz w:val="28"/>
          <w:szCs w:val="28"/>
        </w:rPr>
        <w:t xml:space="preserve"> выпускников лучших российских университетов и зарубежных вузов с целью привлечения не менее половины обучающихся в магистратуре и аспирантуре из </w:t>
      </w:r>
      <w:r w:rsidR="00AF2DF3" w:rsidRPr="00D14646">
        <w:rPr>
          <w:rFonts w:ascii="Times New Roman" w:hAnsi="Times New Roman" w:cs="Times New Roman"/>
          <w:sz w:val="28"/>
          <w:szCs w:val="28"/>
        </w:rPr>
        <w:t xml:space="preserve">числа </w:t>
      </w:r>
      <w:r w:rsidRPr="00D14646">
        <w:rPr>
          <w:rFonts w:ascii="Times New Roman" w:hAnsi="Times New Roman" w:cs="Times New Roman"/>
          <w:sz w:val="28"/>
          <w:szCs w:val="28"/>
        </w:rPr>
        <w:t>выпускников других университетов России и не менее 10% – из зарубежных стран. Факторами особой привлекательности для иностранных студентов стан</w:t>
      </w:r>
      <w:r w:rsidR="009B02AC" w:rsidRPr="00D14646">
        <w:rPr>
          <w:rFonts w:ascii="Times New Roman" w:hAnsi="Times New Roman" w:cs="Times New Roman"/>
          <w:sz w:val="28"/>
          <w:szCs w:val="28"/>
        </w:rPr>
        <w:t>у</w:t>
      </w:r>
      <w:r w:rsidRPr="00D14646">
        <w:rPr>
          <w:rFonts w:ascii="Times New Roman" w:hAnsi="Times New Roman" w:cs="Times New Roman"/>
          <w:sz w:val="28"/>
          <w:szCs w:val="28"/>
        </w:rPr>
        <w:t xml:space="preserve">т возможность получения стипендий на оплату обучения и проживания, а также специальные программы подготовки в течение года (семестра) перед поступлением в магистратуру или аспирантуру. Фактором привлечения обучающихся в прикладную магистратуру станет переход на </w:t>
      </w:r>
      <w:r w:rsidRPr="00D14646">
        <w:rPr>
          <w:rFonts w:ascii="Times New Roman" w:hAnsi="Times New Roman" w:cs="Times New Roman"/>
          <w:sz w:val="28"/>
          <w:szCs w:val="28"/>
        </w:rPr>
        <w:lastRenderedPageBreak/>
        <w:t>кредитно-модульную организацию ДПО и возможность зачета полученных кредитов в магистратуре</w:t>
      </w:r>
      <w:r w:rsidRPr="00597039">
        <w:rPr>
          <w:rFonts w:ascii="Times New Roman" w:hAnsi="Times New Roman" w:cs="Times New Roman"/>
          <w:sz w:val="28"/>
          <w:szCs w:val="28"/>
        </w:rPr>
        <w:t xml:space="preserve">. </w:t>
      </w:r>
      <w:r w:rsidR="00632B25" w:rsidRPr="00597039">
        <w:rPr>
          <w:rFonts w:ascii="Times New Roman" w:hAnsi="Times New Roman" w:cs="Times New Roman"/>
          <w:sz w:val="28"/>
          <w:szCs w:val="28"/>
        </w:rPr>
        <w:t xml:space="preserve">Реализация совместных программ с ведущими зарубежными университетами увеличит </w:t>
      </w:r>
      <w:r w:rsidR="0007621F">
        <w:rPr>
          <w:rFonts w:ascii="Times New Roman" w:hAnsi="Times New Roman" w:cs="Times New Roman"/>
          <w:sz w:val="28"/>
          <w:szCs w:val="28"/>
        </w:rPr>
        <w:t>численность</w:t>
      </w:r>
      <w:r w:rsidR="00632B25" w:rsidRPr="00597039">
        <w:rPr>
          <w:rFonts w:ascii="Times New Roman" w:hAnsi="Times New Roman" w:cs="Times New Roman"/>
          <w:sz w:val="28"/>
          <w:szCs w:val="28"/>
        </w:rPr>
        <w:t xml:space="preserve"> иностранных студентов, проходящих включенное обучение в НИУ ВШЭ, и повысит международную узнаваемость университета. </w:t>
      </w:r>
    </w:p>
    <w:p w:rsidR="00603275" w:rsidRPr="00597039" w:rsidRDefault="00603275" w:rsidP="00603275">
      <w:pPr>
        <w:spacing w:after="0" w:line="360" w:lineRule="auto"/>
        <w:ind w:firstLine="709"/>
        <w:jc w:val="both"/>
        <w:rPr>
          <w:rFonts w:ascii="Times New Roman" w:hAnsi="Times New Roman" w:cs="Times New Roman"/>
          <w:sz w:val="28"/>
          <w:szCs w:val="28"/>
        </w:rPr>
      </w:pPr>
      <w:r w:rsidRPr="00597039">
        <w:rPr>
          <w:rFonts w:ascii="Times New Roman" w:hAnsi="Times New Roman" w:cs="Times New Roman"/>
          <w:i/>
          <w:sz w:val="28"/>
          <w:szCs w:val="28"/>
        </w:rPr>
        <w:t>Программы ДПО</w:t>
      </w:r>
      <w:r w:rsidRPr="00597039">
        <w:rPr>
          <w:rFonts w:ascii="Times New Roman" w:hAnsi="Times New Roman" w:cs="Times New Roman"/>
          <w:sz w:val="28"/>
          <w:szCs w:val="28"/>
        </w:rPr>
        <w:t xml:space="preserve"> будут ориентированы на верхний сегмент платежеспособного спроса и на расширение заказов корпоративного сектора. Увеличение предложения очно-заочных (онлайн) программ ДПО будет сопровождаться </w:t>
      </w:r>
      <w:r w:rsidRPr="00597039">
        <w:rPr>
          <w:rFonts w:ascii="Times New Roman" w:hAnsi="Times New Roman" w:cs="Times New Roman"/>
          <w:color w:val="000000" w:themeColor="text1"/>
          <w:sz w:val="28"/>
          <w:szCs w:val="28"/>
        </w:rPr>
        <w:t>географическим расширением рынка</w:t>
      </w:r>
      <w:r w:rsidRPr="00597039">
        <w:rPr>
          <w:rFonts w:ascii="Times New Roman" w:hAnsi="Times New Roman" w:cs="Times New Roman"/>
          <w:sz w:val="28"/>
          <w:szCs w:val="28"/>
        </w:rPr>
        <w:t xml:space="preserve"> (целевой показатель 7).</w:t>
      </w:r>
    </w:p>
    <w:p w:rsidR="00603275" w:rsidRPr="00D14646" w:rsidRDefault="00603275" w:rsidP="00603275">
      <w:pPr>
        <w:spacing w:after="0" w:line="360" w:lineRule="auto"/>
        <w:ind w:firstLine="709"/>
        <w:jc w:val="both"/>
        <w:rPr>
          <w:rFonts w:ascii="Times New Roman" w:hAnsi="Times New Roman" w:cs="Times New Roman"/>
          <w:sz w:val="28"/>
          <w:szCs w:val="28"/>
        </w:rPr>
      </w:pPr>
      <w:r w:rsidRPr="00597039">
        <w:rPr>
          <w:rFonts w:ascii="Times New Roman" w:hAnsi="Times New Roman" w:cs="Times New Roman"/>
          <w:sz w:val="28"/>
          <w:szCs w:val="28"/>
        </w:rPr>
        <w:t>Реализация этой стратегии обеспечит востребованность образовательных продуктов Университета</w:t>
      </w:r>
      <w:r w:rsidRPr="00D14646">
        <w:rPr>
          <w:rFonts w:ascii="Times New Roman" w:hAnsi="Times New Roman" w:cs="Times New Roman"/>
          <w:sz w:val="28"/>
          <w:szCs w:val="28"/>
        </w:rPr>
        <w:t xml:space="preserve"> на международном рынке, высокое качество студентов и интернационализацию образовательной деятельности – привлечение абитуриентов из разных стран и регионов. </w:t>
      </w:r>
    </w:p>
    <w:p w:rsidR="00603275" w:rsidRPr="00D14646" w:rsidRDefault="00603275" w:rsidP="00603275">
      <w:pPr>
        <w:spacing w:after="0" w:line="360" w:lineRule="auto"/>
        <w:ind w:firstLine="709"/>
        <w:rPr>
          <w:rFonts w:ascii="Times New Roman" w:hAnsi="Times New Roman" w:cs="Times New Roman"/>
          <w:i/>
          <w:sz w:val="28"/>
          <w:szCs w:val="28"/>
        </w:rPr>
      </w:pPr>
      <w:r w:rsidRPr="00D14646">
        <w:rPr>
          <w:rFonts w:ascii="Times New Roman" w:hAnsi="Times New Roman" w:cs="Times New Roman"/>
          <w:i/>
          <w:sz w:val="28"/>
          <w:szCs w:val="28"/>
        </w:rPr>
        <w:t>Рынок работодателей</w:t>
      </w:r>
    </w:p>
    <w:p w:rsidR="00603275" w:rsidRPr="00D14646" w:rsidRDefault="00603275" w:rsidP="00603275">
      <w:pPr>
        <w:spacing w:after="0" w:line="360" w:lineRule="auto"/>
        <w:ind w:firstLine="709"/>
        <w:jc w:val="both"/>
        <w:rPr>
          <w:rFonts w:ascii="Times New Roman" w:hAnsi="Times New Roman" w:cs="Times New Roman"/>
          <w:sz w:val="28"/>
          <w:szCs w:val="28"/>
        </w:rPr>
      </w:pPr>
      <w:r w:rsidRPr="00D14646">
        <w:rPr>
          <w:rFonts w:ascii="Times New Roman" w:hAnsi="Times New Roman" w:cs="Times New Roman"/>
          <w:sz w:val="28"/>
          <w:szCs w:val="28"/>
        </w:rPr>
        <w:t xml:space="preserve">Маркетинговая стратегия на рынке работодателей предусматривает фокусировку на российских и зарубежных глобально ориентированных </w:t>
      </w:r>
      <w:r w:rsidR="00C253E1">
        <w:rPr>
          <w:rFonts w:ascii="Times New Roman" w:hAnsi="Times New Roman" w:cs="Times New Roman"/>
          <w:sz w:val="28"/>
          <w:szCs w:val="28"/>
        </w:rPr>
        <w:t>компани</w:t>
      </w:r>
      <w:r w:rsidR="007F347F">
        <w:rPr>
          <w:rFonts w:ascii="Times New Roman" w:hAnsi="Times New Roman" w:cs="Times New Roman"/>
          <w:sz w:val="28"/>
          <w:szCs w:val="28"/>
        </w:rPr>
        <w:t>ях</w:t>
      </w:r>
      <w:r w:rsidRPr="00D14646">
        <w:rPr>
          <w:rFonts w:ascii="Times New Roman" w:hAnsi="Times New Roman" w:cs="Times New Roman"/>
          <w:sz w:val="28"/>
          <w:szCs w:val="28"/>
        </w:rPr>
        <w:t xml:space="preserve">. Это позволит </w:t>
      </w:r>
      <w:r w:rsidR="00EC0BCC" w:rsidRPr="00D14646">
        <w:rPr>
          <w:rFonts w:ascii="Times New Roman" w:hAnsi="Times New Roman" w:cs="Times New Roman"/>
          <w:sz w:val="28"/>
          <w:szCs w:val="28"/>
        </w:rPr>
        <w:t xml:space="preserve">не только </w:t>
      </w:r>
      <w:r w:rsidRPr="00D14646">
        <w:rPr>
          <w:rFonts w:ascii="Times New Roman" w:hAnsi="Times New Roman" w:cs="Times New Roman"/>
          <w:sz w:val="28"/>
          <w:szCs w:val="28"/>
        </w:rPr>
        <w:t>актуализировать содержание образовательных программ в соответствии с перспективными потребностями рынка и планами развития корпораций</w:t>
      </w:r>
      <w:r w:rsidR="00EC0BCC" w:rsidRPr="00D14646">
        <w:rPr>
          <w:rFonts w:ascii="Times New Roman" w:hAnsi="Times New Roman" w:cs="Times New Roman"/>
          <w:sz w:val="28"/>
          <w:szCs w:val="28"/>
        </w:rPr>
        <w:t>, но также участвовать в формировании направлений развития ведущих работодателей</w:t>
      </w:r>
      <w:r w:rsidRPr="00D14646">
        <w:rPr>
          <w:rFonts w:ascii="Times New Roman" w:hAnsi="Times New Roman" w:cs="Times New Roman"/>
          <w:sz w:val="28"/>
          <w:szCs w:val="28"/>
        </w:rPr>
        <w:t xml:space="preserve">. </w:t>
      </w:r>
    </w:p>
    <w:p w:rsidR="00603275" w:rsidRPr="00D14646" w:rsidRDefault="00603275" w:rsidP="00603275">
      <w:pPr>
        <w:spacing w:after="0" w:line="360" w:lineRule="auto"/>
        <w:ind w:firstLine="709"/>
        <w:jc w:val="both"/>
        <w:rPr>
          <w:rFonts w:ascii="Times New Roman" w:hAnsi="Times New Roman" w:cs="Times New Roman"/>
          <w:sz w:val="28"/>
          <w:szCs w:val="28"/>
        </w:rPr>
      </w:pPr>
      <w:r w:rsidRPr="00D14646">
        <w:rPr>
          <w:rFonts w:ascii="Times New Roman" w:hAnsi="Times New Roman" w:cs="Times New Roman"/>
          <w:sz w:val="28"/>
          <w:szCs w:val="28"/>
        </w:rPr>
        <w:t xml:space="preserve">На каждом направлении обучения будут созданы Советы работодателей, которые будут активно участвовать в актуализации образовательных программ и обеспечении соответствия профессиональных компетенций выпускников запросам глобальных компаний. Реализация данной стратегии нацелена на обеспечение востребованности и активное продвижение образовательных </w:t>
      </w:r>
      <w:r w:rsidRPr="00597039">
        <w:rPr>
          <w:rFonts w:ascii="Times New Roman" w:hAnsi="Times New Roman" w:cs="Times New Roman"/>
          <w:sz w:val="28"/>
          <w:szCs w:val="28"/>
        </w:rPr>
        <w:t>продуктов Университета</w:t>
      </w:r>
      <w:r w:rsidRPr="00D14646">
        <w:rPr>
          <w:rFonts w:ascii="Times New Roman" w:hAnsi="Times New Roman" w:cs="Times New Roman"/>
          <w:sz w:val="28"/>
          <w:szCs w:val="28"/>
        </w:rPr>
        <w:t xml:space="preserve"> на международном  рынке.  </w:t>
      </w:r>
    </w:p>
    <w:p w:rsidR="00BF5A20" w:rsidRPr="00D14646" w:rsidRDefault="00603275" w:rsidP="00603275">
      <w:pPr>
        <w:spacing w:after="0" w:line="360" w:lineRule="auto"/>
        <w:ind w:firstLine="709"/>
        <w:jc w:val="both"/>
        <w:rPr>
          <w:rFonts w:ascii="Times New Roman" w:hAnsi="Times New Roman" w:cs="Times New Roman"/>
          <w:sz w:val="28"/>
          <w:szCs w:val="28"/>
        </w:rPr>
      </w:pPr>
      <w:bookmarkStart w:id="6" w:name="_Toc356767745"/>
      <w:bookmarkStart w:id="7" w:name="_Toc357812647"/>
      <w:bookmarkStart w:id="8" w:name="_Toc358485281"/>
      <w:r w:rsidRPr="00D14646">
        <w:rPr>
          <w:rFonts w:ascii="Times New Roman" w:hAnsi="Times New Roman" w:cs="Times New Roman"/>
          <w:sz w:val="28"/>
          <w:szCs w:val="28"/>
        </w:rPr>
        <w:t xml:space="preserve">В качестве основных количественных характеристик целевой модели образовательной деятельности университета используются целевые </w:t>
      </w:r>
      <w:r w:rsidRPr="00D14646">
        <w:rPr>
          <w:rFonts w:ascii="Times New Roman" w:hAnsi="Times New Roman" w:cs="Times New Roman"/>
          <w:sz w:val="28"/>
          <w:szCs w:val="28"/>
        </w:rPr>
        <w:lastRenderedPageBreak/>
        <w:t>показатели 1, 5, 6, 9, 10, 11 (см. таблицу 1) и следующие дополнительные показатели (</w:t>
      </w:r>
      <w:r w:rsidRPr="00D14646">
        <w:rPr>
          <w:rFonts w:ascii="Times New Roman" w:hAnsi="Times New Roman" w:cs="Times New Roman"/>
          <w:sz w:val="28"/>
          <w:szCs w:val="28"/>
          <w:lang w:val="en-US"/>
        </w:rPr>
        <w:t>KPI</w:t>
      </w:r>
      <w:r w:rsidRPr="00D14646">
        <w:rPr>
          <w:rFonts w:ascii="Times New Roman" w:hAnsi="Times New Roman" w:cs="Times New Roman"/>
          <w:sz w:val="28"/>
          <w:szCs w:val="28"/>
        </w:rPr>
        <w:t xml:space="preserve">): </w:t>
      </w:r>
    </w:p>
    <w:tbl>
      <w:tblPr>
        <w:tblStyle w:val="a5"/>
        <w:tblW w:w="10348" w:type="dxa"/>
        <w:tblInd w:w="-601" w:type="dxa"/>
        <w:tblLook w:val="04A0" w:firstRow="1" w:lastRow="0" w:firstColumn="1" w:lastColumn="0" w:noHBand="0" w:noVBand="1"/>
      </w:tblPr>
      <w:tblGrid>
        <w:gridCol w:w="3828"/>
        <w:gridCol w:w="792"/>
        <w:gridCol w:w="716"/>
        <w:gridCol w:w="716"/>
        <w:gridCol w:w="716"/>
        <w:gridCol w:w="716"/>
        <w:gridCol w:w="716"/>
        <w:gridCol w:w="716"/>
        <w:gridCol w:w="716"/>
        <w:gridCol w:w="716"/>
      </w:tblGrid>
      <w:tr w:rsidR="00603275" w:rsidRPr="00D14646" w:rsidTr="009F6B09">
        <w:trPr>
          <w:tblHeader/>
        </w:trPr>
        <w:tc>
          <w:tcPr>
            <w:tcW w:w="3828" w:type="dxa"/>
          </w:tcPr>
          <w:p w:rsidR="00603275" w:rsidRPr="00D14646" w:rsidRDefault="00603275" w:rsidP="00C47013">
            <w:pPr>
              <w:jc w:val="center"/>
              <w:rPr>
                <w:rFonts w:ascii="Times New Roman" w:hAnsi="Times New Roman"/>
                <w:b/>
              </w:rPr>
            </w:pPr>
            <w:r w:rsidRPr="00D14646">
              <w:rPr>
                <w:rFonts w:ascii="Times New Roman" w:hAnsi="Times New Roman"/>
                <w:b/>
              </w:rPr>
              <w:t>Дополнительные</w:t>
            </w:r>
          </w:p>
          <w:p w:rsidR="00603275" w:rsidRPr="00D14646" w:rsidRDefault="00603275" w:rsidP="00C47013">
            <w:pPr>
              <w:jc w:val="center"/>
              <w:rPr>
                <w:rFonts w:ascii="Times New Roman" w:hAnsi="Times New Roman"/>
                <w:b/>
                <w:lang w:val="en-US"/>
              </w:rPr>
            </w:pPr>
            <w:r w:rsidRPr="00D14646">
              <w:rPr>
                <w:rFonts w:ascii="Times New Roman" w:hAnsi="Times New Roman"/>
                <w:b/>
              </w:rPr>
              <w:t>показатели (</w:t>
            </w:r>
            <w:r w:rsidRPr="00D14646">
              <w:rPr>
                <w:rFonts w:ascii="Times New Roman" w:hAnsi="Times New Roman"/>
                <w:b/>
                <w:lang w:val="en-US"/>
              </w:rPr>
              <w:t>KPI)</w:t>
            </w:r>
          </w:p>
        </w:tc>
        <w:tc>
          <w:tcPr>
            <w:tcW w:w="792" w:type="dxa"/>
          </w:tcPr>
          <w:p w:rsidR="00603275" w:rsidRPr="00D14646" w:rsidRDefault="00603275" w:rsidP="00603275">
            <w:pPr>
              <w:jc w:val="both"/>
              <w:rPr>
                <w:rFonts w:ascii="Times New Roman" w:hAnsi="Times New Roman"/>
                <w:b/>
              </w:rPr>
            </w:pPr>
            <w:r w:rsidRPr="00D14646">
              <w:rPr>
                <w:rFonts w:ascii="Times New Roman" w:hAnsi="Times New Roman"/>
                <w:b/>
              </w:rPr>
              <w:t xml:space="preserve">Ед. </w:t>
            </w:r>
            <w:proofErr w:type="spellStart"/>
            <w:r w:rsidRPr="00D14646">
              <w:rPr>
                <w:rFonts w:ascii="Times New Roman" w:hAnsi="Times New Roman"/>
                <w:b/>
              </w:rPr>
              <w:t>изме</w:t>
            </w:r>
            <w:proofErr w:type="spellEnd"/>
            <w:r w:rsidRPr="00D14646">
              <w:rPr>
                <w:rFonts w:ascii="Times New Roman" w:hAnsi="Times New Roman"/>
                <w:b/>
              </w:rPr>
              <w:t>-рения</w:t>
            </w:r>
          </w:p>
        </w:tc>
        <w:tc>
          <w:tcPr>
            <w:tcW w:w="716" w:type="dxa"/>
          </w:tcPr>
          <w:p w:rsidR="00603275" w:rsidRPr="00D14646" w:rsidRDefault="00603275" w:rsidP="00603275">
            <w:pPr>
              <w:jc w:val="both"/>
              <w:rPr>
                <w:rFonts w:ascii="Times New Roman" w:hAnsi="Times New Roman"/>
                <w:b/>
              </w:rPr>
            </w:pPr>
            <w:r w:rsidRPr="00D14646">
              <w:rPr>
                <w:rFonts w:ascii="Times New Roman" w:hAnsi="Times New Roman"/>
                <w:b/>
              </w:rPr>
              <w:t>2013</w:t>
            </w:r>
          </w:p>
        </w:tc>
        <w:tc>
          <w:tcPr>
            <w:tcW w:w="716" w:type="dxa"/>
          </w:tcPr>
          <w:p w:rsidR="00603275" w:rsidRPr="00D14646" w:rsidRDefault="00603275" w:rsidP="00603275">
            <w:pPr>
              <w:jc w:val="both"/>
              <w:rPr>
                <w:rFonts w:ascii="Times New Roman" w:hAnsi="Times New Roman"/>
                <w:b/>
              </w:rPr>
            </w:pPr>
            <w:r w:rsidRPr="00D14646">
              <w:rPr>
                <w:rFonts w:ascii="Times New Roman" w:hAnsi="Times New Roman"/>
                <w:b/>
              </w:rPr>
              <w:t>2014</w:t>
            </w:r>
          </w:p>
        </w:tc>
        <w:tc>
          <w:tcPr>
            <w:tcW w:w="716" w:type="dxa"/>
          </w:tcPr>
          <w:p w:rsidR="00603275" w:rsidRPr="00D14646" w:rsidRDefault="00603275" w:rsidP="00603275">
            <w:pPr>
              <w:jc w:val="both"/>
              <w:rPr>
                <w:rFonts w:ascii="Times New Roman" w:hAnsi="Times New Roman"/>
                <w:b/>
              </w:rPr>
            </w:pPr>
            <w:r w:rsidRPr="00D14646">
              <w:rPr>
                <w:rFonts w:ascii="Times New Roman" w:hAnsi="Times New Roman"/>
                <w:b/>
              </w:rPr>
              <w:t>2015</w:t>
            </w:r>
          </w:p>
        </w:tc>
        <w:tc>
          <w:tcPr>
            <w:tcW w:w="716" w:type="dxa"/>
          </w:tcPr>
          <w:p w:rsidR="00603275" w:rsidRPr="00D14646" w:rsidRDefault="00603275" w:rsidP="00603275">
            <w:pPr>
              <w:jc w:val="both"/>
              <w:rPr>
                <w:rFonts w:ascii="Times New Roman" w:hAnsi="Times New Roman"/>
                <w:b/>
              </w:rPr>
            </w:pPr>
            <w:r w:rsidRPr="00D14646">
              <w:rPr>
                <w:rFonts w:ascii="Times New Roman" w:hAnsi="Times New Roman"/>
                <w:b/>
              </w:rPr>
              <w:t>2016</w:t>
            </w:r>
          </w:p>
        </w:tc>
        <w:tc>
          <w:tcPr>
            <w:tcW w:w="716" w:type="dxa"/>
          </w:tcPr>
          <w:p w:rsidR="00603275" w:rsidRPr="00D14646" w:rsidRDefault="00603275" w:rsidP="00603275">
            <w:pPr>
              <w:jc w:val="both"/>
              <w:rPr>
                <w:rFonts w:ascii="Times New Roman" w:hAnsi="Times New Roman"/>
                <w:b/>
              </w:rPr>
            </w:pPr>
            <w:r w:rsidRPr="00D14646">
              <w:rPr>
                <w:rFonts w:ascii="Times New Roman" w:hAnsi="Times New Roman"/>
                <w:b/>
              </w:rPr>
              <w:t>2017</w:t>
            </w:r>
          </w:p>
        </w:tc>
        <w:tc>
          <w:tcPr>
            <w:tcW w:w="716" w:type="dxa"/>
          </w:tcPr>
          <w:p w:rsidR="00603275" w:rsidRPr="00D14646" w:rsidRDefault="00603275" w:rsidP="00603275">
            <w:pPr>
              <w:jc w:val="both"/>
              <w:rPr>
                <w:rFonts w:ascii="Times New Roman" w:hAnsi="Times New Roman"/>
                <w:b/>
              </w:rPr>
            </w:pPr>
            <w:r w:rsidRPr="00D14646">
              <w:rPr>
                <w:rFonts w:ascii="Times New Roman" w:hAnsi="Times New Roman"/>
                <w:b/>
              </w:rPr>
              <w:t>2018</w:t>
            </w:r>
          </w:p>
        </w:tc>
        <w:tc>
          <w:tcPr>
            <w:tcW w:w="716" w:type="dxa"/>
          </w:tcPr>
          <w:p w:rsidR="00603275" w:rsidRPr="00D14646" w:rsidRDefault="00603275" w:rsidP="00603275">
            <w:pPr>
              <w:jc w:val="both"/>
              <w:rPr>
                <w:rFonts w:ascii="Times New Roman" w:hAnsi="Times New Roman"/>
                <w:b/>
              </w:rPr>
            </w:pPr>
            <w:r w:rsidRPr="00D14646">
              <w:rPr>
                <w:rFonts w:ascii="Times New Roman" w:hAnsi="Times New Roman"/>
                <w:b/>
              </w:rPr>
              <w:t>2019</w:t>
            </w:r>
          </w:p>
        </w:tc>
        <w:tc>
          <w:tcPr>
            <w:tcW w:w="716" w:type="dxa"/>
          </w:tcPr>
          <w:p w:rsidR="00603275" w:rsidRPr="00D14646" w:rsidRDefault="00603275" w:rsidP="00603275">
            <w:pPr>
              <w:jc w:val="both"/>
              <w:rPr>
                <w:rFonts w:ascii="Times New Roman" w:hAnsi="Times New Roman"/>
                <w:b/>
              </w:rPr>
            </w:pPr>
            <w:r w:rsidRPr="00D14646">
              <w:rPr>
                <w:rFonts w:ascii="Times New Roman" w:hAnsi="Times New Roman"/>
                <w:b/>
              </w:rPr>
              <w:t>2020</w:t>
            </w:r>
          </w:p>
        </w:tc>
      </w:tr>
      <w:tr w:rsidR="002A4CCE" w:rsidRPr="00D14646" w:rsidTr="009F6B09">
        <w:tc>
          <w:tcPr>
            <w:tcW w:w="3828" w:type="dxa"/>
          </w:tcPr>
          <w:p w:rsidR="002A4CCE" w:rsidRPr="00D14646" w:rsidRDefault="002A4CCE" w:rsidP="00FF74FF">
            <w:pPr>
              <w:jc w:val="both"/>
              <w:rPr>
                <w:rFonts w:ascii="Times New Roman" w:hAnsi="Times New Roman"/>
                <w:sz w:val="22"/>
                <w:szCs w:val="22"/>
              </w:rPr>
            </w:pPr>
            <w:r w:rsidRPr="00D14646">
              <w:rPr>
                <w:rFonts w:ascii="Times New Roman" w:hAnsi="Times New Roman"/>
                <w:sz w:val="22"/>
                <w:szCs w:val="22"/>
              </w:rPr>
              <w:t>Доля студентов очной формы обучения (бакалавры и магистры), имеющих кредиты по элементам образовательной программы, освоенным вне ВШЭ</w:t>
            </w:r>
          </w:p>
        </w:tc>
        <w:tc>
          <w:tcPr>
            <w:tcW w:w="792" w:type="dxa"/>
            <w:vAlign w:val="center"/>
          </w:tcPr>
          <w:p w:rsidR="002A4CCE" w:rsidRPr="00D14646" w:rsidRDefault="002A4CCE" w:rsidP="002A4CCE">
            <w:pPr>
              <w:jc w:val="center"/>
              <w:rPr>
                <w:rFonts w:ascii="Times New Roman" w:eastAsiaTheme="minorEastAsia" w:hAnsi="Times New Roman"/>
                <w:kern w:val="24"/>
              </w:rPr>
            </w:pPr>
            <w:r w:rsidRPr="00D14646">
              <w:rPr>
                <w:rFonts w:ascii="Times New Roman" w:eastAsiaTheme="minorEastAsia" w:hAnsi="Times New Roman"/>
                <w:kern w:val="24"/>
              </w:rPr>
              <w:t>%</w:t>
            </w:r>
          </w:p>
        </w:tc>
        <w:tc>
          <w:tcPr>
            <w:tcW w:w="716" w:type="dxa"/>
            <w:vAlign w:val="center"/>
          </w:tcPr>
          <w:p w:rsidR="002A4CCE" w:rsidRPr="00D14646" w:rsidRDefault="002A4CCE" w:rsidP="00413FAC">
            <w:pPr>
              <w:jc w:val="center"/>
              <w:rPr>
                <w:rFonts w:ascii="Times New Roman" w:eastAsiaTheme="minorEastAsia" w:hAnsi="Times New Roman"/>
                <w:kern w:val="24"/>
              </w:rPr>
            </w:pPr>
            <w:r w:rsidRPr="00D14646">
              <w:rPr>
                <w:rFonts w:ascii="Times New Roman" w:eastAsiaTheme="minorEastAsia" w:hAnsi="Times New Roman"/>
                <w:kern w:val="24"/>
              </w:rPr>
              <w:t>0</w:t>
            </w:r>
          </w:p>
        </w:tc>
        <w:tc>
          <w:tcPr>
            <w:tcW w:w="716" w:type="dxa"/>
            <w:vAlign w:val="center"/>
          </w:tcPr>
          <w:p w:rsidR="002A4CCE" w:rsidRPr="00D14646" w:rsidRDefault="002A4CCE" w:rsidP="00413FAC">
            <w:pPr>
              <w:jc w:val="center"/>
              <w:rPr>
                <w:rFonts w:ascii="Times New Roman" w:eastAsiaTheme="minorEastAsia" w:hAnsi="Times New Roman"/>
                <w:kern w:val="24"/>
              </w:rPr>
            </w:pPr>
            <w:r w:rsidRPr="00D14646">
              <w:rPr>
                <w:rFonts w:ascii="Times New Roman" w:eastAsiaTheme="minorEastAsia" w:hAnsi="Times New Roman"/>
                <w:kern w:val="24"/>
              </w:rPr>
              <w:t>2</w:t>
            </w:r>
          </w:p>
        </w:tc>
        <w:tc>
          <w:tcPr>
            <w:tcW w:w="716" w:type="dxa"/>
            <w:vAlign w:val="center"/>
          </w:tcPr>
          <w:p w:rsidR="002A4CCE" w:rsidRPr="00D14646" w:rsidRDefault="002A4CCE" w:rsidP="00413FAC">
            <w:pPr>
              <w:jc w:val="center"/>
              <w:rPr>
                <w:rFonts w:ascii="Times New Roman" w:eastAsiaTheme="minorEastAsia" w:hAnsi="Times New Roman"/>
                <w:kern w:val="24"/>
              </w:rPr>
            </w:pPr>
            <w:r w:rsidRPr="00D14646">
              <w:rPr>
                <w:rFonts w:ascii="Times New Roman" w:eastAsiaTheme="minorEastAsia" w:hAnsi="Times New Roman"/>
                <w:kern w:val="24"/>
              </w:rPr>
              <w:t>5</w:t>
            </w:r>
          </w:p>
        </w:tc>
        <w:tc>
          <w:tcPr>
            <w:tcW w:w="716" w:type="dxa"/>
            <w:vAlign w:val="center"/>
          </w:tcPr>
          <w:p w:rsidR="002A4CCE" w:rsidRPr="00D14646" w:rsidRDefault="002A4CCE" w:rsidP="00413FAC">
            <w:pPr>
              <w:jc w:val="center"/>
              <w:rPr>
                <w:rFonts w:ascii="Times New Roman" w:eastAsiaTheme="minorEastAsia" w:hAnsi="Times New Roman"/>
                <w:kern w:val="24"/>
              </w:rPr>
            </w:pPr>
            <w:r w:rsidRPr="00D14646">
              <w:rPr>
                <w:rFonts w:ascii="Times New Roman" w:eastAsiaTheme="minorEastAsia" w:hAnsi="Times New Roman"/>
                <w:kern w:val="24"/>
              </w:rPr>
              <w:t>6</w:t>
            </w:r>
          </w:p>
        </w:tc>
        <w:tc>
          <w:tcPr>
            <w:tcW w:w="716" w:type="dxa"/>
            <w:vAlign w:val="center"/>
          </w:tcPr>
          <w:p w:rsidR="002A4CCE" w:rsidRPr="00D14646" w:rsidRDefault="002A4CCE" w:rsidP="00413FAC">
            <w:pPr>
              <w:jc w:val="center"/>
              <w:rPr>
                <w:rFonts w:ascii="Times New Roman" w:eastAsiaTheme="minorEastAsia" w:hAnsi="Times New Roman"/>
                <w:kern w:val="24"/>
              </w:rPr>
            </w:pPr>
            <w:r w:rsidRPr="00D14646">
              <w:rPr>
                <w:rFonts w:ascii="Times New Roman" w:eastAsiaTheme="minorEastAsia" w:hAnsi="Times New Roman"/>
                <w:kern w:val="24"/>
              </w:rPr>
              <w:t>7</w:t>
            </w:r>
          </w:p>
        </w:tc>
        <w:tc>
          <w:tcPr>
            <w:tcW w:w="716" w:type="dxa"/>
            <w:vAlign w:val="center"/>
          </w:tcPr>
          <w:p w:rsidR="002A4CCE" w:rsidRPr="00D14646" w:rsidRDefault="002A4CCE" w:rsidP="00413FAC">
            <w:pPr>
              <w:jc w:val="center"/>
              <w:rPr>
                <w:rFonts w:ascii="Times New Roman" w:eastAsiaTheme="minorEastAsia" w:hAnsi="Times New Roman"/>
                <w:kern w:val="24"/>
              </w:rPr>
            </w:pPr>
            <w:r w:rsidRPr="00D14646">
              <w:rPr>
                <w:rFonts w:ascii="Times New Roman" w:eastAsiaTheme="minorEastAsia" w:hAnsi="Times New Roman"/>
                <w:kern w:val="24"/>
              </w:rPr>
              <w:t>8</w:t>
            </w:r>
          </w:p>
        </w:tc>
        <w:tc>
          <w:tcPr>
            <w:tcW w:w="716" w:type="dxa"/>
            <w:vAlign w:val="center"/>
          </w:tcPr>
          <w:p w:rsidR="002A4CCE" w:rsidRPr="00D14646" w:rsidRDefault="002A4CCE" w:rsidP="00413FAC">
            <w:pPr>
              <w:jc w:val="center"/>
              <w:rPr>
                <w:rFonts w:ascii="Times New Roman" w:eastAsiaTheme="minorEastAsia" w:hAnsi="Times New Roman"/>
                <w:kern w:val="24"/>
              </w:rPr>
            </w:pPr>
            <w:r w:rsidRPr="00D14646">
              <w:rPr>
                <w:rFonts w:ascii="Times New Roman" w:eastAsiaTheme="minorEastAsia" w:hAnsi="Times New Roman"/>
                <w:kern w:val="24"/>
              </w:rPr>
              <w:t>9</w:t>
            </w:r>
          </w:p>
        </w:tc>
        <w:tc>
          <w:tcPr>
            <w:tcW w:w="716" w:type="dxa"/>
            <w:vAlign w:val="center"/>
          </w:tcPr>
          <w:p w:rsidR="002A4CCE" w:rsidRPr="00D14646" w:rsidRDefault="002A4CCE" w:rsidP="00413FAC">
            <w:pPr>
              <w:jc w:val="center"/>
              <w:rPr>
                <w:rFonts w:ascii="Times New Roman" w:eastAsiaTheme="minorEastAsia" w:hAnsi="Times New Roman"/>
                <w:kern w:val="24"/>
              </w:rPr>
            </w:pPr>
            <w:r w:rsidRPr="00D14646">
              <w:rPr>
                <w:rFonts w:ascii="Times New Roman" w:eastAsiaTheme="minorEastAsia" w:hAnsi="Times New Roman"/>
                <w:kern w:val="24"/>
              </w:rPr>
              <w:t>10</w:t>
            </w:r>
          </w:p>
        </w:tc>
      </w:tr>
      <w:tr w:rsidR="001E61BF" w:rsidRPr="00D14646" w:rsidTr="009F6B09">
        <w:tc>
          <w:tcPr>
            <w:tcW w:w="3828" w:type="dxa"/>
          </w:tcPr>
          <w:p w:rsidR="001E61BF" w:rsidRPr="00D14646" w:rsidRDefault="001E61BF" w:rsidP="006730FB">
            <w:pPr>
              <w:jc w:val="both"/>
              <w:rPr>
                <w:rFonts w:ascii="Times New Roman" w:hAnsi="Times New Roman"/>
                <w:sz w:val="22"/>
                <w:szCs w:val="22"/>
              </w:rPr>
            </w:pPr>
            <w:r w:rsidRPr="00D14646">
              <w:rPr>
                <w:rFonts w:ascii="Times New Roman" w:hAnsi="Times New Roman"/>
                <w:sz w:val="22"/>
                <w:szCs w:val="22"/>
              </w:rPr>
              <w:t>Количество образовательных   программ, реализуемых на английском языке</w:t>
            </w:r>
          </w:p>
        </w:tc>
        <w:tc>
          <w:tcPr>
            <w:tcW w:w="792" w:type="dxa"/>
            <w:vAlign w:val="center"/>
          </w:tcPr>
          <w:p w:rsidR="001E61BF" w:rsidRPr="00D14646" w:rsidRDefault="001E61BF" w:rsidP="001E61BF">
            <w:pPr>
              <w:jc w:val="both"/>
              <w:rPr>
                <w:rFonts w:ascii="Times New Roman" w:hAnsi="Times New Roman"/>
              </w:rPr>
            </w:pPr>
            <w:r w:rsidRPr="00D14646">
              <w:rPr>
                <w:rFonts w:ascii="Times New Roman" w:hAnsi="Times New Roman"/>
              </w:rPr>
              <w:t>ед.</w:t>
            </w:r>
          </w:p>
        </w:tc>
        <w:tc>
          <w:tcPr>
            <w:tcW w:w="716" w:type="dxa"/>
            <w:vAlign w:val="center"/>
          </w:tcPr>
          <w:p w:rsidR="001E61BF" w:rsidRPr="00D14646" w:rsidRDefault="001E61BF" w:rsidP="00413FAC">
            <w:pPr>
              <w:jc w:val="center"/>
              <w:rPr>
                <w:rFonts w:ascii="Times New Roman" w:hAnsi="Times New Roman"/>
              </w:rPr>
            </w:pPr>
            <w:r w:rsidRPr="00D14646">
              <w:rPr>
                <w:rFonts w:ascii="Times New Roman" w:eastAsiaTheme="minorEastAsia" w:hAnsi="Times New Roman"/>
                <w:kern w:val="24"/>
              </w:rPr>
              <w:t>7</w:t>
            </w:r>
          </w:p>
        </w:tc>
        <w:tc>
          <w:tcPr>
            <w:tcW w:w="716" w:type="dxa"/>
            <w:vAlign w:val="center"/>
          </w:tcPr>
          <w:p w:rsidR="001E61BF" w:rsidRPr="00D14646" w:rsidRDefault="001E61BF" w:rsidP="00413FAC">
            <w:pPr>
              <w:jc w:val="center"/>
              <w:rPr>
                <w:rFonts w:ascii="Times New Roman" w:hAnsi="Times New Roman"/>
              </w:rPr>
            </w:pPr>
            <w:r w:rsidRPr="00D14646">
              <w:rPr>
                <w:rFonts w:ascii="Times New Roman" w:eastAsiaTheme="minorEastAsia" w:hAnsi="Times New Roman"/>
                <w:kern w:val="24"/>
              </w:rPr>
              <w:t>10</w:t>
            </w:r>
          </w:p>
        </w:tc>
        <w:tc>
          <w:tcPr>
            <w:tcW w:w="716" w:type="dxa"/>
            <w:vAlign w:val="center"/>
          </w:tcPr>
          <w:p w:rsidR="001E61BF" w:rsidRPr="00D14646" w:rsidRDefault="001E61BF" w:rsidP="00413FAC">
            <w:pPr>
              <w:jc w:val="center"/>
              <w:rPr>
                <w:rFonts w:ascii="Times New Roman" w:hAnsi="Times New Roman"/>
              </w:rPr>
            </w:pPr>
            <w:r w:rsidRPr="00D14646">
              <w:rPr>
                <w:rFonts w:ascii="Times New Roman" w:eastAsiaTheme="minorEastAsia" w:hAnsi="Times New Roman"/>
                <w:kern w:val="24"/>
              </w:rPr>
              <w:t>11</w:t>
            </w:r>
          </w:p>
        </w:tc>
        <w:tc>
          <w:tcPr>
            <w:tcW w:w="716" w:type="dxa"/>
            <w:vAlign w:val="center"/>
          </w:tcPr>
          <w:p w:rsidR="001E61BF" w:rsidRPr="00D14646" w:rsidRDefault="001E61BF" w:rsidP="00413FAC">
            <w:pPr>
              <w:jc w:val="center"/>
              <w:rPr>
                <w:rFonts w:ascii="Times New Roman" w:hAnsi="Times New Roman"/>
              </w:rPr>
            </w:pPr>
            <w:r w:rsidRPr="00D14646">
              <w:rPr>
                <w:rFonts w:ascii="Times New Roman" w:eastAsiaTheme="minorEastAsia" w:hAnsi="Times New Roman"/>
                <w:kern w:val="24"/>
              </w:rPr>
              <w:t>12</w:t>
            </w:r>
          </w:p>
        </w:tc>
        <w:tc>
          <w:tcPr>
            <w:tcW w:w="716" w:type="dxa"/>
            <w:vAlign w:val="center"/>
          </w:tcPr>
          <w:p w:rsidR="001E61BF" w:rsidRPr="00D14646" w:rsidRDefault="001E61BF" w:rsidP="00413FAC">
            <w:pPr>
              <w:jc w:val="center"/>
              <w:rPr>
                <w:rFonts w:ascii="Times New Roman" w:hAnsi="Times New Roman"/>
              </w:rPr>
            </w:pPr>
            <w:r w:rsidRPr="00D14646">
              <w:rPr>
                <w:rFonts w:ascii="Times New Roman" w:eastAsiaTheme="minorEastAsia" w:hAnsi="Times New Roman"/>
                <w:kern w:val="24"/>
              </w:rPr>
              <w:t>13</w:t>
            </w:r>
          </w:p>
        </w:tc>
        <w:tc>
          <w:tcPr>
            <w:tcW w:w="716" w:type="dxa"/>
            <w:vAlign w:val="center"/>
          </w:tcPr>
          <w:p w:rsidR="001E61BF" w:rsidRPr="00D14646" w:rsidRDefault="001E61BF" w:rsidP="00413FAC">
            <w:pPr>
              <w:jc w:val="center"/>
              <w:rPr>
                <w:rFonts w:ascii="Times New Roman" w:hAnsi="Times New Roman"/>
              </w:rPr>
            </w:pPr>
            <w:r w:rsidRPr="00D14646">
              <w:rPr>
                <w:rFonts w:ascii="Times New Roman" w:eastAsiaTheme="minorEastAsia" w:hAnsi="Times New Roman"/>
                <w:kern w:val="24"/>
              </w:rPr>
              <w:t>14</w:t>
            </w:r>
          </w:p>
        </w:tc>
        <w:tc>
          <w:tcPr>
            <w:tcW w:w="716" w:type="dxa"/>
            <w:vAlign w:val="center"/>
          </w:tcPr>
          <w:p w:rsidR="001E61BF" w:rsidRPr="00D14646" w:rsidRDefault="001E61BF" w:rsidP="00413FAC">
            <w:pPr>
              <w:jc w:val="center"/>
              <w:rPr>
                <w:rFonts w:ascii="Times New Roman" w:hAnsi="Times New Roman"/>
              </w:rPr>
            </w:pPr>
            <w:r w:rsidRPr="00D14646">
              <w:rPr>
                <w:rFonts w:ascii="Times New Roman" w:eastAsiaTheme="minorEastAsia" w:hAnsi="Times New Roman"/>
                <w:kern w:val="24"/>
              </w:rPr>
              <w:t>14</w:t>
            </w:r>
          </w:p>
        </w:tc>
        <w:tc>
          <w:tcPr>
            <w:tcW w:w="716" w:type="dxa"/>
            <w:vAlign w:val="center"/>
          </w:tcPr>
          <w:p w:rsidR="001E61BF" w:rsidRPr="00D14646" w:rsidRDefault="001E61BF" w:rsidP="00413FAC">
            <w:pPr>
              <w:jc w:val="center"/>
              <w:rPr>
                <w:rFonts w:ascii="Times New Roman" w:hAnsi="Times New Roman"/>
              </w:rPr>
            </w:pPr>
            <w:r w:rsidRPr="00D14646">
              <w:rPr>
                <w:rFonts w:ascii="Times New Roman" w:eastAsiaTheme="minorEastAsia" w:hAnsi="Times New Roman"/>
                <w:kern w:val="24"/>
              </w:rPr>
              <w:t>16</w:t>
            </w:r>
          </w:p>
        </w:tc>
      </w:tr>
      <w:tr w:rsidR="009F6B09" w:rsidRPr="00D14646" w:rsidTr="009F6B09">
        <w:tc>
          <w:tcPr>
            <w:tcW w:w="3828" w:type="dxa"/>
          </w:tcPr>
          <w:p w:rsidR="009F6B09" w:rsidRPr="00D14646" w:rsidRDefault="009F6B09" w:rsidP="009F6B09">
            <w:pPr>
              <w:jc w:val="both"/>
              <w:rPr>
                <w:rFonts w:ascii="Times New Roman" w:hAnsi="Times New Roman"/>
                <w:sz w:val="22"/>
                <w:szCs w:val="22"/>
              </w:rPr>
            </w:pPr>
            <w:r w:rsidRPr="00D14646">
              <w:rPr>
                <w:rFonts w:ascii="Times New Roman" w:hAnsi="Times New Roman"/>
                <w:sz w:val="22"/>
                <w:szCs w:val="22"/>
              </w:rPr>
              <w:t xml:space="preserve">Доля аспирантов, прошедших стажировки в зарубежных университетах, исследовательских центрах в текущем году </w:t>
            </w:r>
          </w:p>
        </w:tc>
        <w:tc>
          <w:tcPr>
            <w:tcW w:w="792" w:type="dxa"/>
            <w:vAlign w:val="center"/>
          </w:tcPr>
          <w:p w:rsidR="009F6B09" w:rsidRPr="00D14646" w:rsidRDefault="009F6B09" w:rsidP="001E61BF">
            <w:pPr>
              <w:jc w:val="both"/>
              <w:rPr>
                <w:rFonts w:ascii="Times New Roman" w:hAnsi="Times New Roman"/>
              </w:rPr>
            </w:pPr>
            <w:r w:rsidRPr="00D14646">
              <w:rPr>
                <w:rFonts w:ascii="Times New Roman" w:hAnsi="Times New Roman"/>
              </w:rPr>
              <w:t>%</w:t>
            </w:r>
          </w:p>
        </w:tc>
        <w:tc>
          <w:tcPr>
            <w:tcW w:w="716" w:type="dxa"/>
            <w:vAlign w:val="center"/>
          </w:tcPr>
          <w:p w:rsidR="009F6B09" w:rsidRPr="00D14646" w:rsidRDefault="009F6B09" w:rsidP="00413FAC">
            <w:pPr>
              <w:jc w:val="center"/>
              <w:rPr>
                <w:rFonts w:ascii="Times New Roman" w:hAnsi="Times New Roman"/>
                <w:kern w:val="24"/>
              </w:rPr>
            </w:pPr>
            <w:r w:rsidRPr="00D14646">
              <w:rPr>
                <w:rFonts w:ascii="Times New Roman" w:hAnsi="Times New Roman"/>
                <w:kern w:val="24"/>
              </w:rPr>
              <w:t>2</w:t>
            </w:r>
          </w:p>
        </w:tc>
        <w:tc>
          <w:tcPr>
            <w:tcW w:w="716" w:type="dxa"/>
            <w:vAlign w:val="center"/>
          </w:tcPr>
          <w:p w:rsidR="009F6B09" w:rsidRPr="00D14646" w:rsidRDefault="009F6B09" w:rsidP="00413FAC">
            <w:pPr>
              <w:jc w:val="center"/>
              <w:rPr>
                <w:rFonts w:ascii="Times New Roman" w:hAnsi="Times New Roman"/>
                <w:kern w:val="24"/>
              </w:rPr>
            </w:pPr>
            <w:r w:rsidRPr="00D14646">
              <w:rPr>
                <w:rFonts w:ascii="Times New Roman" w:hAnsi="Times New Roman"/>
                <w:kern w:val="24"/>
              </w:rPr>
              <w:t>2</w:t>
            </w:r>
          </w:p>
        </w:tc>
        <w:tc>
          <w:tcPr>
            <w:tcW w:w="716" w:type="dxa"/>
            <w:vAlign w:val="center"/>
          </w:tcPr>
          <w:p w:rsidR="009F6B09" w:rsidRPr="00D14646" w:rsidRDefault="009F6B09" w:rsidP="00413FAC">
            <w:pPr>
              <w:jc w:val="center"/>
              <w:rPr>
                <w:rFonts w:ascii="Times New Roman" w:hAnsi="Times New Roman"/>
                <w:kern w:val="24"/>
              </w:rPr>
            </w:pPr>
            <w:r w:rsidRPr="00D14646">
              <w:rPr>
                <w:rFonts w:ascii="Times New Roman" w:hAnsi="Times New Roman"/>
                <w:kern w:val="24"/>
              </w:rPr>
              <w:t>3</w:t>
            </w:r>
          </w:p>
        </w:tc>
        <w:tc>
          <w:tcPr>
            <w:tcW w:w="716" w:type="dxa"/>
            <w:vAlign w:val="center"/>
          </w:tcPr>
          <w:p w:rsidR="009F6B09" w:rsidRPr="00D14646" w:rsidRDefault="009F6B09" w:rsidP="00413FAC">
            <w:pPr>
              <w:jc w:val="center"/>
              <w:rPr>
                <w:rFonts w:ascii="Times New Roman" w:hAnsi="Times New Roman"/>
                <w:kern w:val="24"/>
              </w:rPr>
            </w:pPr>
            <w:r w:rsidRPr="00D14646">
              <w:rPr>
                <w:rFonts w:ascii="Times New Roman" w:hAnsi="Times New Roman"/>
                <w:kern w:val="24"/>
              </w:rPr>
              <w:t>6</w:t>
            </w:r>
          </w:p>
        </w:tc>
        <w:tc>
          <w:tcPr>
            <w:tcW w:w="716" w:type="dxa"/>
            <w:vAlign w:val="center"/>
          </w:tcPr>
          <w:p w:rsidR="009F6B09" w:rsidRPr="00D14646" w:rsidRDefault="009F6B09" w:rsidP="00413FAC">
            <w:pPr>
              <w:jc w:val="center"/>
              <w:rPr>
                <w:rFonts w:ascii="Times New Roman" w:hAnsi="Times New Roman"/>
                <w:kern w:val="24"/>
              </w:rPr>
            </w:pPr>
            <w:r w:rsidRPr="00D14646">
              <w:rPr>
                <w:rFonts w:ascii="Times New Roman" w:hAnsi="Times New Roman"/>
                <w:kern w:val="24"/>
              </w:rPr>
              <w:t>9</w:t>
            </w:r>
          </w:p>
        </w:tc>
        <w:tc>
          <w:tcPr>
            <w:tcW w:w="716" w:type="dxa"/>
            <w:vAlign w:val="center"/>
          </w:tcPr>
          <w:p w:rsidR="009F6B09" w:rsidRPr="00D14646" w:rsidRDefault="009F6B09" w:rsidP="00413FAC">
            <w:pPr>
              <w:jc w:val="center"/>
              <w:rPr>
                <w:rFonts w:ascii="Times New Roman" w:hAnsi="Times New Roman"/>
                <w:kern w:val="24"/>
              </w:rPr>
            </w:pPr>
            <w:r w:rsidRPr="00D14646">
              <w:rPr>
                <w:rFonts w:ascii="Times New Roman" w:hAnsi="Times New Roman"/>
                <w:kern w:val="24"/>
              </w:rPr>
              <w:t>12</w:t>
            </w:r>
          </w:p>
        </w:tc>
        <w:tc>
          <w:tcPr>
            <w:tcW w:w="716" w:type="dxa"/>
            <w:vAlign w:val="center"/>
          </w:tcPr>
          <w:p w:rsidR="009F6B09" w:rsidRPr="00D14646" w:rsidRDefault="009F6B09" w:rsidP="00413FAC">
            <w:pPr>
              <w:jc w:val="center"/>
              <w:rPr>
                <w:rFonts w:ascii="Times New Roman" w:hAnsi="Times New Roman"/>
                <w:kern w:val="24"/>
              </w:rPr>
            </w:pPr>
            <w:r w:rsidRPr="00D14646">
              <w:rPr>
                <w:rFonts w:ascii="Times New Roman" w:hAnsi="Times New Roman"/>
                <w:kern w:val="24"/>
              </w:rPr>
              <w:t>16</w:t>
            </w:r>
          </w:p>
        </w:tc>
        <w:tc>
          <w:tcPr>
            <w:tcW w:w="716" w:type="dxa"/>
            <w:vAlign w:val="center"/>
          </w:tcPr>
          <w:p w:rsidR="009F6B09" w:rsidRPr="00D14646" w:rsidRDefault="009F6B09" w:rsidP="00413FAC">
            <w:pPr>
              <w:jc w:val="center"/>
              <w:rPr>
                <w:rFonts w:ascii="Times New Roman" w:hAnsi="Times New Roman"/>
                <w:kern w:val="24"/>
              </w:rPr>
            </w:pPr>
            <w:r w:rsidRPr="00D14646">
              <w:rPr>
                <w:rFonts w:ascii="Times New Roman" w:hAnsi="Times New Roman"/>
                <w:kern w:val="24"/>
              </w:rPr>
              <w:t>20</w:t>
            </w:r>
          </w:p>
        </w:tc>
      </w:tr>
      <w:tr w:rsidR="001162D5" w:rsidRPr="00D14646" w:rsidTr="009F6B09">
        <w:tc>
          <w:tcPr>
            <w:tcW w:w="3828" w:type="dxa"/>
          </w:tcPr>
          <w:p w:rsidR="001162D5" w:rsidRPr="00D14646" w:rsidRDefault="001162D5">
            <w:pPr>
              <w:jc w:val="both"/>
              <w:rPr>
                <w:rFonts w:ascii="Times New Roman" w:hAnsi="Times New Roman"/>
                <w:sz w:val="22"/>
                <w:szCs w:val="22"/>
              </w:rPr>
            </w:pPr>
            <w:r w:rsidRPr="00D14646">
              <w:rPr>
                <w:rFonts w:ascii="Times New Roman" w:hAnsi="Times New Roman"/>
                <w:sz w:val="22"/>
                <w:szCs w:val="22"/>
              </w:rPr>
              <w:t>Доля образовательных программ, прошедших международную экспертизу и/или аккредитацию в текущем году</w:t>
            </w:r>
          </w:p>
        </w:tc>
        <w:tc>
          <w:tcPr>
            <w:tcW w:w="792" w:type="dxa"/>
            <w:vAlign w:val="center"/>
          </w:tcPr>
          <w:p w:rsidR="001162D5" w:rsidRPr="00D14646" w:rsidRDefault="001162D5">
            <w:pPr>
              <w:jc w:val="both"/>
              <w:rPr>
                <w:rFonts w:ascii="Times New Roman" w:hAnsi="Times New Roman"/>
              </w:rPr>
            </w:pPr>
            <w:r w:rsidRPr="00D14646">
              <w:rPr>
                <w:rFonts w:ascii="Times New Roman" w:hAnsi="Times New Roman"/>
              </w:rPr>
              <w:t>%</w:t>
            </w:r>
          </w:p>
        </w:tc>
        <w:tc>
          <w:tcPr>
            <w:tcW w:w="716" w:type="dxa"/>
            <w:vAlign w:val="center"/>
          </w:tcPr>
          <w:p w:rsidR="001162D5" w:rsidRPr="00D14646" w:rsidRDefault="001162D5" w:rsidP="00413FAC">
            <w:pPr>
              <w:jc w:val="center"/>
              <w:rPr>
                <w:rFonts w:ascii="Times New Roman" w:hAnsi="Times New Roman"/>
              </w:rPr>
            </w:pPr>
            <w:r w:rsidRPr="00D14646">
              <w:rPr>
                <w:rFonts w:ascii="Times New Roman" w:hAnsi="Times New Roman"/>
              </w:rPr>
              <w:t>10</w:t>
            </w:r>
          </w:p>
        </w:tc>
        <w:tc>
          <w:tcPr>
            <w:tcW w:w="716" w:type="dxa"/>
            <w:vAlign w:val="center"/>
          </w:tcPr>
          <w:p w:rsidR="001162D5" w:rsidRPr="00D14646" w:rsidRDefault="001162D5" w:rsidP="00413FAC">
            <w:pPr>
              <w:jc w:val="center"/>
              <w:rPr>
                <w:rFonts w:ascii="Times New Roman" w:hAnsi="Times New Roman"/>
              </w:rPr>
            </w:pPr>
            <w:r w:rsidRPr="00D14646">
              <w:rPr>
                <w:rFonts w:ascii="Times New Roman" w:hAnsi="Times New Roman"/>
              </w:rPr>
              <w:t>10</w:t>
            </w:r>
          </w:p>
        </w:tc>
        <w:tc>
          <w:tcPr>
            <w:tcW w:w="716" w:type="dxa"/>
            <w:vAlign w:val="center"/>
          </w:tcPr>
          <w:p w:rsidR="001162D5" w:rsidRPr="00D14646" w:rsidRDefault="001162D5" w:rsidP="00413FAC">
            <w:pPr>
              <w:jc w:val="center"/>
              <w:rPr>
                <w:rFonts w:ascii="Times New Roman" w:hAnsi="Times New Roman"/>
              </w:rPr>
            </w:pPr>
            <w:r w:rsidRPr="00D14646">
              <w:rPr>
                <w:rFonts w:ascii="Times New Roman" w:hAnsi="Times New Roman"/>
              </w:rPr>
              <w:t>10</w:t>
            </w:r>
          </w:p>
        </w:tc>
        <w:tc>
          <w:tcPr>
            <w:tcW w:w="716" w:type="dxa"/>
            <w:vAlign w:val="center"/>
          </w:tcPr>
          <w:p w:rsidR="001162D5" w:rsidRPr="00D14646" w:rsidRDefault="001162D5" w:rsidP="00413FAC">
            <w:pPr>
              <w:jc w:val="center"/>
              <w:rPr>
                <w:rFonts w:ascii="Times New Roman" w:hAnsi="Times New Roman"/>
              </w:rPr>
            </w:pPr>
            <w:r w:rsidRPr="00D14646">
              <w:rPr>
                <w:rFonts w:ascii="Times New Roman" w:hAnsi="Times New Roman"/>
              </w:rPr>
              <w:t>10</w:t>
            </w:r>
          </w:p>
        </w:tc>
        <w:tc>
          <w:tcPr>
            <w:tcW w:w="716" w:type="dxa"/>
            <w:vAlign w:val="center"/>
          </w:tcPr>
          <w:p w:rsidR="001162D5" w:rsidRPr="00D14646" w:rsidRDefault="001162D5" w:rsidP="00413FAC">
            <w:pPr>
              <w:jc w:val="center"/>
              <w:rPr>
                <w:rFonts w:ascii="Times New Roman" w:hAnsi="Times New Roman"/>
              </w:rPr>
            </w:pPr>
            <w:r w:rsidRPr="00D14646">
              <w:rPr>
                <w:rFonts w:ascii="Times New Roman" w:hAnsi="Times New Roman"/>
              </w:rPr>
              <w:t>10</w:t>
            </w:r>
          </w:p>
        </w:tc>
        <w:tc>
          <w:tcPr>
            <w:tcW w:w="716" w:type="dxa"/>
            <w:vAlign w:val="center"/>
          </w:tcPr>
          <w:p w:rsidR="001162D5" w:rsidRPr="00D14646" w:rsidRDefault="001162D5" w:rsidP="00413FAC">
            <w:pPr>
              <w:jc w:val="center"/>
              <w:rPr>
                <w:rFonts w:ascii="Times New Roman" w:hAnsi="Times New Roman"/>
              </w:rPr>
            </w:pPr>
            <w:r w:rsidRPr="00D14646">
              <w:rPr>
                <w:rFonts w:ascii="Times New Roman" w:hAnsi="Times New Roman"/>
              </w:rPr>
              <w:t>10</w:t>
            </w:r>
          </w:p>
        </w:tc>
        <w:tc>
          <w:tcPr>
            <w:tcW w:w="716" w:type="dxa"/>
            <w:vAlign w:val="center"/>
          </w:tcPr>
          <w:p w:rsidR="001162D5" w:rsidRPr="00D14646" w:rsidRDefault="001162D5" w:rsidP="00413FAC">
            <w:pPr>
              <w:jc w:val="center"/>
              <w:rPr>
                <w:rFonts w:ascii="Times New Roman" w:hAnsi="Times New Roman"/>
              </w:rPr>
            </w:pPr>
            <w:r w:rsidRPr="00D14646">
              <w:rPr>
                <w:rFonts w:ascii="Times New Roman" w:hAnsi="Times New Roman"/>
              </w:rPr>
              <w:t>20</w:t>
            </w:r>
          </w:p>
        </w:tc>
        <w:tc>
          <w:tcPr>
            <w:tcW w:w="716" w:type="dxa"/>
            <w:vAlign w:val="center"/>
          </w:tcPr>
          <w:p w:rsidR="001162D5" w:rsidRPr="00D14646" w:rsidRDefault="001162D5" w:rsidP="00413FAC">
            <w:pPr>
              <w:jc w:val="center"/>
              <w:rPr>
                <w:rFonts w:ascii="Times New Roman" w:hAnsi="Times New Roman"/>
              </w:rPr>
            </w:pPr>
            <w:r w:rsidRPr="00D14646">
              <w:rPr>
                <w:rFonts w:ascii="Times New Roman" w:hAnsi="Times New Roman"/>
              </w:rPr>
              <w:t>20</w:t>
            </w:r>
          </w:p>
        </w:tc>
      </w:tr>
      <w:tr w:rsidR="001162D5" w:rsidRPr="00D14646" w:rsidTr="001162D5">
        <w:trPr>
          <w:trHeight w:val="1168"/>
        </w:trPr>
        <w:tc>
          <w:tcPr>
            <w:tcW w:w="3828" w:type="dxa"/>
          </w:tcPr>
          <w:p w:rsidR="001162D5" w:rsidRPr="000953C9" w:rsidRDefault="001162D5" w:rsidP="000953C9">
            <w:pPr>
              <w:jc w:val="both"/>
              <w:rPr>
                <w:rFonts w:ascii="Times New Roman" w:hAnsi="Times New Roman"/>
                <w:sz w:val="22"/>
                <w:szCs w:val="22"/>
              </w:rPr>
            </w:pPr>
            <w:r w:rsidRPr="00D14646">
              <w:rPr>
                <w:rFonts w:ascii="Times New Roman" w:hAnsi="Times New Roman"/>
                <w:sz w:val="22"/>
                <w:szCs w:val="22"/>
              </w:rPr>
              <w:t>Доля образовательных программ, переведенных на управление по новой модели,</w:t>
            </w:r>
            <w:r w:rsidR="000953C9">
              <w:rPr>
                <w:rFonts w:ascii="Times New Roman" w:hAnsi="Times New Roman"/>
                <w:sz w:val="22"/>
                <w:szCs w:val="22"/>
              </w:rPr>
              <w:t xml:space="preserve"> предусматривающей переход от управления на факультетах к управлению в рамках образовательных программ</w:t>
            </w:r>
          </w:p>
        </w:tc>
        <w:tc>
          <w:tcPr>
            <w:tcW w:w="792" w:type="dxa"/>
            <w:vAlign w:val="center"/>
          </w:tcPr>
          <w:p w:rsidR="001162D5" w:rsidRPr="00D14646" w:rsidRDefault="001162D5" w:rsidP="001162D5">
            <w:pPr>
              <w:jc w:val="both"/>
              <w:rPr>
                <w:rFonts w:ascii="Times New Roman" w:hAnsi="Times New Roman"/>
              </w:rPr>
            </w:pPr>
            <w:r w:rsidRPr="00D14646">
              <w:rPr>
                <w:rFonts w:ascii="Times New Roman" w:hAnsi="Times New Roman"/>
              </w:rPr>
              <w:t>%</w:t>
            </w:r>
          </w:p>
        </w:tc>
        <w:tc>
          <w:tcPr>
            <w:tcW w:w="716" w:type="dxa"/>
            <w:vAlign w:val="center"/>
          </w:tcPr>
          <w:p w:rsidR="001162D5" w:rsidRPr="00D14646" w:rsidRDefault="00320E3A" w:rsidP="00413FAC">
            <w:pPr>
              <w:jc w:val="center"/>
              <w:rPr>
                <w:rFonts w:ascii="Times New Roman" w:hAnsi="Times New Roman"/>
                <w:lang w:val="en-US"/>
              </w:rPr>
            </w:pPr>
            <w:r w:rsidRPr="00D14646">
              <w:rPr>
                <w:rFonts w:ascii="Times New Roman" w:hAnsi="Times New Roman"/>
                <w:lang w:val="en-US"/>
              </w:rPr>
              <w:t>15</w:t>
            </w:r>
          </w:p>
        </w:tc>
        <w:tc>
          <w:tcPr>
            <w:tcW w:w="716" w:type="dxa"/>
            <w:vAlign w:val="center"/>
          </w:tcPr>
          <w:p w:rsidR="001162D5" w:rsidRPr="00D14646" w:rsidRDefault="00430087" w:rsidP="00413FAC">
            <w:pPr>
              <w:jc w:val="center"/>
              <w:rPr>
                <w:rFonts w:ascii="Times New Roman" w:hAnsi="Times New Roman"/>
              </w:rPr>
            </w:pPr>
            <w:r>
              <w:rPr>
                <w:rFonts w:ascii="Times New Roman" w:hAnsi="Times New Roman"/>
              </w:rPr>
              <w:t>35</w:t>
            </w:r>
          </w:p>
        </w:tc>
        <w:tc>
          <w:tcPr>
            <w:tcW w:w="716" w:type="dxa"/>
            <w:vAlign w:val="center"/>
          </w:tcPr>
          <w:p w:rsidR="001162D5" w:rsidRPr="00D14646" w:rsidRDefault="001162D5" w:rsidP="00413FAC">
            <w:pPr>
              <w:jc w:val="center"/>
              <w:rPr>
                <w:rFonts w:ascii="Times New Roman" w:hAnsi="Times New Roman"/>
              </w:rPr>
            </w:pPr>
            <w:r w:rsidRPr="00D14646">
              <w:rPr>
                <w:rFonts w:ascii="Times New Roman" w:hAnsi="Times New Roman"/>
              </w:rPr>
              <w:t>50</w:t>
            </w:r>
          </w:p>
        </w:tc>
        <w:tc>
          <w:tcPr>
            <w:tcW w:w="716" w:type="dxa"/>
            <w:vAlign w:val="center"/>
          </w:tcPr>
          <w:p w:rsidR="001162D5" w:rsidRPr="00D14646" w:rsidRDefault="001162D5" w:rsidP="00413FAC">
            <w:pPr>
              <w:jc w:val="center"/>
              <w:rPr>
                <w:rFonts w:ascii="Times New Roman" w:hAnsi="Times New Roman"/>
              </w:rPr>
            </w:pPr>
            <w:r w:rsidRPr="00D14646">
              <w:rPr>
                <w:rFonts w:ascii="Times New Roman" w:hAnsi="Times New Roman"/>
              </w:rPr>
              <w:t>100</w:t>
            </w:r>
          </w:p>
        </w:tc>
        <w:tc>
          <w:tcPr>
            <w:tcW w:w="716" w:type="dxa"/>
            <w:vAlign w:val="center"/>
          </w:tcPr>
          <w:p w:rsidR="001162D5" w:rsidRPr="00D14646" w:rsidRDefault="001162D5" w:rsidP="00413FAC">
            <w:pPr>
              <w:jc w:val="center"/>
              <w:rPr>
                <w:rFonts w:ascii="Times New Roman" w:hAnsi="Times New Roman"/>
              </w:rPr>
            </w:pPr>
            <w:r w:rsidRPr="00D14646">
              <w:rPr>
                <w:rFonts w:ascii="Times New Roman" w:hAnsi="Times New Roman"/>
              </w:rPr>
              <w:t>100</w:t>
            </w:r>
          </w:p>
        </w:tc>
        <w:tc>
          <w:tcPr>
            <w:tcW w:w="716" w:type="dxa"/>
            <w:vAlign w:val="center"/>
          </w:tcPr>
          <w:p w:rsidR="001162D5" w:rsidRPr="00D14646" w:rsidRDefault="001162D5" w:rsidP="00413FAC">
            <w:pPr>
              <w:jc w:val="center"/>
              <w:rPr>
                <w:rFonts w:ascii="Times New Roman" w:hAnsi="Times New Roman"/>
              </w:rPr>
            </w:pPr>
            <w:r w:rsidRPr="00D14646">
              <w:rPr>
                <w:rFonts w:ascii="Times New Roman" w:hAnsi="Times New Roman"/>
              </w:rPr>
              <w:t>100</w:t>
            </w:r>
          </w:p>
        </w:tc>
        <w:tc>
          <w:tcPr>
            <w:tcW w:w="716" w:type="dxa"/>
            <w:vAlign w:val="center"/>
          </w:tcPr>
          <w:p w:rsidR="001162D5" w:rsidRPr="00D14646" w:rsidRDefault="001162D5" w:rsidP="00413FAC">
            <w:pPr>
              <w:jc w:val="center"/>
              <w:rPr>
                <w:rFonts w:ascii="Times New Roman" w:hAnsi="Times New Roman"/>
              </w:rPr>
            </w:pPr>
            <w:r w:rsidRPr="00D14646">
              <w:rPr>
                <w:rFonts w:ascii="Times New Roman" w:hAnsi="Times New Roman"/>
              </w:rPr>
              <w:t>100</w:t>
            </w:r>
          </w:p>
        </w:tc>
        <w:tc>
          <w:tcPr>
            <w:tcW w:w="716" w:type="dxa"/>
            <w:vAlign w:val="center"/>
          </w:tcPr>
          <w:p w:rsidR="001162D5" w:rsidRPr="00D14646" w:rsidRDefault="001162D5" w:rsidP="00413FAC">
            <w:pPr>
              <w:jc w:val="center"/>
              <w:rPr>
                <w:rFonts w:ascii="Times New Roman" w:hAnsi="Times New Roman"/>
              </w:rPr>
            </w:pPr>
            <w:r w:rsidRPr="00D14646">
              <w:rPr>
                <w:rFonts w:ascii="Times New Roman" w:hAnsi="Times New Roman"/>
              </w:rPr>
              <w:t>100</w:t>
            </w:r>
          </w:p>
        </w:tc>
      </w:tr>
      <w:tr w:rsidR="00863AFA" w:rsidRPr="00D14646" w:rsidTr="006E6D92">
        <w:trPr>
          <w:trHeight w:val="561"/>
        </w:trPr>
        <w:tc>
          <w:tcPr>
            <w:tcW w:w="3828" w:type="dxa"/>
          </w:tcPr>
          <w:p w:rsidR="00863AFA" w:rsidRPr="00D14646" w:rsidRDefault="00863AFA" w:rsidP="00295038">
            <w:pPr>
              <w:jc w:val="both"/>
              <w:rPr>
                <w:rFonts w:ascii="Times New Roman" w:hAnsi="Times New Roman"/>
                <w:sz w:val="22"/>
                <w:szCs w:val="22"/>
              </w:rPr>
            </w:pPr>
            <w:r w:rsidRPr="00D14646">
              <w:rPr>
                <w:rFonts w:ascii="Times New Roman" w:hAnsi="Times New Roman"/>
                <w:sz w:val="22"/>
                <w:szCs w:val="22"/>
              </w:rPr>
              <w:t xml:space="preserve">Численность обучающихся на дополнительных профессиональных программах (приведенный контингент по учебному году, завершившемуся в отчетном году)  </w:t>
            </w:r>
          </w:p>
        </w:tc>
        <w:tc>
          <w:tcPr>
            <w:tcW w:w="792" w:type="dxa"/>
            <w:vAlign w:val="center"/>
          </w:tcPr>
          <w:p w:rsidR="00863AFA" w:rsidRPr="00D14646" w:rsidRDefault="00863AFA" w:rsidP="00295038">
            <w:pPr>
              <w:jc w:val="both"/>
              <w:rPr>
                <w:rFonts w:ascii="Times New Roman" w:hAnsi="Times New Roman"/>
              </w:rPr>
            </w:pPr>
            <w:r w:rsidRPr="00D14646">
              <w:rPr>
                <w:rFonts w:ascii="Times New Roman" w:hAnsi="Times New Roman"/>
              </w:rPr>
              <w:t>тыс.</w:t>
            </w:r>
          </w:p>
          <w:p w:rsidR="00863AFA" w:rsidRPr="00D14646" w:rsidRDefault="00863AFA" w:rsidP="00295038">
            <w:pPr>
              <w:jc w:val="both"/>
              <w:rPr>
                <w:rFonts w:ascii="Times New Roman" w:hAnsi="Times New Roman"/>
              </w:rPr>
            </w:pPr>
            <w:r w:rsidRPr="00D14646">
              <w:rPr>
                <w:rFonts w:ascii="Times New Roman" w:hAnsi="Times New Roman"/>
              </w:rPr>
              <w:t>чел.</w:t>
            </w:r>
          </w:p>
        </w:tc>
        <w:tc>
          <w:tcPr>
            <w:tcW w:w="716" w:type="dxa"/>
            <w:vAlign w:val="center"/>
          </w:tcPr>
          <w:p w:rsidR="00863AFA" w:rsidRPr="00D14646" w:rsidRDefault="00863AFA" w:rsidP="00413FAC">
            <w:pPr>
              <w:jc w:val="center"/>
              <w:rPr>
                <w:rFonts w:ascii="Times New Roman" w:hAnsi="Times New Roman"/>
              </w:rPr>
            </w:pPr>
          </w:p>
          <w:p w:rsidR="00863AFA" w:rsidRPr="00D14646" w:rsidRDefault="00863AFA" w:rsidP="00413FAC">
            <w:pPr>
              <w:jc w:val="center"/>
              <w:rPr>
                <w:rFonts w:ascii="Times New Roman" w:hAnsi="Times New Roman"/>
                <w:lang w:val="en-US"/>
              </w:rPr>
            </w:pPr>
            <w:r w:rsidRPr="00D14646">
              <w:rPr>
                <w:rFonts w:ascii="Times New Roman" w:hAnsi="Times New Roman"/>
                <w:lang w:val="en-US"/>
              </w:rPr>
              <w:t>5,1</w:t>
            </w:r>
          </w:p>
          <w:p w:rsidR="00863AFA" w:rsidRPr="00D14646" w:rsidRDefault="00863AFA" w:rsidP="00413FAC">
            <w:pPr>
              <w:jc w:val="center"/>
              <w:rPr>
                <w:rFonts w:ascii="Times New Roman" w:hAnsi="Times New Roman"/>
                <w:lang w:val="en-US"/>
              </w:rPr>
            </w:pPr>
          </w:p>
        </w:tc>
        <w:tc>
          <w:tcPr>
            <w:tcW w:w="716" w:type="dxa"/>
            <w:vAlign w:val="center"/>
          </w:tcPr>
          <w:p w:rsidR="00863AFA" w:rsidRPr="00D14646" w:rsidRDefault="00863AFA" w:rsidP="00413FAC">
            <w:pPr>
              <w:jc w:val="center"/>
              <w:rPr>
                <w:rFonts w:ascii="Times New Roman" w:hAnsi="Times New Roman"/>
              </w:rPr>
            </w:pPr>
            <w:r w:rsidRPr="00D14646">
              <w:rPr>
                <w:rFonts w:ascii="Times New Roman" w:hAnsi="Times New Roman"/>
              </w:rPr>
              <w:t>5,4</w:t>
            </w:r>
          </w:p>
        </w:tc>
        <w:tc>
          <w:tcPr>
            <w:tcW w:w="716" w:type="dxa"/>
            <w:vAlign w:val="center"/>
          </w:tcPr>
          <w:p w:rsidR="00863AFA" w:rsidRPr="00D14646" w:rsidRDefault="00863AFA" w:rsidP="00413FAC">
            <w:pPr>
              <w:jc w:val="center"/>
              <w:rPr>
                <w:rFonts w:ascii="Times New Roman" w:hAnsi="Times New Roman"/>
                <w:lang w:val="en-US"/>
              </w:rPr>
            </w:pPr>
            <w:r w:rsidRPr="00D14646">
              <w:rPr>
                <w:rFonts w:ascii="Times New Roman" w:hAnsi="Times New Roman"/>
                <w:lang w:val="en-US"/>
              </w:rPr>
              <w:t>5,7</w:t>
            </w:r>
          </w:p>
        </w:tc>
        <w:tc>
          <w:tcPr>
            <w:tcW w:w="716" w:type="dxa"/>
            <w:vAlign w:val="center"/>
          </w:tcPr>
          <w:p w:rsidR="00863AFA" w:rsidRPr="00D14646" w:rsidRDefault="00863AFA" w:rsidP="00413FAC">
            <w:pPr>
              <w:jc w:val="center"/>
              <w:rPr>
                <w:rFonts w:ascii="Times New Roman" w:hAnsi="Times New Roman"/>
                <w:lang w:val="en-US"/>
              </w:rPr>
            </w:pPr>
            <w:r w:rsidRPr="00D14646">
              <w:rPr>
                <w:rFonts w:ascii="Times New Roman" w:hAnsi="Times New Roman"/>
                <w:lang w:val="en-US"/>
              </w:rPr>
              <w:t>6,2</w:t>
            </w:r>
          </w:p>
        </w:tc>
        <w:tc>
          <w:tcPr>
            <w:tcW w:w="716" w:type="dxa"/>
            <w:vAlign w:val="center"/>
          </w:tcPr>
          <w:p w:rsidR="00863AFA" w:rsidRPr="00D14646" w:rsidRDefault="00863AFA" w:rsidP="00413FAC">
            <w:pPr>
              <w:jc w:val="center"/>
              <w:rPr>
                <w:rFonts w:ascii="Times New Roman" w:hAnsi="Times New Roman"/>
                <w:lang w:val="en-US"/>
              </w:rPr>
            </w:pPr>
            <w:r w:rsidRPr="00D14646">
              <w:rPr>
                <w:rFonts w:ascii="Times New Roman" w:hAnsi="Times New Roman"/>
                <w:lang w:val="en-US"/>
              </w:rPr>
              <w:t>6,7</w:t>
            </w:r>
          </w:p>
        </w:tc>
        <w:tc>
          <w:tcPr>
            <w:tcW w:w="716" w:type="dxa"/>
            <w:vAlign w:val="center"/>
          </w:tcPr>
          <w:p w:rsidR="00863AFA" w:rsidRPr="00D14646" w:rsidRDefault="00863AFA" w:rsidP="00413FAC">
            <w:pPr>
              <w:jc w:val="center"/>
              <w:rPr>
                <w:rFonts w:ascii="Times New Roman" w:hAnsi="Times New Roman"/>
                <w:lang w:val="en-US"/>
              </w:rPr>
            </w:pPr>
            <w:r w:rsidRPr="00D14646">
              <w:rPr>
                <w:rFonts w:ascii="Times New Roman" w:hAnsi="Times New Roman"/>
                <w:lang w:val="en-US"/>
              </w:rPr>
              <w:t>7,3</w:t>
            </w:r>
          </w:p>
        </w:tc>
        <w:tc>
          <w:tcPr>
            <w:tcW w:w="716" w:type="dxa"/>
            <w:vAlign w:val="center"/>
          </w:tcPr>
          <w:p w:rsidR="00863AFA" w:rsidRPr="00D14646" w:rsidRDefault="00863AFA" w:rsidP="00413FAC">
            <w:pPr>
              <w:jc w:val="center"/>
              <w:rPr>
                <w:rFonts w:ascii="Times New Roman" w:hAnsi="Times New Roman"/>
                <w:lang w:val="en-US"/>
              </w:rPr>
            </w:pPr>
            <w:r w:rsidRPr="00D14646">
              <w:rPr>
                <w:rFonts w:ascii="Times New Roman" w:hAnsi="Times New Roman"/>
                <w:lang w:val="en-US"/>
              </w:rPr>
              <w:t>8</w:t>
            </w:r>
          </w:p>
        </w:tc>
        <w:tc>
          <w:tcPr>
            <w:tcW w:w="716" w:type="dxa"/>
            <w:vAlign w:val="center"/>
          </w:tcPr>
          <w:p w:rsidR="00863AFA" w:rsidRPr="00D14646" w:rsidRDefault="00863AFA" w:rsidP="00413FAC">
            <w:pPr>
              <w:jc w:val="center"/>
              <w:rPr>
                <w:rFonts w:ascii="Times New Roman" w:hAnsi="Times New Roman"/>
                <w:lang w:val="en-US"/>
              </w:rPr>
            </w:pPr>
            <w:r w:rsidRPr="00D14646">
              <w:rPr>
                <w:rFonts w:ascii="Times New Roman" w:hAnsi="Times New Roman"/>
                <w:lang w:val="en-US"/>
              </w:rPr>
              <w:t>8,7</w:t>
            </w:r>
          </w:p>
        </w:tc>
      </w:tr>
      <w:tr w:rsidR="00582902" w:rsidRPr="00D14646" w:rsidTr="001162D5">
        <w:trPr>
          <w:trHeight w:val="703"/>
        </w:trPr>
        <w:tc>
          <w:tcPr>
            <w:tcW w:w="3828" w:type="dxa"/>
          </w:tcPr>
          <w:p w:rsidR="00582902" w:rsidRPr="00D14646" w:rsidRDefault="00582902" w:rsidP="00026C97">
            <w:pPr>
              <w:jc w:val="both"/>
              <w:rPr>
                <w:rFonts w:ascii="Times New Roman" w:hAnsi="Times New Roman"/>
              </w:rPr>
            </w:pPr>
            <w:r w:rsidRPr="00D14646">
              <w:rPr>
                <w:rFonts w:ascii="Times New Roman" w:hAnsi="Times New Roman"/>
                <w:sz w:val="22"/>
                <w:szCs w:val="22"/>
              </w:rPr>
              <w:t xml:space="preserve">Доля дополнительных профессиональных программ (МВА), прошедших </w:t>
            </w:r>
            <w:r>
              <w:rPr>
                <w:rFonts w:ascii="Times New Roman" w:hAnsi="Times New Roman"/>
                <w:sz w:val="22"/>
                <w:szCs w:val="22"/>
              </w:rPr>
              <w:t>международную</w:t>
            </w:r>
            <w:r w:rsidR="00026C97">
              <w:rPr>
                <w:rFonts w:ascii="Times New Roman" w:hAnsi="Times New Roman"/>
                <w:sz w:val="22"/>
                <w:szCs w:val="22"/>
              </w:rPr>
              <w:t xml:space="preserve"> экспертизу или </w:t>
            </w:r>
            <w:r w:rsidRPr="00D14646">
              <w:rPr>
                <w:rFonts w:ascii="Times New Roman" w:hAnsi="Times New Roman"/>
                <w:sz w:val="22"/>
                <w:szCs w:val="22"/>
              </w:rPr>
              <w:t>аккредитацию</w:t>
            </w:r>
          </w:p>
        </w:tc>
        <w:tc>
          <w:tcPr>
            <w:tcW w:w="792" w:type="dxa"/>
            <w:vAlign w:val="center"/>
          </w:tcPr>
          <w:p w:rsidR="00582902" w:rsidRPr="00D14646" w:rsidRDefault="00582902" w:rsidP="001162D5">
            <w:pPr>
              <w:jc w:val="both"/>
              <w:rPr>
                <w:rFonts w:ascii="Times New Roman" w:hAnsi="Times New Roman"/>
              </w:rPr>
            </w:pPr>
            <w:r>
              <w:rPr>
                <w:rFonts w:ascii="Times New Roman" w:hAnsi="Times New Roman"/>
              </w:rPr>
              <w:t>%</w:t>
            </w:r>
          </w:p>
        </w:tc>
        <w:tc>
          <w:tcPr>
            <w:tcW w:w="716" w:type="dxa"/>
            <w:vAlign w:val="center"/>
          </w:tcPr>
          <w:p w:rsidR="00582902" w:rsidRPr="00582902" w:rsidRDefault="00582902" w:rsidP="00413FAC">
            <w:pPr>
              <w:jc w:val="center"/>
              <w:rPr>
                <w:rFonts w:ascii="Times New Roman" w:hAnsi="Times New Roman"/>
              </w:rPr>
            </w:pPr>
            <w:r>
              <w:rPr>
                <w:rFonts w:ascii="Times New Roman" w:hAnsi="Times New Roman"/>
              </w:rPr>
              <w:t>-</w:t>
            </w:r>
          </w:p>
        </w:tc>
        <w:tc>
          <w:tcPr>
            <w:tcW w:w="716" w:type="dxa"/>
            <w:vAlign w:val="center"/>
          </w:tcPr>
          <w:p w:rsidR="00582902" w:rsidRPr="00582902" w:rsidRDefault="00582902" w:rsidP="00413FAC">
            <w:pPr>
              <w:jc w:val="center"/>
              <w:rPr>
                <w:rFonts w:ascii="Times New Roman" w:hAnsi="Times New Roman"/>
              </w:rPr>
            </w:pPr>
            <w:r>
              <w:rPr>
                <w:rFonts w:ascii="Times New Roman" w:hAnsi="Times New Roman"/>
              </w:rPr>
              <w:t>-</w:t>
            </w:r>
          </w:p>
        </w:tc>
        <w:tc>
          <w:tcPr>
            <w:tcW w:w="716" w:type="dxa"/>
            <w:vAlign w:val="center"/>
          </w:tcPr>
          <w:p w:rsidR="00582902" w:rsidRPr="00D14646" w:rsidRDefault="00582902" w:rsidP="00413FAC">
            <w:pPr>
              <w:jc w:val="center"/>
              <w:rPr>
                <w:rFonts w:ascii="Times New Roman" w:hAnsi="Times New Roman"/>
              </w:rPr>
            </w:pPr>
            <w:r>
              <w:rPr>
                <w:rFonts w:ascii="Times New Roman" w:hAnsi="Times New Roman"/>
              </w:rPr>
              <w:t>-</w:t>
            </w:r>
          </w:p>
        </w:tc>
        <w:tc>
          <w:tcPr>
            <w:tcW w:w="716" w:type="dxa"/>
            <w:vAlign w:val="center"/>
          </w:tcPr>
          <w:p w:rsidR="00582902" w:rsidRPr="00D14646" w:rsidRDefault="00582902" w:rsidP="00413FAC">
            <w:pPr>
              <w:jc w:val="center"/>
              <w:rPr>
                <w:rFonts w:ascii="Times New Roman" w:hAnsi="Times New Roman"/>
              </w:rPr>
            </w:pPr>
            <w:r>
              <w:rPr>
                <w:rFonts w:ascii="Times New Roman" w:hAnsi="Times New Roman"/>
              </w:rPr>
              <w:t>-</w:t>
            </w:r>
          </w:p>
        </w:tc>
        <w:tc>
          <w:tcPr>
            <w:tcW w:w="716" w:type="dxa"/>
            <w:vAlign w:val="center"/>
          </w:tcPr>
          <w:p w:rsidR="00582902" w:rsidRPr="00582902" w:rsidRDefault="00582902" w:rsidP="00413FAC">
            <w:pPr>
              <w:jc w:val="center"/>
              <w:rPr>
                <w:rFonts w:ascii="Times New Roman" w:hAnsi="Times New Roman"/>
              </w:rPr>
            </w:pPr>
            <w:r w:rsidRPr="00582902">
              <w:rPr>
                <w:rFonts w:ascii="Times New Roman" w:hAnsi="Times New Roman"/>
              </w:rPr>
              <w:t>5</w:t>
            </w:r>
          </w:p>
        </w:tc>
        <w:tc>
          <w:tcPr>
            <w:tcW w:w="716" w:type="dxa"/>
            <w:vAlign w:val="center"/>
          </w:tcPr>
          <w:p w:rsidR="00582902" w:rsidRPr="00582902" w:rsidRDefault="00582902" w:rsidP="00413FAC">
            <w:pPr>
              <w:jc w:val="center"/>
              <w:rPr>
                <w:rFonts w:ascii="Times New Roman" w:hAnsi="Times New Roman"/>
              </w:rPr>
            </w:pPr>
            <w:r w:rsidRPr="00582902">
              <w:rPr>
                <w:rFonts w:ascii="Times New Roman" w:hAnsi="Times New Roman"/>
              </w:rPr>
              <w:t>30</w:t>
            </w:r>
          </w:p>
        </w:tc>
        <w:tc>
          <w:tcPr>
            <w:tcW w:w="716" w:type="dxa"/>
            <w:vAlign w:val="center"/>
          </w:tcPr>
          <w:p w:rsidR="00582902" w:rsidRPr="00582902" w:rsidRDefault="00582902" w:rsidP="00413FAC">
            <w:pPr>
              <w:jc w:val="center"/>
              <w:rPr>
                <w:rFonts w:ascii="Times New Roman" w:hAnsi="Times New Roman"/>
              </w:rPr>
            </w:pPr>
            <w:r w:rsidRPr="00582902">
              <w:rPr>
                <w:rFonts w:ascii="Times New Roman" w:hAnsi="Times New Roman"/>
              </w:rPr>
              <w:t>45</w:t>
            </w:r>
          </w:p>
        </w:tc>
        <w:tc>
          <w:tcPr>
            <w:tcW w:w="716" w:type="dxa"/>
            <w:vAlign w:val="center"/>
          </w:tcPr>
          <w:p w:rsidR="00582902" w:rsidRPr="00582902" w:rsidRDefault="00582902" w:rsidP="00413FAC">
            <w:pPr>
              <w:jc w:val="center"/>
              <w:rPr>
                <w:rFonts w:ascii="Times New Roman" w:hAnsi="Times New Roman"/>
              </w:rPr>
            </w:pPr>
            <w:r w:rsidRPr="00582902">
              <w:rPr>
                <w:rFonts w:ascii="Times New Roman" w:hAnsi="Times New Roman"/>
              </w:rPr>
              <w:t>60</w:t>
            </w:r>
          </w:p>
        </w:tc>
      </w:tr>
      <w:tr w:rsidR="001B5A0E" w:rsidRPr="00D14646" w:rsidTr="00B260A0">
        <w:tc>
          <w:tcPr>
            <w:tcW w:w="3828" w:type="dxa"/>
            <w:shd w:val="clear" w:color="auto" w:fill="auto"/>
          </w:tcPr>
          <w:p w:rsidR="001B5A0E" w:rsidRPr="00D14646" w:rsidRDefault="001B5A0E" w:rsidP="002C59F8">
            <w:pPr>
              <w:jc w:val="both"/>
              <w:rPr>
                <w:rFonts w:ascii="Times New Roman" w:hAnsi="Times New Roman"/>
                <w:sz w:val="22"/>
                <w:szCs w:val="22"/>
              </w:rPr>
            </w:pPr>
            <w:r w:rsidRPr="00B260A0">
              <w:rPr>
                <w:rFonts w:ascii="Times New Roman" w:hAnsi="Times New Roman"/>
                <w:sz w:val="22"/>
                <w:szCs w:val="22"/>
              </w:rPr>
              <w:t xml:space="preserve">Количество </w:t>
            </w:r>
            <w:r w:rsidR="00C72B60" w:rsidRPr="00B260A0">
              <w:rPr>
                <w:rFonts w:ascii="Times New Roman" w:hAnsi="Times New Roman"/>
                <w:sz w:val="22"/>
                <w:szCs w:val="22"/>
              </w:rPr>
              <w:t xml:space="preserve">партнеров ВШЭ </w:t>
            </w:r>
            <w:r w:rsidR="002C59F8" w:rsidRPr="00B260A0">
              <w:rPr>
                <w:rFonts w:ascii="Times New Roman" w:hAnsi="Times New Roman"/>
                <w:sz w:val="22"/>
                <w:szCs w:val="22"/>
              </w:rPr>
              <w:t xml:space="preserve">по работе с абитуриентами </w:t>
            </w:r>
            <w:r w:rsidRPr="00B260A0">
              <w:rPr>
                <w:rFonts w:ascii="Times New Roman" w:hAnsi="Times New Roman"/>
                <w:sz w:val="22"/>
                <w:szCs w:val="22"/>
              </w:rPr>
              <w:t>в регионах России и за рубежом</w:t>
            </w:r>
            <w:r w:rsidR="00FF74FF" w:rsidRPr="00D14646">
              <w:rPr>
                <w:rFonts w:ascii="Times New Roman" w:hAnsi="Times New Roman"/>
                <w:sz w:val="22"/>
                <w:szCs w:val="22"/>
              </w:rPr>
              <w:t xml:space="preserve"> </w:t>
            </w:r>
          </w:p>
        </w:tc>
        <w:tc>
          <w:tcPr>
            <w:tcW w:w="792" w:type="dxa"/>
            <w:vAlign w:val="center"/>
          </w:tcPr>
          <w:p w:rsidR="001B5A0E" w:rsidRPr="00D14646" w:rsidRDefault="001B5A0E" w:rsidP="00746CA2">
            <w:pPr>
              <w:jc w:val="both"/>
              <w:rPr>
                <w:rFonts w:ascii="Times New Roman" w:hAnsi="Times New Roman"/>
              </w:rPr>
            </w:pPr>
            <w:r w:rsidRPr="00D14646">
              <w:rPr>
                <w:rFonts w:ascii="Times New Roman" w:hAnsi="Times New Roman"/>
              </w:rPr>
              <w:t>ед.</w:t>
            </w:r>
          </w:p>
        </w:tc>
        <w:tc>
          <w:tcPr>
            <w:tcW w:w="716" w:type="dxa"/>
            <w:vAlign w:val="center"/>
          </w:tcPr>
          <w:p w:rsidR="001B5A0E" w:rsidRPr="00D14646" w:rsidRDefault="001B5A0E" w:rsidP="00413FAC">
            <w:pPr>
              <w:jc w:val="center"/>
              <w:rPr>
                <w:rFonts w:ascii="Times New Roman" w:hAnsi="Times New Roman"/>
              </w:rPr>
            </w:pPr>
            <w:r w:rsidRPr="00D14646">
              <w:rPr>
                <w:rFonts w:ascii="Times New Roman" w:hAnsi="Times New Roman"/>
              </w:rPr>
              <w:t>30</w:t>
            </w:r>
          </w:p>
        </w:tc>
        <w:tc>
          <w:tcPr>
            <w:tcW w:w="716" w:type="dxa"/>
            <w:vAlign w:val="center"/>
          </w:tcPr>
          <w:p w:rsidR="001B5A0E" w:rsidRPr="00D14646" w:rsidRDefault="001B5A0E" w:rsidP="00413FAC">
            <w:pPr>
              <w:jc w:val="center"/>
              <w:rPr>
                <w:rFonts w:ascii="Times New Roman" w:hAnsi="Times New Roman"/>
              </w:rPr>
            </w:pPr>
            <w:r w:rsidRPr="00D14646">
              <w:rPr>
                <w:rFonts w:ascii="Times New Roman" w:hAnsi="Times New Roman"/>
              </w:rPr>
              <w:t>35</w:t>
            </w:r>
          </w:p>
        </w:tc>
        <w:tc>
          <w:tcPr>
            <w:tcW w:w="716" w:type="dxa"/>
            <w:vAlign w:val="center"/>
          </w:tcPr>
          <w:p w:rsidR="001B5A0E" w:rsidRPr="00D14646" w:rsidRDefault="001B5A0E" w:rsidP="00413FAC">
            <w:pPr>
              <w:jc w:val="center"/>
              <w:rPr>
                <w:rFonts w:ascii="Times New Roman" w:hAnsi="Times New Roman"/>
              </w:rPr>
            </w:pPr>
            <w:r w:rsidRPr="00D14646">
              <w:rPr>
                <w:rFonts w:ascii="Times New Roman" w:hAnsi="Times New Roman"/>
              </w:rPr>
              <w:t>40</w:t>
            </w:r>
          </w:p>
        </w:tc>
        <w:tc>
          <w:tcPr>
            <w:tcW w:w="716" w:type="dxa"/>
            <w:vAlign w:val="center"/>
          </w:tcPr>
          <w:p w:rsidR="001B5A0E" w:rsidRPr="00D14646" w:rsidRDefault="001B5A0E" w:rsidP="00413FAC">
            <w:pPr>
              <w:jc w:val="center"/>
              <w:rPr>
                <w:rFonts w:ascii="Times New Roman" w:hAnsi="Times New Roman"/>
              </w:rPr>
            </w:pPr>
            <w:r w:rsidRPr="00D14646">
              <w:rPr>
                <w:rFonts w:ascii="Times New Roman" w:hAnsi="Times New Roman"/>
              </w:rPr>
              <w:t>45</w:t>
            </w:r>
          </w:p>
        </w:tc>
        <w:tc>
          <w:tcPr>
            <w:tcW w:w="716" w:type="dxa"/>
            <w:vAlign w:val="center"/>
          </w:tcPr>
          <w:p w:rsidR="001B5A0E" w:rsidRPr="00D14646" w:rsidRDefault="001B5A0E" w:rsidP="00413FAC">
            <w:pPr>
              <w:jc w:val="center"/>
              <w:rPr>
                <w:rFonts w:ascii="Times New Roman" w:hAnsi="Times New Roman"/>
              </w:rPr>
            </w:pPr>
            <w:r w:rsidRPr="00D14646">
              <w:rPr>
                <w:rFonts w:ascii="Times New Roman" w:hAnsi="Times New Roman"/>
              </w:rPr>
              <w:t>46</w:t>
            </w:r>
          </w:p>
        </w:tc>
        <w:tc>
          <w:tcPr>
            <w:tcW w:w="716" w:type="dxa"/>
            <w:vAlign w:val="center"/>
          </w:tcPr>
          <w:p w:rsidR="001B5A0E" w:rsidRPr="00D14646" w:rsidRDefault="001B5A0E" w:rsidP="00413FAC">
            <w:pPr>
              <w:jc w:val="center"/>
              <w:rPr>
                <w:rFonts w:ascii="Times New Roman" w:hAnsi="Times New Roman"/>
              </w:rPr>
            </w:pPr>
            <w:r w:rsidRPr="00D14646">
              <w:rPr>
                <w:rFonts w:ascii="Times New Roman" w:hAnsi="Times New Roman"/>
              </w:rPr>
              <w:t>47</w:t>
            </w:r>
          </w:p>
        </w:tc>
        <w:tc>
          <w:tcPr>
            <w:tcW w:w="716" w:type="dxa"/>
            <w:vAlign w:val="center"/>
          </w:tcPr>
          <w:p w:rsidR="001B5A0E" w:rsidRPr="00D14646" w:rsidRDefault="001B5A0E" w:rsidP="00413FAC">
            <w:pPr>
              <w:jc w:val="center"/>
              <w:rPr>
                <w:rFonts w:ascii="Times New Roman" w:hAnsi="Times New Roman"/>
              </w:rPr>
            </w:pPr>
            <w:r w:rsidRPr="00D14646">
              <w:rPr>
                <w:rFonts w:ascii="Times New Roman" w:hAnsi="Times New Roman"/>
              </w:rPr>
              <w:t>49</w:t>
            </w:r>
          </w:p>
        </w:tc>
        <w:tc>
          <w:tcPr>
            <w:tcW w:w="716" w:type="dxa"/>
            <w:vAlign w:val="center"/>
          </w:tcPr>
          <w:p w:rsidR="001B5A0E" w:rsidRPr="00D14646" w:rsidRDefault="001B5A0E" w:rsidP="00413FAC">
            <w:pPr>
              <w:jc w:val="center"/>
              <w:rPr>
                <w:rFonts w:ascii="Times New Roman" w:hAnsi="Times New Roman"/>
              </w:rPr>
            </w:pPr>
            <w:r w:rsidRPr="00D14646">
              <w:rPr>
                <w:rFonts w:ascii="Times New Roman" w:hAnsi="Times New Roman"/>
              </w:rPr>
              <w:t>50</w:t>
            </w:r>
          </w:p>
        </w:tc>
      </w:tr>
      <w:tr w:rsidR="001B5A0E" w:rsidRPr="00D14646" w:rsidTr="009F6B09">
        <w:tc>
          <w:tcPr>
            <w:tcW w:w="3828" w:type="dxa"/>
          </w:tcPr>
          <w:p w:rsidR="001B5A0E" w:rsidRPr="00D14646" w:rsidRDefault="00C72B60" w:rsidP="004E3154">
            <w:pPr>
              <w:jc w:val="both"/>
              <w:rPr>
                <w:rFonts w:ascii="Times New Roman" w:hAnsi="Times New Roman"/>
                <w:sz w:val="22"/>
                <w:szCs w:val="22"/>
              </w:rPr>
            </w:pPr>
            <w:r w:rsidRPr="00D14646">
              <w:rPr>
                <w:rFonts w:ascii="Times New Roman" w:hAnsi="Times New Roman"/>
                <w:sz w:val="22"/>
                <w:szCs w:val="22"/>
              </w:rPr>
              <w:t xml:space="preserve">Численность иностранных студентов, принятых по результатам олимпиад и конкурсов </w:t>
            </w:r>
            <w:r w:rsidR="0035285E" w:rsidRPr="00D14646">
              <w:rPr>
                <w:rFonts w:ascii="Times New Roman" w:hAnsi="Times New Roman"/>
                <w:sz w:val="22"/>
                <w:szCs w:val="22"/>
              </w:rPr>
              <w:t>В</w:t>
            </w:r>
            <w:r w:rsidRPr="00D14646">
              <w:rPr>
                <w:rFonts w:ascii="Times New Roman" w:hAnsi="Times New Roman"/>
                <w:sz w:val="22"/>
                <w:szCs w:val="22"/>
              </w:rPr>
              <w:t>ШЭ, проводимых для соотечественников за</w:t>
            </w:r>
            <w:r w:rsidR="003652D5">
              <w:rPr>
                <w:rFonts w:ascii="Times New Roman" w:hAnsi="Times New Roman"/>
                <w:sz w:val="22"/>
                <w:szCs w:val="22"/>
              </w:rPr>
              <w:t xml:space="preserve"> </w:t>
            </w:r>
            <w:r w:rsidRPr="00D14646">
              <w:rPr>
                <w:rFonts w:ascii="Times New Roman" w:hAnsi="Times New Roman"/>
                <w:sz w:val="22"/>
                <w:szCs w:val="22"/>
              </w:rPr>
              <w:t>рубежом и иностранных школьников</w:t>
            </w:r>
          </w:p>
        </w:tc>
        <w:tc>
          <w:tcPr>
            <w:tcW w:w="792" w:type="dxa"/>
            <w:vAlign w:val="center"/>
          </w:tcPr>
          <w:p w:rsidR="001B5A0E" w:rsidRPr="00D14646" w:rsidRDefault="001B5A0E" w:rsidP="00746CA2">
            <w:pPr>
              <w:jc w:val="both"/>
              <w:rPr>
                <w:rFonts w:ascii="Times New Roman" w:hAnsi="Times New Roman"/>
              </w:rPr>
            </w:pPr>
            <w:r w:rsidRPr="00D14646">
              <w:rPr>
                <w:rFonts w:ascii="Times New Roman" w:hAnsi="Times New Roman"/>
              </w:rPr>
              <w:t>чел.</w:t>
            </w:r>
          </w:p>
        </w:tc>
        <w:tc>
          <w:tcPr>
            <w:tcW w:w="716" w:type="dxa"/>
            <w:vAlign w:val="center"/>
          </w:tcPr>
          <w:p w:rsidR="001B5A0E" w:rsidRPr="00D14646" w:rsidRDefault="001B5A0E" w:rsidP="00413FAC">
            <w:pPr>
              <w:jc w:val="center"/>
              <w:rPr>
                <w:rFonts w:ascii="Times New Roman" w:hAnsi="Times New Roman"/>
              </w:rPr>
            </w:pPr>
            <w:r w:rsidRPr="00D14646">
              <w:rPr>
                <w:rFonts w:ascii="Times New Roman" w:hAnsi="Times New Roman"/>
              </w:rPr>
              <w:t>50</w:t>
            </w:r>
          </w:p>
        </w:tc>
        <w:tc>
          <w:tcPr>
            <w:tcW w:w="716" w:type="dxa"/>
            <w:vAlign w:val="center"/>
          </w:tcPr>
          <w:p w:rsidR="001B5A0E" w:rsidRPr="00D14646" w:rsidRDefault="001B5A0E" w:rsidP="00413FAC">
            <w:pPr>
              <w:jc w:val="center"/>
              <w:rPr>
                <w:rFonts w:ascii="Times New Roman" w:hAnsi="Times New Roman"/>
              </w:rPr>
            </w:pPr>
            <w:r w:rsidRPr="00D14646">
              <w:rPr>
                <w:rFonts w:ascii="Times New Roman" w:hAnsi="Times New Roman"/>
              </w:rPr>
              <w:t>70</w:t>
            </w:r>
          </w:p>
        </w:tc>
        <w:tc>
          <w:tcPr>
            <w:tcW w:w="716" w:type="dxa"/>
            <w:vAlign w:val="center"/>
          </w:tcPr>
          <w:p w:rsidR="001B5A0E" w:rsidRPr="00D14646" w:rsidRDefault="001B5A0E" w:rsidP="00413FAC">
            <w:pPr>
              <w:jc w:val="center"/>
              <w:rPr>
                <w:rFonts w:ascii="Times New Roman" w:hAnsi="Times New Roman"/>
              </w:rPr>
            </w:pPr>
            <w:r w:rsidRPr="00D14646">
              <w:rPr>
                <w:rFonts w:ascii="Times New Roman" w:hAnsi="Times New Roman"/>
              </w:rPr>
              <w:t>100</w:t>
            </w:r>
          </w:p>
        </w:tc>
        <w:tc>
          <w:tcPr>
            <w:tcW w:w="716" w:type="dxa"/>
            <w:vAlign w:val="center"/>
          </w:tcPr>
          <w:p w:rsidR="001B5A0E" w:rsidRPr="00D14646" w:rsidRDefault="001B5A0E" w:rsidP="00413FAC">
            <w:pPr>
              <w:jc w:val="center"/>
              <w:rPr>
                <w:rFonts w:ascii="Times New Roman" w:hAnsi="Times New Roman"/>
              </w:rPr>
            </w:pPr>
            <w:r w:rsidRPr="00D14646">
              <w:rPr>
                <w:rFonts w:ascii="Times New Roman" w:hAnsi="Times New Roman"/>
              </w:rPr>
              <w:t>110</w:t>
            </w:r>
          </w:p>
        </w:tc>
        <w:tc>
          <w:tcPr>
            <w:tcW w:w="716" w:type="dxa"/>
            <w:vAlign w:val="center"/>
          </w:tcPr>
          <w:p w:rsidR="001B5A0E" w:rsidRPr="00D14646" w:rsidRDefault="001B5A0E" w:rsidP="00413FAC">
            <w:pPr>
              <w:jc w:val="center"/>
              <w:rPr>
                <w:rFonts w:ascii="Times New Roman" w:hAnsi="Times New Roman"/>
              </w:rPr>
            </w:pPr>
            <w:r w:rsidRPr="00D14646">
              <w:rPr>
                <w:rFonts w:ascii="Times New Roman" w:hAnsi="Times New Roman"/>
              </w:rPr>
              <w:t>120</w:t>
            </w:r>
          </w:p>
        </w:tc>
        <w:tc>
          <w:tcPr>
            <w:tcW w:w="716" w:type="dxa"/>
            <w:vAlign w:val="center"/>
          </w:tcPr>
          <w:p w:rsidR="001B5A0E" w:rsidRPr="00D14646" w:rsidRDefault="001B5A0E" w:rsidP="00413FAC">
            <w:pPr>
              <w:jc w:val="center"/>
              <w:rPr>
                <w:rFonts w:ascii="Times New Roman" w:hAnsi="Times New Roman"/>
              </w:rPr>
            </w:pPr>
            <w:r w:rsidRPr="00D14646">
              <w:rPr>
                <w:rFonts w:ascii="Times New Roman" w:hAnsi="Times New Roman"/>
              </w:rPr>
              <w:t>120</w:t>
            </w:r>
          </w:p>
        </w:tc>
        <w:tc>
          <w:tcPr>
            <w:tcW w:w="716" w:type="dxa"/>
            <w:vAlign w:val="center"/>
          </w:tcPr>
          <w:p w:rsidR="001B5A0E" w:rsidRPr="00D14646" w:rsidRDefault="001B5A0E" w:rsidP="00413FAC">
            <w:pPr>
              <w:jc w:val="center"/>
              <w:rPr>
                <w:rFonts w:ascii="Times New Roman" w:hAnsi="Times New Roman"/>
              </w:rPr>
            </w:pPr>
            <w:r w:rsidRPr="00D14646">
              <w:rPr>
                <w:rFonts w:ascii="Times New Roman" w:hAnsi="Times New Roman"/>
              </w:rPr>
              <w:t>120</w:t>
            </w:r>
          </w:p>
        </w:tc>
        <w:tc>
          <w:tcPr>
            <w:tcW w:w="716" w:type="dxa"/>
            <w:vAlign w:val="center"/>
          </w:tcPr>
          <w:p w:rsidR="001B5A0E" w:rsidRPr="00D14646" w:rsidRDefault="001B5A0E" w:rsidP="00413FAC">
            <w:pPr>
              <w:jc w:val="center"/>
              <w:rPr>
                <w:rFonts w:ascii="Times New Roman" w:hAnsi="Times New Roman"/>
              </w:rPr>
            </w:pPr>
            <w:r w:rsidRPr="00D14646">
              <w:rPr>
                <w:rFonts w:ascii="Times New Roman" w:hAnsi="Times New Roman"/>
              </w:rPr>
              <w:t>120</w:t>
            </w:r>
          </w:p>
        </w:tc>
      </w:tr>
      <w:tr w:rsidR="001B5A0E" w:rsidRPr="00D14646" w:rsidTr="009F6B09">
        <w:tc>
          <w:tcPr>
            <w:tcW w:w="3828" w:type="dxa"/>
          </w:tcPr>
          <w:p w:rsidR="001B5A0E" w:rsidRPr="00D14646" w:rsidRDefault="00C72B60" w:rsidP="00F02436">
            <w:pPr>
              <w:jc w:val="both"/>
              <w:rPr>
                <w:rFonts w:ascii="Times New Roman" w:hAnsi="Times New Roman"/>
                <w:sz w:val="22"/>
                <w:szCs w:val="22"/>
              </w:rPr>
            </w:pPr>
            <w:r w:rsidRPr="00D14646">
              <w:rPr>
                <w:rFonts w:ascii="Times New Roman" w:hAnsi="Times New Roman"/>
                <w:sz w:val="22"/>
                <w:szCs w:val="22"/>
              </w:rPr>
              <w:t xml:space="preserve">Численность обучающихся в </w:t>
            </w:r>
            <w:r w:rsidR="00F02436">
              <w:rPr>
                <w:rFonts w:ascii="Times New Roman" w:hAnsi="Times New Roman"/>
                <w:sz w:val="22"/>
                <w:szCs w:val="22"/>
              </w:rPr>
              <w:t>И</w:t>
            </w:r>
            <w:r w:rsidRPr="00D14646">
              <w:rPr>
                <w:rFonts w:ascii="Times New Roman" w:hAnsi="Times New Roman"/>
                <w:sz w:val="22"/>
                <w:szCs w:val="22"/>
              </w:rPr>
              <w:t>нтернет-школе</w:t>
            </w:r>
            <w:r w:rsidR="003652D5">
              <w:rPr>
                <w:rFonts w:ascii="Times New Roman" w:hAnsi="Times New Roman"/>
                <w:sz w:val="22"/>
                <w:szCs w:val="22"/>
              </w:rPr>
              <w:t xml:space="preserve"> </w:t>
            </w:r>
            <w:r w:rsidR="0035285E" w:rsidRPr="00D14646">
              <w:rPr>
                <w:rFonts w:ascii="Times New Roman" w:hAnsi="Times New Roman"/>
                <w:sz w:val="22"/>
                <w:szCs w:val="22"/>
              </w:rPr>
              <w:t xml:space="preserve">ВШЭ </w:t>
            </w:r>
            <w:r w:rsidRPr="00D14646">
              <w:rPr>
                <w:rFonts w:ascii="Times New Roman" w:hAnsi="Times New Roman"/>
                <w:sz w:val="22"/>
                <w:szCs w:val="22"/>
              </w:rPr>
              <w:t>(количество регистраций)</w:t>
            </w:r>
          </w:p>
        </w:tc>
        <w:tc>
          <w:tcPr>
            <w:tcW w:w="792" w:type="dxa"/>
            <w:vAlign w:val="center"/>
          </w:tcPr>
          <w:p w:rsidR="001B5A0E" w:rsidRPr="00D14646" w:rsidRDefault="0065744E" w:rsidP="00746CA2">
            <w:pPr>
              <w:jc w:val="both"/>
              <w:rPr>
                <w:rFonts w:ascii="Times New Roman" w:hAnsi="Times New Roman"/>
              </w:rPr>
            </w:pPr>
            <w:r>
              <w:rPr>
                <w:rFonts w:ascii="Times New Roman" w:hAnsi="Times New Roman"/>
              </w:rPr>
              <w:t>ед</w:t>
            </w:r>
            <w:r w:rsidR="001B5A0E" w:rsidRPr="00D14646">
              <w:rPr>
                <w:rFonts w:ascii="Times New Roman" w:hAnsi="Times New Roman"/>
              </w:rPr>
              <w:t>.</w:t>
            </w:r>
          </w:p>
        </w:tc>
        <w:tc>
          <w:tcPr>
            <w:tcW w:w="716" w:type="dxa"/>
            <w:vAlign w:val="center"/>
          </w:tcPr>
          <w:p w:rsidR="001B5A0E" w:rsidRPr="00D14646" w:rsidRDefault="001B5A0E" w:rsidP="00413FAC">
            <w:pPr>
              <w:jc w:val="center"/>
              <w:rPr>
                <w:rFonts w:ascii="Times New Roman" w:hAnsi="Times New Roman"/>
              </w:rPr>
            </w:pPr>
            <w:r w:rsidRPr="00D14646">
              <w:rPr>
                <w:rFonts w:ascii="Times New Roman" w:hAnsi="Times New Roman"/>
              </w:rPr>
              <w:t>1</w:t>
            </w:r>
            <w:r w:rsidR="0065744E">
              <w:rPr>
                <w:rFonts w:ascii="Times New Roman" w:hAnsi="Times New Roman"/>
              </w:rPr>
              <w:t>2</w:t>
            </w:r>
            <w:r w:rsidRPr="00D14646">
              <w:rPr>
                <w:rFonts w:ascii="Times New Roman" w:hAnsi="Times New Roman"/>
              </w:rPr>
              <w:t>000</w:t>
            </w:r>
          </w:p>
        </w:tc>
        <w:tc>
          <w:tcPr>
            <w:tcW w:w="716" w:type="dxa"/>
            <w:vAlign w:val="center"/>
          </w:tcPr>
          <w:p w:rsidR="001B5A0E" w:rsidRPr="00D14646" w:rsidRDefault="001B5A0E" w:rsidP="00413FAC">
            <w:pPr>
              <w:jc w:val="center"/>
              <w:rPr>
                <w:rFonts w:ascii="Times New Roman" w:hAnsi="Times New Roman"/>
              </w:rPr>
            </w:pPr>
            <w:r w:rsidRPr="00D14646">
              <w:rPr>
                <w:rFonts w:ascii="Times New Roman" w:hAnsi="Times New Roman"/>
              </w:rPr>
              <w:t>15000</w:t>
            </w:r>
          </w:p>
        </w:tc>
        <w:tc>
          <w:tcPr>
            <w:tcW w:w="716" w:type="dxa"/>
            <w:vAlign w:val="center"/>
          </w:tcPr>
          <w:p w:rsidR="001B5A0E" w:rsidRPr="00D14646" w:rsidRDefault="001B5A0E" w:rsidP="00413FAC">
            <w:pPr>
              <w:jc w:val="center"/>
              <w:rPr>
                <w:rFonts w:ascii="Times New Roman" w:hAnsi="Times New Roman"/>
              </w:rPr>
            </w:pPr>
            <w:r w:rsidRPr="00D14646">
              <w:rPr>
                <w:rFonts w:ascii="Times New Roman" w:hAnsi="Times New Roman"/>
              </w:rPr>
              <w:t>16000</w:t>
            </w:r>
          </w:p>
        </w:tc>
        <w:tc>
          <w:tcPr>
            <w:tcW w:w="716" w:type="dxa"/>
            <w:vAlign w:val="center"/>
          </w:tcPr>
          <w:p w:rsidR="001B5A0E" w:rsidRPr="00D14646" w:rsidRDefault="001B5A0E" w:rsidP="00413FAC">
            <w:pPr>
              <w:jc w:val="center"/>
              <w:rPr>
                <w:rFonts w:ascii="Times New Roman" w:hAnsi="Times New Roman"/>
              </w:rPr>
            </w:pPr>
            <w:r w:rsidRPr="00D14646">
              <w:rPr>
                <w:rFonts w:ascii="Times New Roman" w:hAnsi="Times New Roman"/>
              </w:rPr>
              <w:t>18000</w:t>
            </w:r>
          </w:p>
        </w:tc>
        <w:tc>
          <w:tcPr>
            <w:tcW w:w="716" w:type="dxa"/>
            <w:vAlign w:val="center"/>
          </w:tcPr>
          <w:p w:rsidR="001B5A0E" w:rsidRPr="00D14646" w:rsidRDefault="001B5A0E" w:rsidP="00413FAC">
            <w:pPr>
              <w:jc w:val="center"/>
              <w:rPr>
                <w:rFonts w:ascii="Times New Roman" w:hAnsi="Times New Roman"/>
              </w:rPr>
            </w:pPr>
            <w:r w:rsidRPr="00D14646">
              <w:rPr>
                <w:rFonts w:ascii="Times New Roman" w:hAnsi="Times New Roman"/>
              </w:rPr>
              <w:t>19000</w:t>
            </w:r>
          </w:p>
        </w:tc>
        <w:tc>
          <w:tcPr>
            <w:tcW w:w="716" w:type="dxa"/>
            <w:vAlign w:val="center"/>
          </w:tcPr>
          <w:p w:rsidR="001B5A0E" w:rsidRPr="00D14646" w:rsidRDefault="001B5A0E" w:rsidP="00413FAC">
            <w:pPr>
              <w:jc w:val="center"/>
              <w:rPr>
                <w:rFonts w:ascii="Times New Roman" w:hAnsi="Times New Roman"/>
              </w:rPr>
            </w:pPr>
            <w:r w:rsidRPr="00D14646">
              <w:rPr>
                <w:rFonts w:ascii="Times New Roman" w:hAnsi="Times New Roman"/>
              </w:rPr>
              <w:t>20000</w:t>
            </w:r>
          </w:p>
        </w:tc>
        <w:tc>
          <w:tcPr>
            <w:tcW w:w="716" w:type="dxa"/>
            <w:vAlign w:val="center"/>
          </w:tcPr>
          <w:p w:rsidR="001B5A0E" w:rsidRPr="00D14646" w:rsidRDefault="001B5A0E" w:rsidP="00413FAC">
            <w:pPr>
              <w:jc w:val="center"/>
              <w:rPr>
                <w:rFonts w:ascii="Times New Roman" w:hAnsi="Times New Roman"/>
              </w:rPr>
            </w:pPr>
            <w:r w:rsidRPr="00D14646">
              <w:rPr>
                <w:rFonts w:ascii="Times New Roman" w:hAnsi="Times New Roman"/>
              </w:rPr>
              <w:t>20000</w:t>
            </w:r>
          </w:p>
        </w:tc>
        <w:tc>
          <w:tcPr>
            <w:tcW w:w="716" w:type="dxa"/>
            <w:vAlign w:val="center"/>
          </w:tcPr>
          <w:p w:rsidR="001B5A0E" w:rsidRPr="00D14646" w:rsidRDefault="001B5A0E" w:rsidP="00413FAC">
            <w:pPr>
              <w:jc w:val="center"/>
              <w:rPr>
                <w:rFonts w:ascii="Times New Roman" w:hAnsi="Times New Roman"/>
              </w:rPr>
            </w:pPr>
            <w:r w:rsidRPr="00D14646">
              <w:rPr>
                <w:rFonts w:ascii="Times New Roman" w:hAnsi="Times New Roman"/>
              </w:rPr>
              <w:t>20000</w:t>
            </w:r>
          </w:p>
        </w:tc>
      </w:tr>
      <w:tr w:rsidR="001B5A0E" w:rsidRPr="00D14646" w:rsidTr="009F6B09">
        <w:tc>
          <w:tcPr>
            <w:tcW w:w="3828" w:type="dxa"/>
          </w:tcPr>
          <w:p w:rsidR="001B5A0E" w:rsidRPr="00B260A0" w:rsidRDefault="00C72B60" w:rsidP="004E3154">
            <w:pPr>
              <w:jc w:val="both"/>
              <w:rPr>
                <w:rFonts w:ascii="Times New Roman" w:hAnsi="Times New Roman"/>
                <w:sz w:val="22"/>
                <w:szCs w:val="22"/>
              </w:rPr>
            </w:pPr>
            <w:r w:rsidRPr="00B260A0">
              <w:rPr>
                <w:rFonts w:ascii="Times New Roman" w:hAnsi="Times New Roman"/>
                <w:sz w:val="22"/>
                <w:szCs w:val="22"/>
              </w:rPr>
              <w:t>Численность иностранных студентов и слушателей, изучающих русский язык как иностранный (в том числе на онлайн-ресурсе ВШЭ)</w:t>
            </w:r>
          </w:p>
        </w:tc>
        <w:tc>
          <w:tcPr>
            <w:tcW w:w="792" w:type="dxa"/>
            <w:vAlign w:val="center"/>
          </w:tcPr>
          <w:p w:rsidR="001B5A0E" w:rsidRPr="00B260A0" w:rsidRDefault="004E3154" w:rsidP="004E3154">
            <w:pPr>
              <w:jc w:val="both"/>
              <w:rPr>
                <w:rFonts w:ascii="Times New Roman" w:hAnsi="Times New Roman"/>
              </w:rPr>
            </w:pPr>
            <w:r w:rsidRPr="00B260A0">
              <w:rPr>
                <w:rFonts w:ascii="Times New Roman" w:hAnsi="Times New Roman"/>
              </w:rPr>
              <w:t>чел.</w:t>
            </w:r>
          </w:p>
        </w:tc>
        <w:tc>
          <w:tcPr>
            <w:tcW w:w="716" w:type="dxa"/>
            <w:vAlign w:val="center"/>
          </w:tcPr>
          <w:p w:rsidR="001B5A0E" w:rsidRPr="00B260A0" w:rsidRDefault="001B5A0E" w:rsidP="00413FAC">
            <w:pPr>
              <w:jc w:val="center"/>
              <w:rPr>
                <w:rFonts w:ascii="Times New Roman" w:hAnsi="Times New Roman"/>
              </w:rPr>
            </w:pPr>
            <w:r w:rsidRPr="00B260A0">
              <w:rPr>
                <w:rFonts w:ascii="Times New Roman" w:hAnsi="Times New Roman"/>
              </w:rPr>
              <w:t>30</w:t>
            </w:r>
          </w:p>
        </w:tc>
        <w:tc>
          <w:tcPr>
            <w:tcW w:w="716" w:type="dxa"/>
            <w:vAlign w:val="center"/>
          </w:tcPr>
          <w:p w:rsidR="001B5A0E" w:rsidRPr="00B260A0" w:rsidRDefault="001B5A0E" w:rsidP="00413FAC">
            <w:pPr>
              <w:jc w:val="center"/>
              <w:rPr>
                <w:rFonts w:ascii="Times New Roman" w:hAnsi="Times New Roman"/>
              </w:rPr>
            </w:pPr>
            <w:r w:rsidRPr="00B260A0">
              <w:rPr>
                <w:rFonts w:ascii="Times New Roman" w:hAnsi="Times New Roman"/>
              </w:rPr>
              <w:t>200</w:t>
            </w:r>
          </w:p>
        </w:tc>
        <w:tc>
          <w:tcPr>
            <w:tcW w:w="716" w:type="dxa"/>
            <w:vAlign w:val="center"/>
          </w:tcPr>
          <w:p w:rsidR="001B5A0E" w:rsidRPr="00B260A0" w:rsidRDefault="001B5A0E" w:rsidP="00413FAC">
            <w:pPr>
              <w:jc w:val="center"/>
              <w:rPr>
                <w:rFonts w:ascii="Times New Roman" w:hAnsi="Times New Roman"/>
              </w:rPr>
            </w:pPr>
            <w:r w:rsidRPr="00B260A0">
              <w:rPr>
                <w:rFonts w:ascii="Times New Roman" w:hAnsi="Times New Roman"/>
              </w:rPr>
              <w:t>500</w:t>
            </w:r>
          </w:p>
        </w:tc>
        <w:tc>
          <w:tcPr>
            <w:tcW w:w="716" w:type="dxa"/>
            <w:vAlign w:val="center"/>
          </w:tcPr>
          <w:p w:rsidR="001B5A0E" w:rsidRPr="00B260A0" w:rsidRDefault="001B5A0E" w:rsidP="00413FAC">
            <w:pPr>
              <w:jc w:val="center"/>
              <w:rPr>
                <w:rFonts w:ascii="Times New Roman" w:hAnsi="Times New Roman"/>
              </w:rPr>
            </w:pPr>
            <w:r w:rsidRPr="00B260A0">
              <w:rPr>
                <w:rFonts w:ascii="Times New Roman" w:hAnsi="Times New Roman"/>
              </w:rPr>
              <w:t>800</w:t>
            </w:r>
          </w:p>
        </w:tc>
        <w:tc>
          <w:tcPr>
            <w:tcW w:w="716" w:type="dxa"/>
            <w:vAlign w:val="center"/>
          </w:tcPr>
          <w:p w:rsidR="001B5A0E" w:rsidRPr="00B260A0" w:rsidRDefault="001B5A0E" w:rsidP="00413FAC">
            <w:pPr>
              <w:jc w:val="center"/>
              <w:rPr>
                <w:rFonts w:ascii="Times New Roman" w:hAnsi="Times New Roman"/>
              </w:rPr>
            </w:pPr>
            <w:r w:rsidRPr="00B260A0">
              <w:rPr>
                <w:rFonts w:ascii="Times New Roman" w:hAnsi="Times New Roman"/>
              </w:rPr>
              <w:t>900</w:t>
            </w:r>
          </w:p>
        </w:tc>
        <w:tc>
          <w:tcPr>
            <w:tcW w:w="716" w:type="dxa"/>
            <w:vAlign w:val="center"/>
          </w:tcPr>
          <w:p w:rsidR="001B5A0E" w:rsidRPr="00B260A0" w:rsidRDefault="001B5A0E" w:rsidP="00413FAC">
            <w:pPr>
              <w:jc w:val="center"/>
              <w:rPr>
                <w:rFonts w:ascii="Times New Roman" w:hAnsi="Times New Roman"/>
              </w:rPr>
            </w:pPr>
            <w:r w:rsidRPr="00B260A0">
              <w:rPr>
                <w:rFonts w:ascii="Times New Roman" w:hAnsi="Times New Roman"/>
              </w:rPr>
              <w:t>1000</w:t>
            </w:r>
          </w:p>
        </w:tc>
        <w:tc>
          <w:tcPr>
            <w:tcW w:w="716" w:type="dxa"/>
            <w:vAlign w:val="center"/>
          </w:tcPr>
          <w:p w:rsidR="001B5A0E" w:rsidRPr="00B260A0" w:rsidRDefault="001B5A0E" w:rsidP="00413FAC">
            <w:pPr>
              <w:jc w:val="center"/>
              <w:rPr>
                <w:rFonts w:ascii="Times New Roman" w:hAnsi="Times New Roman"/>
              </w:rPr>
            </w:pPr>
            <w:r w:rsidRPr="00B260A0">
              <w:rPr>
                <w:rFonts w:ascii="Times New Roman" w:hAnsi="Times New Roman"/>
              </w:rPr>
              <w:t>1100</w:t>
            </w:r>
          </w:p>
        </w:tc>
        <w:tc>
          <w:tcPr>
            <w:tcW w:w="716" w:type="dxa"/>
            <w:vAlign w:val="center"/>
          </w:tcPr>
          <w:p w:rsidR="001B5A0E" w:rsidRPr="00B260A0" w:rsidRDefault="001B5A0E" w:rsidP="00413FAC">
            <w:pPr>
              <w:jc w:val="center"/>
              <w:rPr>
                <w:rFonts w:ascii="Times New Roman" w:hAnsi="Times New Roman"/>
              </w:rPr>
            </w:pPr>
            <w:r w:rsidRPr="00B260A0">
              <w:rPr>
                <w:rFonts w:ascii="Times New Roman" w:hAnsi="Times New Roman"/>
              </w:rPr>
              <w:t>1200</w:t>
            </w:r>
          </w:p>
        </w:tc>
      </w:tr>
    </w:tbl>
    <w:p w:rsidR="00C52EE1" w:rsidRDefault="00C52EE1" w:rsidP="00603275">
      <w:pPr>
        <w:spacing w:after="0" w:line="360" w:lineRule="auto"/>
        <w:ind w:firstLine="709"/>
        <w:rPr>
          <w:rFonts w:ascii="Times New Roman" w:hAnsi="Times New Roman" w:cs="Times New Roman"/>
          <w:b/>
          <w:sz w:val="28"/>
          <w:szCs w:val="28"/>
        </w:rPr>
      </w:pPr>
    </w:p>
    <w:p w:rsidR="00C52EE1" w:rsidRDefault="00C52EE1" w:rsidP="00603275">
      <w:pPr>
        <w:spacing w:after="0" w:line="360" w:lineRule="auto"/>
        <w:ind w:firstLine="709"/>
        <w:rPr>
          <w:rFonts w:ascii="Times New Roman" w:hAnsi="Times New Roman" w:cs="Times New Roman"/>
          <w:b/>
          <w:sz w:val="28"/>
          <w:szCs w:val="28"/>
        </w:rPr>
      </w:pPr>
    </w:p>
    <w:p w:rsidR="00603275" w:rsidRPr="00D14646" w:rsidRDefault="00603275" w:rsidP="00603275">
      <w:pPr>
        <w:spacing w:after="0" w:line="360" w:lineRule="auto"/>
        <w:ind w:firstLine="709"/>
        <w:rPr>
          <w:rFonts w:ascii="Times New Roman" w:hAnsi="Times New Roman" w:cs="Times New Roman"/>
          <w:b/>
          <w:sz w:val="28"/>
          <w:szCs w:val="28"/>
        </w:rPr>
      </w:pPr>
      <w:r w:rsidRPr="00D14646">
        <w:rPr>
          <w:rFonts w:ascii="Times New Roman" w:hAnsi="Times New Roman" w:cs="Times New Roman"/>
          <w:b/>
          <w:sz w:val="28"/>
          <w:szCs w:val="28"/>
        </w:rPr>
        <w:lastRenderedPageBreak/>
        <w:t>Кадровый потенциал</w:t>
      </w:r>
      <w:bookmarkEnd w:id="6"/>
      <w:bookmarkEnd w:id="7"/>
      <w:bookmarkEnd w:id="8"/>
    </w:p>
    <w:p w:rsidR="00BA0236" w:rsidRPr="00D14646" w:rsidRDefault="00BA0236" w:rsidP="00603275">
      <w:pPr>
        <w:spacing w:after="0" w:line="360" w:lineRule="auto"/>
        <w:ind w:firstLine="709"/>
        <w:jc w:val="both"/>
        <w:rPr>
          <w:rFonts w:ascii="Times New Roman" w:hAnsi="Times New Roman" w:cs="Times New Roman"/>
          <w:sz w:val="28"/>
          <w:szCs w:val="28"/>
        </w:rPr>
      </w:pPr>
      <w:r w:rsidRPr="00D14646">
        <w:rPr>
          <w:rFonts w:ascii="Times New Roman" w:hAnsi="Times New Roman" w:cs="Times New Roman"/>
          <w:sz w:val="28"/>
          <w:szCs w:val="28"/>
        </w:rPr>
        <w:t>Кадровая политика является ключевым инструментом развития всех направлений деятельности университета, ее реализация оказывает непосредственное влияние на достижение всех целевых показателей.</w:t>
      </w:r>
    </w:p>
    <w:p w:rsidR="00603275" w:rsidRPr="00D14646" w:rsidRDefault="00603275" w:rsidP="00603275">
      <w:pPr>
        <w:spacing w:after="0" w:line="360" w:lineRule="auto"/>
        <w:ind w:firstLine="709"/>
        <w:jc w:val="both"/>
        <w:rPr>
          <w:rFonts w:ascii="Times New Roman" w:hAnsi="Times New Roman" w:cs="Times New Roman"/>
          <w:sz w:val="28"/>
          <w:szCs w:val="28"/>
        </w:rPr>
      </w:pPr>
      <w:r w:rsidRPr="00D14646">
        <w:rPr>
          <w:rFonts w:ascii="Times New Roman" w:hAnsi="Times New Roman" w:cs="Times New Roman"/>
          <w:sz w:val="28"/>
          <w:szCs w:val="28"/>
        </w:rPr>
        <w:t xml:space="preserve">НИУ ВШЭ – единственный крупный российский университет, который </w:t>
      </w:r>
      <w:r w:rsidRPr="00D14646">
        <w:rPr>
          <w:rFonts w:ascii="Times New Roman" w:hAnsi="Times New Roman"/>
          <w:sz w:val="28"/>
          <w:szCs w:val="28"/>
        </w:rPr>
        <w:t xml:space="preserve">был создан «с нуля» в постсоветское время, и </w:t>
      </w:r>
      <w:r w:rsidRPr="00D14646">
        <w:rPr>
          <w:rFonts w:ascii="Times New Roman" w:hAnsi="Times New Roman" w:cs="Times New Roman"/>
          <w:sz w:val="28"/>
          <w:szCs w:val="28"/>
        </w:rPr>
        <w:t xml:space="preserve">поэтому имеет относительно </w:t>
      </w:r>
      <w:r w:rsidRPr="00AB2F81">
        <w:rPr>
          <w:rFonts w:ascii="Times New Roman" w:hAnsi="Times New Roman" w:cs="Times New Roman"/>
          <w:sz w:val="28"/>
          <w:szCs w:val="28"/>
        </w:rPr>
        <w:t>небольшой кадровый балласт.</w:t>
      </w:r>
      <w:r w:rsidRPr="00D14646">
        <w:rPr>
          <w:rFonts w:ascii="Times New Roman" w:hAnsi="Times New Roman" w:cs="Times New Roman"/>
          <w:sz w:val="28"/>
          <w:szCs w:val="28"/>
        </w:rPr>
        <w:t xml:space="preserve"> В настоящее время </w:t>
      </w:r>
      <w:r w:rsidRPr="00D14646">
        <w:rPr>
          <w:rFonts w:ascii="Times New Roman" w:hAnsi="Times New Roman"/>
          <w:sz w:val="28"/>
          <w:szCs w:val="28"/>
        </w:rPr>
        <w:t>НИУ ВШЭ – один из самых привлекательных работодателей на рынке академических кадров в России. В Университете сформированы система позитивных и негативных стимулов, направленных на обеспечение высокого качества научно-педагогической деятельности, а также реализована модель эффективного контракта с научно-педагогическими работниками (по результатам работы) и конкурсных механизмов обновления кадров, в т.ч. механизмов международного рекрутинга. Существующие практики позволяют эффективно решать задачу кадрового обновления университета на национальном рынке, однако для международной конкурентоспособности ВШЭ необходимо значительно увеличить долю контрактов с «глобально конкурентоспособными» учеными. В настоящее время</w:t>
      </w:r>
      <w:r w:rsidRPr="00D14646">
        <w:rPr>
          <w:rFonts w:ascii="Times New Roman" w:hAnsi="Times New Roman" w:cs="Times New Roman"/>
          <w:sz w:val="28"/>
          <w:szCs w:val="28"/>
        </w:rPr>
        <w:t xml:space="preserve"> значительная часть академического состава (до 60% по отдельным направлениям) либо не участвует в научных исследованиях, либо не включена в глобальные исследовательские сети.</w:t>
      </w:r>
    </w:p>
    <w:p w:rsidR="00603275" w:rsidRPr="00D14646" w:rsidRDefault="00603275" w:rsidP="00603275">
      <w:pPr>
        <w:spacing w:after="0" w:line="360" w:lineRule="auto"/>
        <w:ind w:firstLine="709"/>
        <w:jc w:val="both"/>
        <w:rPr>
          <w:rFonts w:ascii="Times New Roman" w:hAnsi="Times New Roman" w:cs="Times New Roman"/>
          <w:sz w:val="28"/>
          <w:szCs w:val="28"/>
        </w:rPr>
      </w:pPr>
      <w:r w:rsidRPr="00D14646">
        <w:rPr>
          <w:rFonts w:ascii="Times New Roman" w:hAnsi="Times New Roman" w:cs="Times New Roman"/>
          <w:sz w:val="28"/>
          <w:szCs w:val="28"/>
        </w:rPr>
        <w:t xml:space="preserve">Целевая модель предполагает, что не менее 60% научно-педагогического состава НИУ ВШЭ будут составлять ученые, включенные в глобальные академические сети, около 20% – выдающиеся практики-лидеры российского профессионального рынка, около 20% – занимающиеся только преподавательской деятельностью (в основном в области иностранных языков). 90% штатных преподавателей НИУ ВШЭ </w:t>
      </w:r>
      <w:r w:rsidR="00BA0236" w:rsidRPr="00D14646">
        <w:rPr>
          <w:rFonts w:ascii="Times New Roman" w:hAnsi="Times New Roman" w:cs="Times New Roman"/>
          <w:sz w:val="28"/>
          <w:szCs w:val="28"/>
        </w:rPr>
        <w:t xml:space="preserve">смогут вести образовательную и научно-исследовательскую работу на </w:t>
      </w:r>
      <w:r w:rsidRPr="00D14646">
        <w:rPr>
          <w:rFonts w:ascii="Times New Roman" w:hAnsi="Times New Roman" w:cs="Times New Roman"/>
          <w:sz w:val="28"/>
          <w:szCs w:val="28"/>
        </w:rPr>
        <w:t>иностранны</w:t>
      </w:r>
      <w:r w:rsidR="00BA0236" w:rsidRPr="00D14646">
        <w:rPr>
          <w:rFonts w:ascii="Times New Roman" w:hAnsi="Times New Roman" w:cs="Times New Roman"/>
          <w:sz w:val="28"/>
          <w:szCs w:val="28"/>
        </w:rPr>
        <w:t>х</w:t>
      </w:r>
      <w:r w:rsidRPr="00D14646">
        <w:rPr>
          <w:rFonts w:ascii="Times New Roman" w:hAnsi="Times New Roman" w:cs="Times New Roman"/>
          <w:sz w:val="28"/>
          <w:szCs w:val="28"/>
        </w:rPr>
        <w:t xml:space="preserve"> языка</w:t>
      </w:r>
      <w:r w:rsidR="00BA0236" w:rsidRPr="00D14646">
        <w:rPr>
          <w:rFonts w:ascii="Times New Roman" w:hAnsi="Times New Roman" w:cs="Times New Roman"/>
          <w:sz w:val="28"/>
          <w:szCs w:val="28"/>
        </w:rPr>
        <w:t>х</w:t>
      </w:r>
      <w:r w:rsidRPr="00D14646">
        <w:rPr>
          <w:rFonts w:ascii="Times New Roman" w:hAnsi="Times New Roman" w:cs="Times New Roman"/>
          <w:sz w:val="28"/>
          <w:szCs w:val="28"/>
        </w:rPr>
        <w:t>.</w:t>
      </w:r>
    </w:p>
    <w:p w:rsidR="008015FA" w:rsidRPr="00D14646" w:rsidRDefault="00603275" w:rsidP="00603275">
      <w:pPr>
        <w:spacing w:after="0" w:line="360" w:lineRule="auto"/>
        <w:ind w:firstLine="709"/>
        <w:jc w:val="both"/>
        <w:rPr>
          <w:rFonts w:ascii="Times New Roman" w:hAnsi="Times New Roman" w:cs="Times New Roman"/>
          <w:sz w:val="28"/>
          <w:szCs w:val="28"/>
        </w:rPr>
      </w:pPr>
      <w:r w:rsidRPr="00D14646">
        <w:rPr>
          <w:rFonts w:ascii="Times New Roman" w:hAnsi="Times New Roman" w:cs="Times New Roman"/>
          <w:sz w:val="28"/>
          <w:szCs w:val="28"/>
        </w:rPr>
        <w:lastRenderedPageBreak/>
        <w:t xml:space="preserve">Не менее 25% научно-педагогических работников к 2020 году будут наняты через процедуры международного рекрутинга и будут иметь показатели публикационной активности и контракты на уровне ведущих мировых университетов. Не </w:t>
      </w:r>
      <w:r w:rsidRPr="002265C0">
        <w:rPr>
          <w:rFonts w:ascii="Times New Roman" w:hAnsi="Times New Roman" w:cs="Times New Roman"/>
          <w:sz w:val="28"/>
          <w:szCs w:val="28"/>
        </w:rPr>
        <w:t xml:space="preserve">менее </w:t>
      </w:r>
      <w:r w:rsidR="00214026" w:rsidRPr="002265C0">
        <w:rPr>
          <w:rFonts w:ascii="Times New Roman" w:hAnsi="Times New Roman" w:cs="Times New Roman"/>
          <w:sz w:val="28"/>
          <w:szCs w:val="28"/>
        </w:rPr>
        <w:t xml:space="preserve">80% </w:t>
      </w:r>
      <w:r w:rsidRPr="002265C0">
        <w:rPr>
          <w:rFonts w:ascii="Times New Roman" w:hAnsi="Times New Roman" w:cs="Times New Roman"/>
          <w:sz w:val="28"/>
          <w:szCs w:val="28"/>
        </w:rPr>
        <w:t>администраторов НИУ ВШЭ к 2020 г. составят работники, свободно владеющие английским языком.</w:t>
      </w:r>
      <w:r w:rsidRPr="00D14646">
        <w:rPr>
          <w:rFonts w:ascii="Times New Roman" w:hAnsi="Times New Roman" w:cs="Times New Roman"/>
          <w:sz w:val="28"/>
          <w:szCs w:val="28"/>
        </w:rPr>
        <w:t xml:space="preserve"> </w:t>
      </w:r>
    </w:p>
    <w:p w:rsidR="00603275" w:rsidRPr="00D14646" w:rsidRDefault="00603275" w:rsidP="00603275">
      <w:pPr>
        <w:spacing w:after="0" w:line="360" w:lineRule="auto"/>
        <w:ind w:firstLine="709"/>
        <w:jc w:val="both"/>
        <w:rPr>
          <w:rFonts w:ascii="Times New Roman" w:hAnsi="Times New Roman" w:cs="Times New Roman"/>
          <w:sz w:val="28"/>
          <w:szCs w:val="28"/>
        </w:rPr>
      </w:pPr>
      <w:r w:rsidRPr="00D14646">
        <w:rPr>
          <w:rFonts w:ascii="Times New Roman" w:hAnsi="Times New Roman" w:cs="Times New Roman"/>
          <w:sz w:val="28"/>
          <w:szCs w:val="28"/>
        </w:rPr>
        <w:t>В качестве основных количественных характеристик целевой модели кадровой политики университета используются целевые показатели  1, 4 (см. таблицу 1) и следующие дополнительные показатели (</w:t>
      </w:r>
      <w:r w:rsidRPr="00D14646">
        <w:rPr>
          <w:rFonts w:ascii="Times New Roman" w:hAnsi="Times New Roman" w:cs="Times New Roman"/>
          <w:sz w:val="28"/>
          <w:szCs w:val="28"/>
          <w:lang w:val="en-US"/>
        </w:rPr>
        <w:t>KPI</w:t>
      </w:r>
      <w:r w:rsidRPr="00D14646">
        <w:rPr>
          <w:rFonts w:ascii="Times New Roman" w:hAnsi="Times New Roman" w:cs="Times New Roman"/>
          <w:sz w:val="28"/>
          <w:szCs w:val="28"/>
        </w:rPr>
        <w:t xml:space="preserve">): </w:t>
      </w:r>
    </w:p>
    <w:tbl>
      <w:tblPr>
        <w:tblStyle w:val="a5"/>
        <w:tblW w:w="10348" w:type="dxa"/>
        <w:tblInd w:w="-601" w:type="dxa"/>
        <w:tblLayout w:type="fixed"/>
        <w:tblLook w:val="04A0" w:firstRow="1" w:lastRow="0" w:firstColumn="1" w:lastColumn="0" w:noHBand="0" w:noVBand="1"/>
      </w:tblPr>
      <w:tblGrid>
        <w:gridCol w:w="4111"/>
        <w:gridCol w:w="851"/>
        <w:gridCol w:w="709"/>
        <w:gridCol w:w="708"/>
        <w:gridCol w:w="709"/>
        <w:gridCol w:w="660"/>
        <w:gridCol w:w="616"/>
        <w:gridCol w:w="709"/>
        <w:gridCol w:w="659"/>
        <w:gridCol w:w="616"/>
      </w:tblGrid>
      <w:tr w:rsidR="008B0CFB" w:rsidRPr="00D14646" w:rsidTr="008B0CFB">
        <w:tc>
          <w:tcPr>
            <w:tcW w:w="4111" w:type="dxa"/>
          </w:tcPr>
          <w:p w:rsidR="00603275" w:rsidRPr="00D14646" w:rsidRDefault="00603275" w:rsidP="00C47013">
            <w:pPr>
              <w:jc w:val="center"/>
              <w:rPr>
                <w:rFonts w:ascii="Times New Roman" w:hAnsi="Times New Roman"/>
                <w:b/>
              </w:rPr>
            </w:pPr>
            <w:r w:rsidRPr="00D14646">
              <w:rPr>
                <w:rFonts w:ascii="Times New Roman" w:hAnsi="Times New Roman"/>
                <w:b/>
              </w:rPr>
              <w:t>Дополнительные</w:t>
            </w:r>
          </w:p>
          <w:p w:rsidR="00603275" w:rsidRPr="00D14646" w:rsidRDefault="00603275" w:rsidP="00C47013">
            <w:pPr>
              <w:jc w:val="center"/>
              <w:rPr>
                <w:rFonts w:ascii="Times New Roman" w:hAnsi="Times New Roman"/>
                <w:b/>
                <w:lang w:val="en-US"/>
              </w:rPr>
            </w:pPr>
            <w:r w:rsidRPr="00D14646">
              <w:rPr>
                <w:rFonts w:ascii="Times New Roman" w:hAnsi="Times New Roman"/>
                <w:b/>
              </w:rPr>
              <w:t>показатели (</w:t>
            </w:r>
            <w:r w:rsidRPr="00D14646">
              <w:rPr>
                <w:rFonts w:ascii="Times New Roman" w:hAnsi="Times New Roman"/>
                <w:b/>
                <w:lang w:val="en-US"/>
              </w:rPr>
              <w:t>KPI)</w:t>
            </w:r>
          </w:p>
        </w:tc>
        <w:tc>
          <w:tcPr>
            <w:tcW w:w="851" w:type="dxa"/>
          </w:tcPr>
          <w:p w:rsidR="00603275" w:rsidRPr="00D14646" w:rsidRDefault="00603275" w:rsidP="00603275">
            <w:pPr>
              <w:jc w:val="both"/>
              <w:rPr>
                <w:rFonts w:ascii="Times New Roman" w:hAnsi="Times New Roman"/>
                <w:b/>
              </w:rPr>
            </w:pPr>
            <w:r w:rsidRPr="00D14646">
              <w:rPr>
                <w:rFonts w:ascii="Times New Roman" w:hAnsi="Times New Roman"/>
                <w:b/>
              </w:rPr>
              <w:t xml:space="preserve">Ед. </w:t>
            </w:r>
            <w:proofErr w:type="spellStart"/>
            <w:r w:rsidRPr="00D14646">
              <w:rPr>
                <w:rFonts w:ascii="Times New Roman" w:hAnsi="Times New Roman"/>
                <w:b/>
              </w:rPr>
              <w:t>изме</w:t>
            </w:r>
            <w:proofErr w:type="spellEnd"/>
            <w:r w:rsidRPr="00D14646">
              <w:rPr>
                <w:rFonts w:ascii="Times New Roman" w:hAnsi="Times New Roman"/>
                <w:b/>
              </w:rPr>
              <w:t>-рения</w:t>
            </w:r>
          </w:p>
        </w:tc>
        <w:tc>
          <w:tcPr>
            <w:tcW w:w="709" w:type="dxa"/>
          </w:tcPr>
          <w:p w:rsidR="00603275" w:rsidRPr="00D14646" w:rsidRDefault="00603275" w:rsidP="00603275">
            <w:pPr>
              <w:jc w:val="both"/>
              <w:rPr>
                <w:rFonts w:ascii="Times New Roman" w:hAnsi="Times New Roman"/>
                <w:b/>
              </w:rPr>
            </w:pPr>
            <w:r w:rsidRPr="00D14646">
              <w:rPr>
                <w:rFonts w:ascii="Times New Roman" w:hAnsi="Times New Roman"/>
                <w:b/>
              </w:rPr>
              <w:t>2013</w:t>
            </w:r>
          </w:p>
        </w:tc>
        <w:tc>
          <w:tcPr>
            <w:tcW w:w="708" w:type="dxa"/>
          </w:tcPr>
          <w:p w:rsidR="00603275" w:rsidRPr="00D14646" w:rsidRDefault="00603275" w:rsidP="00603275">
            <w:pPr>
              <w:jc w:val="both"/>
              <w:rPr>
                <w:rFonts w:ascii="Times New Roman" w:hAnsi="Times New Roman"/>
                <w:b/>
              </w:rPr>
            </w:pPr>
            <w:r w:rsidRPr="00D14646">
              <w:rPr>
                <w:rFonts w:ascii="Times New Roman" w:hAnsi="Times New Roman"/>
                <w:b/>
              </w:rPr>
              <w:t>2014</w:t>
            </w:r>
          </w:p>
        </w:tc>
        <w:tc>
          <w:tcPr>
            <w:tcW w:w="709" w:type="dxa"/>
          </w:tcPr>
          <w:p w:rsidR="00603275" w:rsidRPr="00D14646" w:rsidRDefault="00603275" w:rsidP="00603275">
            <w:pPr>
              <w:jc w:val="both"/>
              <w:rPr>
                <w:rFonts w:ascii="Times New Roman" w:hAnsi="Times New Roman"/>
                <w:b/>
              </w:rPr>
            </w:pPr>
            <w:r w:rsidRPr="00D14646">
              <w:rPr>
                <w:rFonts w:ascii="Times New Roman" w:hAnsi="Times New Roman"/>
                <w:b/>
              </w:rPr>
              <w:t>2015</w:t>
            </w:r>
          </w:p>
        </w:tc>
        <w:tc>
          <w:tcPr>
            <w:tcW w:w="660" w:type="dxa"/>
          </w:tcPr>
          <w:p w:rsidR="00603275" w:rsidRPr="00D14646" w:rsidRDefault="00603275" w:rsidP="00603275">
            <w:pPr>
              <w:jc w:val="both"/>
              <w:rPr>
                <w:rFonts w:ascii="Times New Roman" w:hAnsi="Times New Roman"/>
                <w:b/>
              </w:rPr>
            </w:pPr>
            <w:r w:rsidRPr="00D14646">
              <w:rPr>
                <w:rFonts w:ascii="Times New Roman" w:hAnsi="Times New Roman"/>
                <w:b/>
              </w:rPr>
              <w:t>2016</w:t>
            </w:r>
          </w:p>
        </w:tc>
        <w:tc>
          <w:tcPr>
            <w:tcW w:w="616" w:type="dxa"/>
          </w:tcPr>
          <w:p w:rsidR="00603275" w:rsidRPr="00D14646" w:rsidRDefault="00603275" w:rsidP="00603275">
            <w:pPr>
              <w:jc w:val="both"/>
              <w:rPr>
                <w:rFonts w:ascii="Times New Roman" w:hAnsi="Times New Roman"/>
                <w:b/>
              </w:rPr>
            </w:pPr>
            <w:r w:rsidRPr="00D14646">
              <w:rPr>
                <w:rFonts w:ascii="Times New Roman" w:hAnsi="Times New Roman"/>
                <w:b/>
              </w:rPr>
              <w:t>2017</w:t>
            </w:r>
          </w:p>
        </w:tc>
        <w:tc>
          <w:tcPr>
            <w:tcW w:w="709" w:type="dxa"/>
          </w:tcPr>
          <w:p w:rsidR="00603275" w:rsidRPr="00D14646" w:rsidRDefault="00603275" w:rsidP="00603275">
            <w:pPr>
              <w:jc w:val="both"/>
              <w:rPr>
                <w:rFonts w:ascii="Times New Roman" w:hAnsi="Times New Roman"/>
                <w:b/>
              </w:rPr>
            </w:pPr>
            <w:r w:rsidRPr="00D14646">
              <w:rPr>
                <w:rFonts w:ascii="Times New Roman" w:hAnsi="Times New Roman"/>
                <w:b/>
              </w:rPr>
              <w:t>2018</w:t>
            </w:r>
          </w:p>
        </w:tc>
        <w:tc>
          <w:tcPr>
            <w:tcW w:w="659" w:type="dxa"/>
          </w:tcPr>
          <w:p w:rsidR="00603275" w:rsidRPr="00D14646" w:rsidRDefault="00603275" w:rsidP="00603275">
            <w:pPr>
              <w:jc w:val="both"/>
              <w:rPr>
                <w:rFonts w:ascii="Times New Roman" w:hAnsi="Times New Roman"/>
                <w:b/>
              </w:rPr>
            </w:pPr>
            <w:r w:rsidRPr="00D14646">
              <w:rPr>
                <w:rFonts w:ascii="Times New Roman" w:hAnsi="Times New Roman"/>
                <w:b/>
              </w:rPr>
              <w:t>2019</w:t>
            </w:r>
          </w:p>
        </w:tc>
        <w:tc>
          <w:tcPr>
            <w:tcW w:w="616" w:type="dxa"/>
          </w:tcPr>
          <w:p w:rsidR="00603275" w:rsidRPr="00D14646" w:rsidRDefault="00603275" w:rsidP="00603275">
            <w:pPr>
              <w:jc w:val="both"/>
              <w:rPr>
                <w:rFonts w:ascii="Times New Roman" w:hAnsi="Times New Roman"/>
                <w:b/>
              </w:rPr>
            </w:pPr>
            <w:r w:rsidRPr="00D14646">
              <w:rPr>
                <w:rFonts w:ascii="Times New Roman" w:hAnsi="Times New Roman"/>
                <w:b/>
              </w:rPr>
              <w:t>2020</w:t>
            </w:r>
          </w:p>
        </w:tc>
      </w:tr>
      <w:tr w:rsidR="008B0CFB" w:rsidRPr="00D14646" w:rsidTr="008B0CFB">
        <w:tc>
          <w:tcPr>
            <w:tcW w:w="4111" w:type="dxa"/>
          </w:tcPr>
          <w:p w:rsidR="00393812" w:rsidRPr="002265C0" w:rsidRDefault="00393812" w:rsidP="007B3F62">
            <w:pPr>
              <w:rPr>
                <w:rFonts w:ascii="Times New Roman" w:hAnsi="Times New Roman"/>
                <w:color w:val="000000"/>
                <w:sz w:val="22"/>
                <w:szCs w:val="22"/>
              </w:rPr>
            </w:pPr>
            <w:r w:rsidRPr="002265C0">
              <w:rPr>
                <w:rFonts w:ascii="Times New Roman" w:hAnsi="Times New Roman"/>
                <w:color w:val="000000"/>
                <w:sz w:val="22"/>
                <w:szCs w:val="22"/>
              </w:rPr>
              <w:t xml:space="preserve">Доля </w:t>
            </w:r>
            <w:r w:rsidR="00D5039D" w:rsidRPr="002265C0">
              <w:rPr>
                <w:rFonts w:ascii="Times New Roman" w:hAnsi="Times New Roman"/>
                <w:color w:val="000000"/>
                <w:sz w:val="22"/>
                <w:szCs w:val="22"/>
              </w:rPr>
              <w:t>научно-педагогических работников (НПР)</w:t>
            </w:r>
            <w:r w:rsidRPr="002265C0">
              <w:rPr>
                <w:rFonts w:ascii="Times New Roman" w:hAnsi="Times New Roman"/>
                <w:color w:val="000000"/>
                <w:sz w:val="22"/>
                <w:szCs w:val="22"/>
              </w:rPr>
              <w:t xml:space="preserve">, работающих на условиях </w:t>
            </w:r>
            <w:r w:rsidR="007B3F62" w:rsidRPr="002265C0">
              <w:rPr>
                <w:rFonts w:ascii="Times New Roman" w:hAnsi="Times New Roman"/>
                <w:color w:val="000000"/>
                <w:sz w:val="22"/>
                <w:szCs w:val="22"/>
              </w:rPr>
              <w:t>международных</w:t>
            </w:r>
            <w:r w:rsidRPr="002265C0">
              <w:rPr>
                <w:rFonts w:ascii="Times New Roman" w:hAnsi="Times New Roman"/>
                <w:color w:val="000000"/>
                <w:sz w:val="22"/>
                <w:szCs w:val="22"/>
              </w:rPr>
              <w:t xml:space="preserve"> контрактов</w:t>
            </w:r>
          </w:p>
        </w:tc>
        <w:tc>
          <w:tcPr>
            <w:tcW w:w="851" w:type="dxa"/>
            <w:vAlign w:val="center"/>
          </w:tcPr>
          <w:p w:rsidR="00393812" w:rsidRPr="002265C0" w:rsidRDefault="00393812">
            <w:pPr>
              <w:jc w:val="center"/>
              <w:rPr>
                <w:rFonts w:ascii="Times New Roman" w:hAnsi="Times New Roman"/>
                <w:color w:val="000000"/>
              </w:rPr>
            </w:pPr>
            <w:r w:rsidRPr="002265C0">
              <w:rPr>
                <w:rFonts w:ascii="Times New Roman" w:hAnsi="Times New Roman"/>
                <w:color w:val="000000"/>
              </w:rPr>
              <w:t>%</w:t>
            </w:r>
          </w:p>
        </w:tc>
        <w:tc>
          <w:tcPr>
            <w:tcW w:w="709" w:type="dxa"/>
            <w:vAlign w:val="center"/>
          </w:tcPr>
          <w:p w:rsidR="00393812" w:rsidRPr="002265C0" w:rsidRDefault="00393812">
            <w:pPr>
              <w:jc w:val="center"/>
              <w:rPr>
                <w:rFonts w:ascii="Times New Roman" w:hAnsi="Times New Roman"/>
              </w:rPr>
            </w:pPr>
            <w:r w:rsidRPr="002265C0">
              <w:rPr>
                <w:rFonts w:ascii="Times New Roman" w:hAnsi="Times New Roman"/>
              </w:rPr>
              <w:t>2</w:t>
            </w:r>
          </w:p>
        </w:tc>
        <w:tc>
          <w:tcPr>
            <w:tcW w:w="708" w:type="dxa"/>
            <w:vAlign w:val="center"/>
          </w:tcPr>
          <w:p w:rsidR="00393812" w:rsidRPr="002265C0" w:rsidRDefault="00393812">
            <w:pPr>
              <w:jc w:val="center"/>
              <w:rPr>
                <w:rFonts w:ascii="Times New Roman" w:hAnsi="Times New Roman"/>
              </w:rPr>
            </w:pPr>
            <w:r w:rsidRPr="002265C0">
              <w:rPr>
                <w:rFonts w:ascii="Times New Roman" w:hAnsi="Times New Roman"/>
              </w:rPr>
              <w:t>5</w:t>
            </w:r>
          </w:p>
        </w:tc>
        <w:tc>
          <w:tcPr>
            <w:tcW w:w="709" w:type="dxa"/>
            <w:vAlign w:val="center"/>
          </w:tcPr>
          <w:p w:rsidR="00393812" w:rsidRPr="002265C0" w:rsidRDefault="00393812">
            <w:pPr>
              <w:jc w:val="center"/>
              <w:rPr>
                <w:rFonts w:ascii="Times New Roman" w:hAnsi="Times New Roman"/>
              </w:rPr>
            </w:pPr>
            <w:r w:rsidRPr="002265C0">
              <w:rPr>
                <w:rFonts w:ascii="Times New Roman" w:hAnsi="Times New Roman"/>
              </w:rPr>
              <w:t>8</w:t>
            </w:r>
          </w:p>
        </w:tc>
        <w:tc>
          <w:tcPr>
            <w:tcW w:w="660" w:type="dxa"/>
            <w:vAlign w:val="center"/>
          </w:tcPr>
          <w:p w:rsidR="00393812" w:rsidRPr="002265C0" w:rsidRDefault="00393812">
            <w:pPr>
              <w:jc w:val="center"/>
              <w:rPr>
                <w:rFonts w:ascii="Times New Roman" w:hAnsi="Times New Roman"/>
              </w:rPr>
            </w:pPr>
            <w:r w:rsidRPr="002265C0">
              <w:rPr>
                <w:rFonts w:ascii="Times New Roman" w:hAnsi="Times New Roman"/>
              </w:rPr>
              <w:t>11</w:t>
            </w:r>
          </w:p>
        </w:tc>
        <w:tc>
          <w:tcPr>
            <w:tcW w:w="616" w:type="dxa"/>
            <w:vAlign w:val="center"/>
          </w:tcPr>
          <w:p w:rsidR="00393812" w:rsidRPr="002265C0" w:rsidRDefault="00393812">
            <w:pPr>
              <w:jc w:val="center"/>
              <w:rPr>
                <w:rFonts w:ascii="Times New Roman" w:hAnsi="Times New Roman"/>
              </w:rPr>
            </w:pPr>
            <w:r w:rsidRPr="002265C0">
              <w:rPr>
                <w:rFonts w:ascii="Times New Roman" w:hAnsi="Times New Roman"/>
              </w:rPr>
              <w:t>14</w:t>
            </w:r>
          </w:p>
        </w:tc>
        <w:tc>
          <w:tcPr>
            <w:tcW w:w="709" w:type="dxa"/>
            <w:vAlign w:val="center"/>
          </w:tcPr>
          <w:p w:rsidR="00393812" w:rsidRPr="002265C0" w:rsidRDefault="00393812">
            <w:pPr>
              <w:jc w:val="center"/>
              <w:rPr>
                <w:rFonts w:ascii="Times New Roman" w:hAnsi="Times New Roman"/>
              </w:rPr>
            </w:pPr>
            <w:r w:rsidRPr="002265C0">
              <w:rPr>
                <w:rFonts w:ascii="Times New Roman" w:hAnsi="Times New Roman"/>
              </w:rPr>
              <w:t>18</w:t>
            </w:r>
          </w:p>
        </w:tc>
        <w:tc>
          <w:tcPr>
            <w:tcW w:w="659" w:type="dxa"/>
            <w:vAlign w:val="center"/>
          </w:tcPr>
          <w:p w:rsidR="00393812" w:rsidRPr="002265C0" w:rsidRDefault="00393812">
            <w:pPr>
              <w:jc w:val="center"/>
              <w:rPr>
                <w:rFonts w:ascii="Times New Roman" w:hAnsi="Times New Roman"/>
              </w:rPr>
            </w:pPr>
            <w:r w:rsidRPr="002265C0">
              <w:rPr>
                <w:rFonts w:ascii="Times New Roman" w:hAnsi="Times New Roman"/>
              </w:rPr>
              <w:t>22</w:t>
            </w:r>
          </w:p>
        </w:tc>
        <w:tc>
          <w:tcPr>
            <w:tcW w:w="616" w:type="dxa"/>
            <w:vAlign w:val="center"/>
          </w:tcPr>
          <w:p w:rsidR="00393812" w:rsidRPr="002265C0" w:rsidRDefault="00393812">
            <w:pPr>
              <w:jc w:val="center"/>
              <w:rPr>
                <w:rFonts w:ascii="Times New Roman" w:hAnsi="Times New Roman"/>
              </w:rPr>
            </w:pPr>
            <w:r w:rsidRPr="002265C0">
              <w:rPr>
                <w:rFonts w:ascii="Times New Roman" w:hAnsi="Times New Roman"/>
              </w:rPr>
              <w:t>26</w:t>
            </w:r>
          </w:p>
        </w:tc>
      </w:tr>
      <w:tr w:rsidR="008B0CFB" w:rsidRPr="00D14646" w:rsidTr="008B0CFB">
        <w:tc>
          <w:tcPr>
            <w:tcW w:w="4111" w:type="dxa"/>
          </w:tcPr>
          <w:p w:rsidR="001D2C8E" w:rsidRPr="002265C0" w:rsidRDefault="001D2C8E">
            <w:pPr>
              <w:rPr>
                <w:rFonts w:ascii="Times New Roman" w:hAnsi="Times New Roman"/>
                <w:color w:val="000000"/>
                <w:sz w:val="22"/>
                <w:szCs w:val="22"/>
              </w:rPr>
            </w:pPr>
            <w:r w:rsidRPr="002265C0">
              <w:rPr>
                <w:rFonts w:ascii="Times New Roman" w:hAnsi="Times New Roman"/>
                <w:color w:val="000000"/>
                <w:sz w:val="22"/>
                <w:szCs w:val="22"/>
              </w:rPr>
              <w:t xml:space="preserve">Численность НПР, нанятых по процедуре международного рекрутинга </w:t>
            </w:r>
            <w:r w:rsidR="00306EB3" w:rsidRPr="002265C0">
              <w:rPr>
                <w:rFonts w:ascii="Times New Roman" w:hAnsi="Times New Roman"/>
                <w:color w:val="000000"/>
                <w:sz w:val="22"/>
                <w:szCs w:val="22"/>
              </w:rPr>
              <w:t>с возможностью перехода на бессрочный трудовой договор (</w:t>
            </w:r>
            <w:r w:rsidRPr="002265C0">
              <w:rPr>
                <w:rFonts w:ascii="Times New Roman" w:hAnsi="Times New Roman"/>
                <w:color w:val="000000"/>
                <w:sz w:val="22"/>
                <w:szCs w:val="22"/>
              </w:rPr>
              <w:t>в год</w:t>
            </w:r>
            <w:r w:rsidR="00306EB3" w:rsidRPr="002265C0">
              <w:rPr>
                <w:rFonts w:ascii="Times New Roman" w:hAnsi="Times New Roman"/>
                <w:color w:val="000000"/>
                <w:sz w:val="22"/>
                <w:szCs w:val="22"/>
              </w:rPr>
              <w:t>)</w:t>
            </w:r>
          </w:p>
        </w:tc>
        <w:tc>
          <w:tcPr>
            <w:tcW w:w="851" w:type="dxa"/>
            <w:vAlign w:val="center"/>
          </w:tcPr>
          <w:p w:rsidR="001D2C8E" w:rsidRPr="002265C0" w:rsidRDefault="001D2C8E">
            <w:pPr>
              <w:jc w:val="center"/>
              <w:rPr>
                <w:rFonts w:ascii="Times New Roman" w:hAnsi="Times New Roman"/>
                <w:color w:val="000000"/>
              </w:rPr>
            </w:pPr>
            <w:r w:rsidRPr="002265C0">
              <w:rPr>
                <w:rFonts w:ascii="Times New Roman" w:hAnsi="Times New Roman"/>
                <w:color w:val="000000"/>
              </w:rPr>
              <w:t>чел.</w:t>
            </w:r>
          </w:p>
        </w:tc>
        <w:tc>
          <w:tcPr>
            <w:tcW w:w="709" w:type="dxa"/>
            <w:vAlign w:val="center"/>
          </w:tcPr>
          <w:p w:rsidR="001D2C8E" w:rsidRPr="002265C0" w:rsidRDefault="001D2C8E">
            <w:pPr>
              <w:jc w:val="center"/>
              <w:rPr>
                <w:rFonts w:ascii="Times New Roman" w:hAnsi="Times New Roman"/>
              </w:rPr>
            </w:pPr>
            <w:r w:rsidRPr="002265C0">
              <w:rPr>
                <w:rFonts w:ascii="Times New Roman" w:hAnsi="Times New Roman"/>
              </w:rPr>
              <w:t>12</w:t>
            </w:r>
          </w:p>
        </w:tc>
        <w:tc>
          <w:tcPr>
            <w:tcW w:w="708" w:type="dxa"/>
            <w:vAlign w:val="center"/>
          </w:tcPr>
          <w:p w:rsidR="001D2C8E" w:rsidRPr="002265C0" w:rsidRDefault="001D2C8E">
            <w:pPr>
              <w:jc w:val="center"/>
              <w:rPr>
                <w:rFonts w:ascii="Times New Roman" w:hAnsi="Times New Roman"/>
              </w:rPr>
            </w:pPr>
            <w:r w:rsidRPr="002265C0">
              <w:rPr>
                <w:rFonts w:ascii="Times New Roman" w:hAnsi="Times New Roman"/>
              </w:rPr>
              <w:t>35</w:t>
            </w:r>
          </w:p>
        </w:tc>
        <w:tc>
          <w:tcPr>
            <w:tcW w:w="709" w:type="dxa"/>
            <w:vAlign w:val="center"/>
          </w:tcPr>
          <w:p w:rsidR="001D2C8E" w:rsidRPr="002265C0" w:rsidRDefault="001D2C8E">
            <w:pPr>
              <w:jc w:val="center"/>
              <w:rPr>
                <w:rFonts w:ascii="Times New Roman" w:hAnsi="Times New Roman"/>
              </w:rPr>
            </w:pPr>
            <w:r w:rsidRPr="002265C0">
              <w:rPr>
                <w:rFonts w:ascii="Times New Roman" w:hAnsi="Times New Roman"/>
              </w:rPr>
              <w:t>50</w:t>
            </w:r>
          </w:p>
        </w:tc>
        <w:tc>
          <w:tcPr>
            <w:tcW w:w="660" w:type="dxa"/>
            <w:vAlign w:val="center"/>
          </w:tcPr>
          <w:p w:rsidR="001D2C8E" w:rsidRPr="002265C0" w:rsidRDefault="001D2C8E">
            <w:pPr>
              <w:jc w:val="center"/>
              <w:rPr>
                <w:rFonts w:ascii="Times New Roman" w:hAnsi="Times New Roman"/>
              </w:rPr>
            </w:pPr>
            <w:r w:rsidRPr="002265C0">
              <w:rPr>
                <w:rFonts w:ascii="Times New Roman" w:hAnsi="Times New Roman"/>
              </w:rPr>
              <w:t>65</w:t>
            </w:r>
          </w:p>
        </w:tc>
        <w:tc>
          <w:tcPr>
            <w:tcW w:w="616" w:type="dxa"/>
            <w:vAlign w:val="center"/>
          </w:tcPr>
          <w:p w:rsidR="001D2C8E" w:rsidRPr="002265C0" w:rsidRDefault="001D2C8E">
            <w:pPr>
              <w:jc w:val="center"/>
              <w:rPr>
                <w:rFonts w:ascii="Times New Roman" w:hAnsi="Times New Roman"/>
              </w:rPr>
            </w:pPr>
            <w:r w:rsidRPr="002265C0">
              <w:rPr>
                <w:rFonts w:ascii="Times New Roman" w:hAnsi="Times New Roman"/>
              </w:rPr>
              <w:t>80</w:t>
            </w:r>
          </w:p>
        </w:tc>
        <w:tc>
          <w:tcPr>
            <w:tcW w:w="709" w:type="dxa"/>
            <w:vAlign w:val="center"/>
          </w:tcPr>
          <w:p w:rsidR="001D2C8E" w:rsidRPr="002265C0" w:rsidRDefault="001D2C8E">
            <w:pPr>
              <w:jc w:val="center"/>
              <w:rPr>
                <w:rFonts w:ascii="Times New Roman" w:hAnsi="Times New Roman"/>
              </w:rPr>
            </w:pPr>
            <w:r w:rsidRPr="002265C0">
              <w:rPr>
                <w:rFonts w:ascii="Times New Roman" w:hAnsi="Times New Roman"/>
              </w:rPr>
              <w:t>100</w:t>
            </w:r>
          </w:p>
        </w:tc>
        <w:tc>
          <w:tcPr>
            <w:tcW w:w="659" w:type="dxa"/>
            <w:vAlign w:val="center"/>
          </w:tcPr>
          <w:p w:rsidR="001D2C8E" w:rsidRPr="002265C0" w:rsidRDefault="001D2C8E">
            <w:pPr>
              <w:jc w:val="center"/>
              <w:rPr>
                <w:rFonts w:ascii="Times New Roman" w:hAnsi="Times New Roman"/>
              </w:rPr>
            </w:pPr>
            <w:r w:rsidRPr="002265C0">
              <w:rPr>
                <w:rFonts w:ascii="Times New Roman" w:hAnsi="Times New Roman"/>
              </w:rPr>
              <w:t>125</w:t>
            </w:r>
          </w:p>
        </w:tc>
        <w:tc>
          <w:tcPr>
            <w:tcW w:w="616" w:type="dxa"/>
            <w:vAlign w:val="center"/>
          </w:tcPr>
          <w:p w:rsidR="001D2C8E" w:rsidRPr="002265C0" w:rsidRDefault="001D2C8E">
            <w:pPr>
              <w:jc w:val="center"/>
              <w:rPr>
                <w:rFonts w:ascii="Times New Roman" w:hAnsi="Times New Roman"/>
              </w:rPr>
            </w:pPr>
            <w:r w:rsidRPr="002265C0">
              <w:rPr>
                <w:rFonts w:ascii="Times New Roman" w:hAnsi="Times New Roman"/>
              </w:rPr>
              <w:t>150</w:t>
            </w:r>
          </w:p>
        </w:tc>
      </w:tr>
      <w:tr w:rsidR="008B0CFB" w:rsidRPr="00D14646" w:rsidTr="008B0CFB">
        <w:tc>
          <w:tcPr>
            <w:tcW w:w="4111" w:type="dxa"/>
          </w:tcPr>
          <w:p w:rsidR="00393812" w:rsidRPr="00D14646" w:rsidRDefault="00393812">
            <w:pPr>
              <w:rPr>
                <w:rFonts w:ascii="Times New Roman" w:hAnsi="Times New Roman"/>
                <w:color w:val="000000"/>
                <w:sz w:val="22"/>
                <w:szCs w:val="22"/>
              </w:rPr>
            </w:pPr>
            <w:r w:rsidRPr="00D14646">
              <w:rPr>
                <w:rFonts w:ascii="Times New Roman" w:hAnsi="Times New Roman"/>
                <w:color w:val="000000"/>
                <w:sz w:val="22"/>
                <w:szCs w:val="22"/>
              </w:rPr>
              <w:t>Средняя заработная плата НПР к средней по экономике региона, не ниже</w:t>
            </w:r>
          </w:p>
        </w:tc>
        <w:tc>
          <w:tcPr>
            <w:tcW w:w="851" w:type="dxa"/>
            <w:vAlign w:val="center"/>
          </w:tcPr>
          <w:p w:rsidR="00393812" w:rsidRPr="00D14646" w:rsidRDefault="00393812">
            <w:pPr>
              <w:jc w:val="center"/>
              <w:rPr>
                <w:rFonts w:ascii="Times New Roman" w:hAnsi="Times New Roman"/>
                <w:color w:val="000000"/>
              </w:rPr>
            </w:pPr>
            <w:r w:rsidRPr="00D14646">
              <w:rPr>
                <w:rFonts w:ascii="Times New Roman" w:hAnsi="Times New Roman"/>
                <w:color w:val="000000"/>
              </w:rPr>
              <w:t>%</w:t>
            </w:r>
          </w:p>
        </w:tc>
        <w:tc>
          <w:tcPr>
            <w:tcW w:w="709" w:type="dxa"/>
            <w:vAlign w:val="center"/>
          </w:tcPr>
          <w:p w:rsidR="00393812" w:rsidRPr="00D14646" w:rsidRDefault="00393812">
            <w:pPr>
              <w:jc w:val="center"/>
              <w:rPr>
                <w:rFonts w:ascii="Times New Roman" w:hAnsi="Times New Roman"/>
              </w:rPr>
            </w:pPr>
            <w:r w:rsidRPr="00D14646">
              <w:rPr>
                <w:rFonts w:ascii="Times New Roman" w:hAnsi="Times New Roman"/>
              </w:rPr>
              <w:t>147</w:t>
            </w:r>
          </w:p>
        </w:tc>
        <w:tc>
          <w:tcPr>
            <w:tcW w:w="708" w:type="dxa"/>
            <w:vAlign w:val="center"/>
          </w:tcPr>
          <w:p w:rsidR="00393812" w:rsidRPr="00D14646" w:rsidRDefault="00393812">
            <w:pPr>
              <w:jc w:val="center"/>
              <w:rPr>
                <w:rFonts w:ascii="Times New Roman" w:hAnsi="Times New Roman"/>
              </w:rPr>
            </w:pPr>
            <w:r w:rsidRPr="00D14646">
              <w:rPr>
                <w:rFonts w:ascii="Times New Roman" w:hAnsi="Times New Roman"/>
              </w:rPr>
              <w:t>150</w:t>
            </w:r>
          </w:p>
        </w:tc>
        <w:tc>
          <w:tcPr>
            <w:tcW w:w="709" w:type="dxa"/>
            <w:vAlign w:val="center"/>
          </w:tcPr>
          <w:p w:rsidR="00393812" w:rsidRPr="00D14646" w:rsidRDefault="00393812">
            <w:pPr>
              <w:jc w:val="center"/>
              <w:rPr>
                <w:rFonts w:ascii="Times New Roman" w:hAnsi="Times New Roman"/>
              </w:rPr>
            </w:pPr>
            <w:r w:rsidRPr="00D14646">
              <w:rPr>
                <w:rFonts w:ascii="Times New Roman" w:hAnsi="Times New Roman"/>
              </w:rPr>
              <w:t>155</w:t>
            </w:r>
          </w:p>
        </w:tc>
        <w:tc>
          <w:tcPr>
            <w:tcW w:w="660" w:type="dxa"/>
            <w:vAlign w:val="center"/>
          </w:tcPr>
          <w:p w:rsidR="00393812" w:rsidRPr="00D14646" w:rsidRDefault="00393812">
            <w:pPr>
              <w:jc w:val="center"/>
              <w:rPr>
                <w:rFonts w:ascii="Times New Roman" w:hAnsi="Times New Roman"/>
              </w:rPr>
            </w:pPr>
            <w:r w:rsidRPr="00D14646">
              <w:rPr>
                <w:rFonts w:ascii="Times New Roman" w:hAnsi="Times New Roman"/>
              </w:rPr>
              <w:t>160</w:t>
            </w:r>
          </w:p>
        </w:tc>
        <w:tc>
          <w:tcPr>
            <w:tcW w:w="616" w:type="dxa"/>
            <w:vAlign w:val="center"/>
          </w:tcPr>
          <w:p w:rsidR="00393812" w:rsidRPr="00D14646" w:rsidRDefault="00393812">
            <w:pPr>
              <w:jc w:val="center"/>
              <w:rPr>
                <w:rFonts w:ascii="Times New Roman" w:hAnsi="Times New Roman"/>
              </w:rPr>
            </w:pPr>
            <w:r w:rsidRPr="00D14646">
              <w:rPr>
                <w:rFonts w:ascii="Times New Roman" w:hAnsi="Times New Roman"/>
              </w:rPr>
              <w:t>170 </w:t>
            </w:r>
          </w:p>
        </w:tc>
        <w:tc>
          <w:tcPr>
            <w:tcW w:w="709" w:type="dxa"/>
            <w:vAlign w:val="center"/>
          </w:tcPr>
          <w:p w:rsidR="00393812" w:rsidRPr="00D14646" w:rsidRDefault="00393812">
            <w:pPr>
              <w:jc w:val="center"/>
              <w:rPr>
                <w:rFonts w:ascii="Times New Roman" w:hAnsi="Times New Roman"/>
              </w:rPr>
            </w:pPr>
            <w:r w:rsidRPr="00D14646">
              <w:rPr>
                <w:rFonts w:ascii="Times New Roman" w:hAnsi="Times New Roman"/>
              </w:rPr>
              <w:t>185</w:t>
            </w:r>
          </w:p>
        </w:tc>
        <w:tc>
          <w:tcPr>
            <w:tcW w:w="659" w:type="dxa"/>
            <w:vAlign w:val="center"/>
          </w:tcPr>
          <w:p w:rsidR="00393812" w:rsidRPr="00D14646" w:rsidRDefault="00393812">
            <w:pPr>
              <w:jc w:val="center"/>
              <w:rPr>
                <w:rFonts w:ascii="Times New Roman" w:hAnsi="Times New Roman"/>
              </w:rPr>
            </w:pPr>
            <w:r w:rsidRPr="00D14646">
              <w:rPr>
                <w:rFonts w:ascii="Times New Roman" w:hAnsi="Times New Roman"/>
              </w:rPr>
              <w:t>205 </w:t>
            </w:r>
          </w:p>
        </w:tc>
        <w:tc>
          <w:tcPr>
            <w:tcW w:w="616" w:type="dxa"/>
            <w:vAlign w:val="center"/>
          </w:tcPr>
          <w:p w:rsidR="00393812" w:rsidRPr="00D14646" w:rsidRDefault="00393812">
            <w:pPr>
              <w:jc w:val="center"/>
              <w:rPr>
                <w:rFonts w:ascii="Times New Roman" w:hAnsi="Times New Roman"/>
              </w:rPr>
            </w:pPr>
            <w:r w:rsidRPr="00D14646">
              <w:rPr>
                <w:rFonts w:ascii="Times New Roman" w:hAnsi="Times New Roman"/>
              </w:rPr>
              <w:t>220</w:t>
            </w:r>
          </w:p>
        </w:tc>
      </w:tr>
      <w:tr w:rsidR="008B0CFB" w:rsidRPr="00D14646" w:rsidTr="008B0CFB">
        <w:tc>
          <w:tcPr>
            <w:tcW w:w="4111" w:type="dxa"/>
          </w:tcPr>
          <w:p w:rsidR="001D2C8E" w:rsidRPr="002265C0" w:rsidRDefault="001D2C8E">
            <w:pPr>
              <w:rPr>
                <w:rFonts w:ascii="Times New Roman" w:hAnsi="Times New Roman"/>
                <w:color w:val="000000"/>
                <w:sz w:val="22"/>
                <w:szCs w:val="22"/>
              </w:rPr>
            </w:pPr>
            <w:r w:rsidRPr="002265C0">
              <w:rPr>
                <w:rFonts w:ascii="Times New Roman" w:hAnsi="Times New Roman"/>
                <w:color w:val="000000"/>
                <w:sz w:val="22"/>
                <w:szCs w:val="22"/>
              </w:rPr>
              <w:t>Доля НПР, работающих на условиях единого контракта, который предусматривает совмещение преподавания, научной и общественной/административной работы</w:t>
            </w:r>
          </w:p>
        </w:tc>
        <w:tc>
          <w:tcPr>
            <w:tcW w:w="851" w:type="dxa"/>
            <w:vAlign w:val="center"/>
          </w:tcPr>
          <w:p w:rsidR="001D2C8E" w:rsidRPr="002265C0" w:rsidRDefault="001D2C8E">
            <w:pPr>
              <w:jc w:val="center"/>
              <w:rPr>
                <w:rFonts w:ascii="Times New Roman" w:hAnsi="Times New Roman"/>
                <w:color w:val="000000"/>
              </w:rPr>
            </w:pPr>
            <w:r w:rsidRPr="002265C0">
              <w:rPr>
                <w:rFonts w:ascii="Times New Roman" w:hAnsi="Times New Roman"/>
                <w:color w:val="000000"/>
              </w:rPr>
              <w:t>%</w:t>
            </w:r>
          </w:p>
        </w:tc>
        <w:tc>
          <w:tcPr>
            <w:tcW w:w="709" w:type="dxa"/>
            <w:vAlign w:val="center"/>
          </w:tcPr>
          <w:p w:rsidR="001D2C8E" w:rsidRPr="002265C0" w:rsidRDefault="001D2C8E">
            <w:pPr>
              <w:jc w:val="center"/>
              <w:rPr>
                <w:rFonts w:ascii="Times New Roman" w:hAnsi="Times New Roman"/>
                <w:color w:val="000000"/>
              </w:rPr>
            </w:pPr>
            <w:r w:rsidRPr="002265C0">
              <w:rPr>
                <w:rFonts w:ascii="Times New Roman" w:hAnsi="Times New Roman"/>
                <w:color w:val="000000"/>
              </w:rPr>
              <w:t>-</w:t>
            </w:r>
          </w:p>
        </w:tc>
        <w:tc>
          <w:tcPr>
            <w:tcW w:w="708" w:type="dxa"/>
            <w:vAlign w:val="center"/>
          </w:tcPr>
          <w:p w:rsidR="001D2C8E" w:rsidRPr="002265C0" w:rsidRDefault="001D2C8E">
            <w:pPr>
              <w:jc w:val="center"/>
              <w:rPr>
                <w:rFonts w:ascii="Times New Roman" w:hAnsi="Times New Roman"/>
              </w:rPr>
            </w:pPr>
            <w:r w:rsidRPr="002265C0">
              <w:rPr>
                <w:rFonts w:ascii="Times New Roman" w:hAnsi="Times New Roman"/>
              </w:rPr>
              <w:t>40</w:t>
            </w:r>
          </w:p>
        </w:tc>
        <w:tc>
          <w:tcPr>
            <w:tcW w:w="709" w:type="dxa"/>
            <w:vAlign w:val="center"/>
          </w:tcPr>
          <w:p w:rsidR="001D2C8E" w:rsidRPr="002265C0" w:rsidRDefault="00306EB3">
            <w:pPr>
              <w:jc w:val="center"/>
              <w:rPr>
                <w:rFonts w:ascii="Times New Roman" w:hAnsi="Times New Roman"/>
              </w:rPr>
            </w:pPr>
            <w:r w:rsidRPr="002265C0">
              <w:rPr>
                <w:rFonts w:ascii="Times New Roman" w:hAnsi="Times New Roman"/>
              </w:rPr>
              <w:t>80</w:t>
            </w:r>
          </w:p>
        </w:tc>
        <w:tc>
          <w:tcPr>
            <w:tcW w:w="660" w:type="dxa"/>
            <w:vAlign w:val="center"/>
          </w:tcPr>
          <w:p w:rsidR="001D2C8E" w:rsidRPr="002265C0" w:rsidRDefault="001D2C8E">
            <w:pPr>
              <w:jc w:val="center"/>
              <w:rPr>
                <w:rFonts w:ascii="Times New Roman" w:hAnsi="Times New Roman"/>
              </w:rPr>
            </w:pPr>
            <w:r w:rsidRPr="002265C0">
              <w:rPr>
                <w:rFonts w:ascii="Times New Roman" w:hAnsi="Times New Roman"/>
              </w:rPr>
              <w:t>100</w:t>
            </w:r>
          </w:p>
        </w:tc>
        <w:tc>
          <w:tcPr>
            <w:tcW w:w="616" w:type="dxa"/>
            <w:vAlign w:val="center"/>
          </w:tcPr>
          <w:p w:rsidR="001D2C8E" w:rsidRPr="002265C0" w:rsidRDefault="001D2C8E">
            <w:pPr>
              <w:jc w:val="center"/>
              <w:rPr>
                <w:rFonts w:ascii="Times New Roman" w:hAnsi="Times New Roman"/>
              </w:rPr>
            </w:pPr>
            <w:r w:rsidRPr="002265C0">
              <w:rPr>
                <w:rFonts w:ascii="Times New Roman" w:hAnsi="Times New Roman"/>
              </w:rPr>
              <w:t>100</w:t>
            </w:r>
          </w:p>
        </w:tc>
        <w:tc>
          <w:tcPr>
            <w:tcW w:w="709" w:type="dxa"/>
            <w:vAlign w:val="center"/>
          </w:tcPr>
          <w:p w:rsidR="001D2C8E" w:rsidRPr="002265C0" w:rsidRDefault="001D2C8E">
            <w:pPr>
              <w:jc w:val="center"/>
              <w:rPr>
                <w:rFonts w:ascii="Times New Roman" w:hAnsi="Times New Roman"/>
              </w:rPr>
            </w:pPr>
            <w:r w:rsidRPr="002265C0">
              <w:rPr>
                <w:rFonts w:ascii="Times New Roman" w:hAnsi="Times New Roman"/>
              </w:rPr>
              <w:t>100</w:t>
            </w:r>
          </w:p>
        </w:tc>
        <w:tc>
          <w:tcPr>
            <w:tcW w:w="659" w:type="dxa"/>
            <w:vAlign w:val="center"/>
          </w:tcPr>
          <w:p w:rsidR="001D2C8E" w:rsidRPr="002265C0" w:rsidRDefault="001D2C8E">
            <w:pPr>
              <w:jc w:val="center"/>
              <w:rPr>
                <w:rFonts w:ascii="Times New Roman" w:hAnsi="Times New Roman"/>
              </w:rPr>
            </w:pPr>
            <w:r w:rsidRPr="002265C0">
              <w:rPr>
                <w:rFonts w:ascii="Times New Roman" w:hAnsi="Times New Roman"/>
              </w:rPr>
              <w:t>100</w:t>
            </w:r>
          </w:p>
        </w:tc>
        <w:tc>
          <w:tcPr>
            <w:tcW w:w="616" w:type="dxa"/>
            <w:vAlign w:val="center"/>
          </w:tcPr>
          <w:p w:rsidR="001D2C8E" w:rsidRPr="002265C0" w:rsidRDefault="001D2C8E">
            <w:pPr>
              <w:jc w:val="center"/>
              <w:rPr>
                <w:rFonts w:ascii="Times New Roman" w:hAnsi="Times New Roman"/>
              </w:rPr>
            </w:pPr>
            <w:r w:rsidRPr="002265C0">
              <w:rPr>
                <w:rFonts w:ascii="Times New Roman" w:hAnsi="Times New Roman"/>
              </w:rPr>
              <w:t>100</w:t>
            </w:r>
          </w:p>
        </w:tc>
      </w:tr>
      <w:tr w:rsidR="000D064C" w:rsidRPr="00D14646" w:rsidTr="008B0CFB">
        <w:tc>
          <w:tcPr>
            <w:tcW w:w="4111" w:type="dxa"/>
          </w:tcPr>
          <w:p w:rsidR="000D064C" w:rsidRPr="002265C0" w:rsidRDefault="000D064C" w:rsidP="004F1D14">
            <w:pPr>
              <w:rPr>
                <w:rFonts w:ascii="Times New Roman" w:hAnsi="Times New Roman"/>
                <w:color w:val="000000"/>
                <w:sz w:val="22"/>
                <w:szCs w:val="22"/>
              </w:rPr>
            </w:pPr>
            <w:r w:rsidRPr="002265C0">
              <w:rPr>
                <w:rFonts w:ascii="Times New Roman" w:hAnsi="Times New Roman"/>
                <w:color w:val="000000"/>
                <w:sz w:val="22"/>
                <w:szCs w:val="22"/>
              </w:rPr>
              <w:t>Численность  нанятых</w:t>
            </w:r>
            <w:r w:rsidR="00220364" w:rsidRPr="002265C0">
              <w:rPr>
                <w:rFonts w:ascii="Times New Roman" w:hAnsi="Times New Roman"/>
                <w:color w:val="000000"/>
                <w:sz w:val="22"/>
                <w:szCs w:val="22"/>
              </w:rPr>
              <w:t xml:space="preserve"> </w:t>
            </w:r>
            <w:r w:rsidRPr="002265C0">
              <w:rPr>
                <w:rFonts w:ascii="Times New Roman" w:hAnsi="Times New Roman"/>
                <w:color w:val="000000"/>
                <w:sz w:val="22"/>
                <w:szCs w:val="22"/>
              </w:rPr>
              <w:t xml:space="preserve">постдоков в год </w:t>
            </w:r>
          </w:p>
        </w:tc>
        <w:tc>
          <w:tcPr>
            <w:tcW w:w="851" w:type="dxa"/>
            <w:vAlign w:val="center"/>
          </w:tcPr>
          <w:p w:rsidR="000D064C" w:rsidRPr="002265C0" w:rsidRDefault="000D064C">
            <w:pPr>
              <w:jc w:val="center"/>
              <w:rPr>
                <w:rFonts w:ascii="Times New Roman" w:hAnsi="Times New Roman"/>
                <w:color w:val="000000"/>
              </w:rPr>
            </w:pPr>
            <w:r w:rsidRPr="002265C0">
              <w:rPr>
                <w:rFonts w:ascii="Times New Roman" w:hAnsi="Times New Roman"/>
                <w:color w:val="000000"/>
              </w:rPr>
              <w:t>чел.</w:t>
            </w:r>
          </w:p>
        </w:tc>
        <w:tc>
          <w:tcPr>
            <w:tcW w:w="709" w:type="dxa"/>
            <w:vAlign w:val="center"/>
          </w:tcPr>
          <w:p w:rsidR="000D064C" w:rsidRPr="002265C0" w:rsidRDefault="00AB2F81" w:rsidP="00AB2F81">
            <w:pPr>
              <w:jc w:val="center"/>
              <w:rPr>
                <w:rFonts w:ascii="Times New Roman" w:hAnsi="Times New Roman"/>
                <w:color w:val="000000"/>
              </w:rPr>
            </w:pPr>
            <w:r w:rsidRPr="002265C0">
              <w:rPr>
                <w:rFonts w:ascii="Times New Roman" w:hAnsi="Times New Roman"/>
                <w:color w:val="000000"/>
                <w:lang w:val="en-US"/>
              </w:rPr>
              <w:t>8</w:t>
            </w:r>
          </w:p>
        </w:tc>
        <w:tc>
          <w:tcPr>
            <w:tcW w:w="708" w:type="dxa"/>
            <w:vAlign w:val="center"/>
          </w:tcPr>
          <w:p w:rsidR="000D064C" w:rsidRPr="002265C0" w:rsidRDefault="000D064C">
            <w:pPr>
              <w:jc w:val="center"/>
              <w:rPr>
                <w:rFonts w:ascii="Times New Roman" w:hAnsi="Times New Roman"/>
                <w:color w:val="000000"/>
              </w:rPr>
            </w:pPr>
            <w:r w:rsidRPr="002265C0">
              <w:rPr>
                <w:rFonts w:ascii="Times New Roman" w:hAnsi="Times New Roman"/>
                <w:color w:val="000000"/>
              </w:rPr>
              <w:t>25</w:t>
            </w:r>
          </w:p>
        </w:tc>
        <w:tc>
          <w:tcPr>
            <w:tcW w:w="709" w:type="dxa"/>
            <w:vAlign w:val="center"/>
          </w:tcPr>
          <w:p w:rsidR="000D064C" w:rsidRPr="002265C0" w:rsidRDefault="000D064C" w:rsidP="000D064C">
            <w:pPr>
              <w:jc w:val="center"/>
              <w:rPr>
                <w:rFonts w:ascii="Times New Roman" w:hAnsi="Times New Roman"/>
                <w:color w:val="000000"/>
              </w:rPr>
            </w:pPr>
            <w:r w:rsidRPr="002265C0">
              <w:rPr>
                <w:rFonts w:ascii="Times New Roman" w:hAnsi="Times New Roman"/>
                <w:color w:val="000000"/>
              </w:rPr>
              <w:t>50</w:t>
            </w:r>
          </w:p>
        </w:tc>
        <w:tc>
          <w:tcPr>
            <w:tcW w:w="660" w:type="dxa"/>
            <w:vAlign w:val="center"/>
          </w:tcPr>
          <w:p w:rsidR="000D064C" w:rsidRPr="002265C0" w:rsidRDefault="000D064C" w:rsidP="000D064C">
            <w:pPr>
              <w:jc w:val="center"/>
              <w:rPr>
                <w:rFonts w:ascii="Times New Roman" w:hAnsi="Times New Roman"/>
                <w:color w:val="000000"/>
              </w:rPr>
            </w:pPr>
            <w:r w:rsidRPr="002265C0">
              <w:rPr>
                <w:rFonts w:ascii="Times New Roman" w:hAnsi="Times New Roman"/>
                <w:color w:val="000000"/>
              </w:rPr>
              <w:t>70</w:t>
            </w:r>
          </w:p>
        </w:tc>
        <w:tc>
          <w:tcPr>
            <w:tcW w:w="616" w:type="dxa"/>
            <w:vAlign w:val="center"/>
          </w:tcPr>
          <w:p w:rsidR="000D064C" w:rsidRPr="002265C0" w:rsidRDefault="000D064C" w:rsidP="000D064C">
            <w:pPr>
              <w:jc w:val="center"/>
              <w:rPr>
                <w:rFonts w:ascii="Times New Roman" w:hAnsi="Times New Roman"/>
                <w:color w:val="000000"/>
              </w:rPr>
            </w:pPr>
            <w:r w:rsidRPr="002265C0">
              <w:rPr>
                <w:rFonts w:ascii="Times New Roman" w:hAnsi="Times New Roman"/>
                <w:color w:val="000000"/>
              </w:rPr>
              <w:t>90</w:t>
            </w:r>
          </w:p>
        </w:tc>
        <w:tc>
          <w:tcPr>
            <w:tcW w:w="709" w:type="dxa"/>
            <w:vAlign w:val="center"/>
          </w:tcPr>
          <w:p w:rsidR="000D064C" w:rsidRPr="002265C0" w:rsidRDefault="000D064C" w:rsidP="000D064C">
            <w:pPr>
              <w:jc w:val="center"/>
              <w:rPr>
                <w:rFonts w:ascii="Times New Roman" w:hAnsi="Times New Roman"/>
                <w:color w:val="000000"/>
              </w:rPr>
            </w:pPr>
            <w:r w:rsidRPr="002265C0">
              <w:rPr>
                <w:rFonts w:ascii="Times New Roman" w:hAnsi="Times New Roman"/>
                <w:color w:val="000000"/>
              </w:rPr>
              <w:t>120</w:t>
            </w:r>
          </w:p>
        </w:tc>
        <w:tc>
          <w:tcPr>
            <w:tcW w:w="659" w:type="dxa"/>
            <w:vAlign w:val="center"/>
          </w:tcPr>
          <w:p w:rsidR="000D064C" w:rsidRPr="002265C0" w:rsidRDefault="000D064C" w:rsidP="000D064C">
            <w:pPr>
              <w:jc w:val="center"/>
              <w:rPr>
                <w:rFonts w:ascii="Times New Roman" w:hAnsi="Times New Roman"/>
                <w:color w:val="000000"/>
              </w:rPr>
            </w:pPr>
            <w:r w:rsidRPr="002265C0">
              <w:rPr>
                <w:rFonts w:ascii="Times New Roman" w:hAnsi="Times New Roman"/>
                <w:color w:val="000000"/>
              </w:rPr>
              <w:t>140</w:t>
            </w:r>
          </w:p>
        </w:tc>
        <w:tc>
          <w:tcPr>
            <w:tcW w:w="616" w:type="dxa"/>
            <w:vAlign w:val="center"/>
          </w:tcPr>
          <w:p w:rsidR="000D064C" w:rsidRPr="002265C0" w:rsidRDefault="000D064C" w:rsidP="000D064C">
            <w:pPr>
              <w:jc w:val="center"/>
              <w:rPr>
                <w:rFonts w:ascii="Times New Roman" w:hAnsi="Times New Roman"/>
                <w:color w:val="000000"/>
              </w:rPr>
            </w:pPr>
            <w:r w:rsidRPr="002265C0">
              <w:rPr>
                <w:rFonts w:ascii="Times New Roman" w:hAnsi="Times New Roman"/>
                <w:color w:val="000000"/>
              </w:rPr>
              <w:t>160</w:t>
            </w:r>
          </w:p>
        </w:tc>
      </w:tr>
      <w:tr w:rsidR="000B4DF1" w:rsidRPr="00D14646" w:rsidTr="008B0CFB">
        <w:tc>
          <w:tcPr>
            <w:tcW w:w="4111" w:type="dxa"/>
          </w:tcPr>
          <w:p w:rsidR="000B4DF1" w:rsidRPr="002265C0" w:rsidRDefault="000B4DF1" w:rsidP="000B4DF1">
            <w:pPr>
              <w:rPr>
                <w:rFonts w:ascii="Times New Roman" w:hAnsi="Times New Roman"/>
                <w:sz w:val="22"/>
                <w:szCs w:val="22"/>
              </w:rPr>
            </w:pPr>
            <w:r w:rsidRPr="00D2574F">
              <w:rPr>
                <w:rFonts w:ascii="Times New Roman" w:hAnsi="Times New Roman"/>
                <w:color w:val="000000"/>
                <w:sz w:val="22"/>
                <w:szCs w:val="22"/>
              </w:rPr>
              <w:t>Отношение численности учебных ассистентов и стажеров-исследователей к численности НПР</w:t>
            </w:r>
          </w:p>
        </w:tc>
        <w:tc>
          <w:tcPr>
            <w:tcW w:w="851" w:type="dxa"/>
            <w:vAlign w:val="center"/>
          </w:tcPr>
          <w:p w:rsidR="000B4DF1" w:rsidRPr="002265C0" w:rsidRDefault="000B4DF1">
            <w:pPr>
              <w:jc w:val="center"/>
              <w:rPr>
                <w:rFonts w:ascii="Times New Roman" w:hAnsi="Times New Roman"/>
              </w:rPr>
            </w:pPr>
            <w:r w:rsidRPr="002265C0">
              <w:rPr>
                <w:rFonts w:ascii="Times New Roman" w:hAnsi="Times New Roman"/>
              </w:rPr>
              <w:t>ед.</w:t>
            </w:r>
          </w:p>
        </w:tc>
        <w:tc>
          <w:tcPr>
            <w:tcW w:w="709" w:type="dxa"/>
            <w:vAlign w:val="center"/>
          </w:tcPr>
          <w:p w:rsidR="000B4DF1" w:rsidRPr="002265C0" w:rsidRDefault="000B4DF1" w:rsidP="000B4DF1">
            <w:pPr>
              <w:jc w:val="center"/>
              <w:rPr>
                <w:rFonts w:ascii="Times New Roman" w:hAnsi="Times New Roman"/>
              </w:rPr>
            </w:pPr>
            <w:r w:rsidRPr="002265C0">
              <w:rPr>
                <w:rFonts w:ascii="Times New Roman" w:hAnsi="Times New Roman"/>
              </w:rPr>
              <w:t>0,2</w:t>
            </w:r>
          </w:p>
        </w:tc>
        <w:tc>
          <w:tcPr>
            <w:tcW w:w="708" w:type="dxa"/>
            <w:vAlign w:val="center"/>
          </w:tcPr>
          <w:p w:rsidR="000B4DF1" w:rsidRPr="002265C0" w:rsidRDefault="000B4DF1" w:rsidP="000B4DF1">
            <w:pPr>
              <w:jc w:val="center"/>
              <w:rPr>
                <w:rFonts w:ascii="Times New Roman" w:hAnsi="Times New Roman"/>
              </w:rPr>
            </w:pPr>
            <w:r w:rsidRPr="002265C0">
              <w:rPr>
                <w:rFonts w:ascii="Times New Roman" w:hAnsi="Times New Roman"/>
              </w:rPr>
              <w:t>0,25</w:t>
            </w:r>
          </w:p>
        </w:tc>
        <w:tc>
          <w:tcPr>
            <w:tcW w:w="709" w:type="dxa"/>
            <w:vAlign w:val="center"/>
          </w:tcPr>
          <w:p w:rsidR="000B4DF1" w:rsidRPr="002265C0" w:rsidRDefault="000B4DF1" w:rsidP="000B4DF1">
            <w:pPr>
              <w:jc w:val="center"/>
              <w:rPr>
                <w:rFonts w:ascii="Times New Roman" w:hAnsi="Times New Roman"/>
              </w:rPr>
            </w:pPr>
            <w:r w:rsidRPr="002265C0">
              <w:rPr>
                <w:rFonts w:ascii="Times New Roman" w:hAnsi="Times New Roman"/>
              </w:rPr>
              <w:t>0,33</w:t>
            </w:r>
          </w:p>
        </w:tc>
        <w:tc>
          <w:tcPr>
            <w:tcW w:w="660" w:type="dxa"/>
            <w:vAlign w:val="center"/>
          </w:tcPr>
          <w:p w:rsidR="000B4DF1" w:rsidRPr="002265C0" w:rsidRDefault="000B4DF1" w:rsidP="000B4DF1">
            <w:pPr>
              <w:jc w:val="center"/>
              <w:rPr>
                <w:rFonts w:ascii="Times New Roman" w:hAnsi="Times New Roman"/>
              </w:rPr>
            </w:pPr>
            <w:r w:rsidRPr="002265C0">
              <w:rPr>
                <w:rFonts w:ascii="Times New Roman" w:hAnsi="Times New Roman"/>
              </w:rPr>
              <w:t>0,5</w:t>
            </w:r>
          </w:p>
        </w:tc>
        <w:tc>
          <w:tcPr>
            <w:tcW w:w="616" w:type="dxa"/>
            <w:vAlign w:val="center"/>
          </w:tcPr>
          <w:p w:rsidR="000B4DF1" w:rsidRPr="002265C0" w:rsidRDefault="000B4DF1" w:rsidP="000B4DF1">
            <w:pPr>
              <w:jc w:val="center"/>
              <w:rPr>
                <w:rFonts w:ascii="Times New Roman" w:hAnsi="Times New Roman"/>
                <w:lang w:val="en-US"/>
              </w:rPr>
            </w:pPr>
            <w:r w:rsidRPr="002265C0">
              <w:rPr>
                <w:rFonts w:ascii="Times New Roman" w:hAnsi="Times New Roman"/>
              </w:rPr>
              <w:t>0,6</w:t>
            </w:r>
            <w:r w:rsidR="00C854E4" w:rsidRPr="002265C0">
              <w:rPr>
                <w:rFonts w:ascii="Times New Roman" w:hAnsi="Times New Roman"/>
                <w:lang w:val="en-US"/>
              </w:rPr>
              <w:t>6</w:t>
            </w:r>
          </w:p>
        </w:tc>
        <w:tc>
          <w:tcPr>
            <w:tcW w:w="709" w:type="dxa"/>
            <w:vAlign w:val="center"/>
          </w:tcPr>
          <w:p w:rsidR="000B4DF1" w:rsidRPr="002265C0" w:rsidRDefault="000B4DF1" w:rsidP="000B4DF1">
            <w:pPr>
              <w:jc w:val="center"/>
              <w:rPr>
                <w:rFonts w:ascii="Times New Roman" w:hAnsi="Times New Roman"/>
              </w:rPr>
            </w:pPr>
            <w:r w:rsidRPr="002265C0">
              <w:rPr>
                <w:rFonts w:ascii="Times New Roman" w:hAnsi="Times New Roman"/>
              </w:rPr>
              <w:t>0,83</w:t>
            </w:r>
          </w:p>
        </w:tc>
        <w:tc>
          <w:tcPr>
            <w:tcW w:w="659" w:type="dxa"/>
            <w:vAlign w:val="center"/>
          </w:tcPr>
          <w:p w:rsidR="000B4DF1" w:rsidRPr="002265C0" w:rsidRDefault="000B4DF1" w:rsidP="000B4DF1">
            <w:pPr>
              <w:jc w:val="center"/>
              <w:rPr>
                <w:rFonts w:ascii="Times New Roman" w:hAnsi="Times New Roman"/>
                <w:lang w:val="en-US"/>
              </w:rPr>
            </w:pPr>
            <w:r w:rsidRPr="002265C0">
              <w:rPr>
                <w:rFonts w:ascii="Times New Roman" w:hAnsi="Times New Roman"/>
              </w:rPr>
              <w:t>0,9</w:t>
            </w:r>
            <w:r w:rsidR="00C854E4" w:rsidRPr="002265C0">
              <w:rPr>
                <w:rFonts w:ascii="Times New Roman" w:hAnsi="Times New Roman"/>
                <w:lang w:val="en-US"/>
              </w:rPr>
              <w:t>1</w:t>
            </w:r>
          </w:p>
        </w:tc>
        <w:tc>
          <w:tcPr>
            <w:tcW w:w="616" w:type="dxa"/>
            <w:vAlign w:val="center"/>
          </w:tcPr>
          <w:p w:rsidR="000B4DF1" w:rsidRPr="002265C0" w:rsidRDefault="00C854E4" w:rsidP="000B4DF1">
            <w:pPr>
              <w:jc w:val="center"/>
              <w:rPr>
                <w:rFonts w:ascii="Times New Roman" w:hAnsi="Times New Roman"/>
                <w:lang w:val="en-US"/>
              </w:rPr>
            </w:pPr>
            <w:r w:rsidRPr="002265C0">
              <w:rPr>
                <w:rFonts w:ascii="Times New Roman" w:hAnsi="Times New Roman"/>
                <w:lang w:val="en-US"/>
              </w:rPr>
              <w:t>1</w:t>
            </w:r>
          </w:p>
        </w:tc>
      </w:tr>
    </w:tbl>
    <w:p w:rsidR="000074EA" w:rsidRPr="00D14646" w:rsidRDefault="000074EA" w:rsidP="00603275">
      <w:pPr>
        <w:spacing w:after="0" w:line="360" w:lineRule="auto"/>
        <w:ind w:firstLine="709"/>
        <w:rPr>
          <w:rFonts w:ascii="Times New Roman" w:hAnsi="Times New Roman" w:cs="Times New Roman"/>
          <w:b/>
          <w:sz w:val="28"/>
          <w:szCs w:val="28"/>
        </w:rPr>
      </w:pPr>
      <w:bookmarkStart w:id="9" w:name="_Toc357812646"/>
      <w:bookmarkStart w:id="10" w:name="_Toc358485280"/>
      <w:bookmarkStart w:id="11" w:name="_Toc358485282"/>
    </w:p>
    <w:p w:rsidR="00603275" w:rsidRPr="00D14646" w:rsidRDefault="00603275" w:rsidP="00603275">
      <w:pPr>
        <w:spacing w:after="0" w:line="360" w:lineRule="auto"/>
        <w:ind w:firstLine="709"/>
        <w:rPr>
          <w:rFonts w:ascii="Times New Roman" w:hAnsi="Times New Roman" w:cs="Times New Roman"/>
          <w:b/>
          <w:sz w:val="28"/>
          <w:szCs w:val="28"/>
        </w:rPr>
      </w:pPr>
      <w:r w:rsidRPr="00D14646">
        <w:rPr>
          <w:rFonts w:ascii="Times New Roman" w:hAnsi="Times New Roman" w:cs="Times New Roman"/>
          <w:b/>
          <w:sz w:val="28"/>
          <w:szCs w:val="28"/>
        </w:rPr>
        <w:t>Информационная инфраструктура</w:t>
      </w:r>
      <w:bookmarkEnd w:id="9"/>
      <w:bookmarkEnd w:id="10"/>
    </w:p>
    <w:p w:rsidR="00603275" w:rsidRPr="00D14646" w:rsidRDefault="00603275" w:rsidP="00603275">
      <w:pPr>
        <w:spacing w:after="0" w:line="360" w:lineRule="auto"/>
        <w:ind w:firstLine="709"/>
        <w:jc w:val="both"/>
        <w:rPr>
          <w:rFonts w:ascii="Times New Roman" w:hAnsi="Times New Roman" w:cs="Times New Roman"/>
          <w:sz w:val="28"/>
          <w:szCs w:val="28"/>
        </w:rPr>
      </w:pPr>
      <w:r w:rsidRPr="00D14646">
        <w:rPr>
          <w:rFonts w:ascii="Times New Roman" w:hAnsi="Times New Roman" w:cs="Times New Roman"/>
          <w:sz w:val="28"/>
          <w:szCs w:val="28"/>
        </w:rPr>
        <w:t xml:space="preserve">Среди элементов информационной инфраструктуры, которые активно развиваются вузом в настоящее время, следует выделить следующие: </w:t>
      </w:r>
    </w:p>
    <w:p w:rsidR="00603275" w:rsidRPr="00D14646" w:rsidRDefault="00603275" w:rsidP="00103A0C">
      <w:pPr>
        <w:pStyle w:val="12"/>
        <w:numPr>
          <w:ilvl w:val="0"/>
          <w:numId w:val="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корпоративный портал, входящий в число лидеров среди сайтов российских вузов по посещаемости (около 50 тыс. человек в день);</w:t>
      </w:r>
    </w:p>
    <w:p w:rsidR="00603275" w:rsidRPr="00D14646" w:rsidRDefault="00603275" w:rsidP="00103A0C">
      <w:pPr>
        <w:pStyle w:val="12"/>
        <w:numPr>
          <w:ilvl w:val="0"/>
          <w:numId w:val="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подписка на платформы электронных библиотечных ресурсов (одна из самых крупных среди европейских вузов – включает 50 платформ);</w:t>
      </w:r>
    </w:p>
    <w:p w:rsidR="00603275" w:rsidRPr="00D14646" w:rsidRDefault="00603275" w:rsidP="00103A0C">
      <w:pPr>
        <w:pStyle w:val="12"/>
        <w:numPr>
          <w:ilvl w:val="0"/>
          <w:numId w:val="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lastRenderedPageBreak/>
        <w:t>серия электронных научных журналов и электронных версий ведущих научных журналов, а также препринтов на английском языке, размещаемых в открытом доступе</w:t>
      </w:r>
      <w:r w:rsidR="00103A0C" w:rsidRPr="00D14646">
        <w:rPr>
          <w:rFonts w:ascii="Times New Roman" w:hAnsi="Times New Roman"/>
          <w:sz w:val="28"/>
          <w:szCs w:val="28"/>
        </w:rPr>
        <w:t xml:space="preserve"> для всех посетителей портала ВШЭ</w:t>
      </w:r>
      <w:r w:rsidRPr="00D14646">
        <w:rPr>
          <w:rFonts w:ascii="Times New Roman" w:hAnsi="Times New Roman"/>
          <w:sz w:val="28"/>
          <w:szCs w:val="28"/>
        </w:rPr>
        <w:t>;</w:t>
      </w:r>
    </w:p>
    <w:p w:rsidR="00603275" w:rsidRPr="00D14646" w:rsidRDefault="00603275" w:rsidP="00103A0C">
      <w:pPr>
        <w:pStyle w:val="12"/>
        <w:numPr>
          <w:ilvl w:val="0"/>
          <w:numId w:val="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федеральный образовательный портал «Экономика. Социология. Менеджмент»;</w:t>
      </w:r>
    </w:p>
    <w:p w:rsidR="00603275" w:rsidRPr="00D14646" w:rsidRDefault="00603275" w:rsidP="00103A0C">
      <w:pPr>
        <w:pStyle w:val="12"/>
        <w:numPr>
          <w:ilvl w:val="0"/>
          <w:numId w:val="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лицензионные базы данных эмпирических исследований и единый архив экономических и социологических данных;</w:t>
      </w:r>
    </w:p>
    <w:p w:rsidR="00603275" w:rsidRPr="00D14646" w:rsidRDefault="00603275" w:rsidP="00103A0C">
      <w:pPr>
        <w:pStyle w:val="12"/>
        <w:numPr>
          <w:ilvl w:val="0"/>
          <w:numId w:val="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электронная система управления обучением (LMS)</w:t>
      </w:r>
      <w:r w:rsidR="00D25E5C" w:rsidRPr="00D14646">
        <w:rPr>
          <w:rFonts w:ascii="Times New Roman" w:hAnsi="Times New Roman"/>
          <w:sz w:val="28"/>
          <w:szCs w:val="28"/>
        </w:rPr>
        <w:t>.</w:t>
      </w:r>
    </w:p>
    <w:p w:rsidR="00603275" w:rsidRPr="00D14646" w:rsidRDefault="00603275" w:rsidP="00603275">
      <w:pPr>
        <w:spacing w:after="0" w:line="360" w:lineRule="auto"/>
        <w:ind w:firstLine="709"/>
        <w:jc w:val="both"/>
        <w:rPr>
          <w:rFonts w:ascii="Times New Roman" w:hAnsi="Times New Roman" w:cs="Times New Roman"/>
          <w:sz w:val="28"/>
          <w:szCs w:val="28"/>
        </w:rPr>
      </w:pPr>
      <w:r w:rsidRPr="00D14646">
        <w:rPr>
          <w:rFonts w:ascii="Times New Roman" w:hAnsi="Times New Roman" w:cs="Times New Roman"/>
          <w:sz w:val="28"/>
          <w:szCs w:val="28"/>
        </w:rPr>
        <w:t>Целевая модель включает развитие этих элементов информационно-коммуникационной инфраструктуры, формирование на их основе центров коллективного открытого пользования, а также дополнительно:</w:t>
      </w:r>
    </w:p>
    <w:p w:rsidR="00603275" w:rsidRPr="00D14646" w:rsidRDefault="00603275" w:rsidP="00CF26AB">
      <w:pPr>
        <w:pStyle w:val="12"/>
        <w:numPr>
          <w:ilvl w:val="0"/>
          <w:numId w:val="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информационную систему поддержки основных бизнес-процессов (с включенной системой оценки эффективности);</w:t>
      </w:r>
    </w:p>
    <w:p w:rsidR="00603275" w:rsidRPr="00D14646" w:rsidRDefault="00603275" w:rsidP="00CF26AB">
      <w:pPr>
        <w:pStyle w:val="12"/>
        <w:numPr>
          <w:ilvl w:val="0"/>
          <w:numId w:val="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базы данных мониторинговых обследований, с акцентом на исследования, обеспечивающие международную сопоставимость;</w:t>
      </w:r>
    </w:p>
    <w:p w:rsidR="00603275" w:rsidRPr="00D14646" w:rsidRDefault="00603275" w:rsidP="00CF26AB">
      <w:pPr>
        <w:pStyle w:val="12"/>
        <w:numPr>
          <w:ilvl w:val="0"/>
          <w:numId w:val="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 xml:space="preserve">курсы преподавателей НИУ ВШЭ, интегрированные в крупнейшие системы массовых открытых онлайн-курсов (далее – </w:t>
      </w:r>
      <w:proofErr w:type="spellStart"/>
      <w:r w:rsidRPr="00D14646">
        <w:rPr>
          <w:rFonts w:ascii="Times New Roman" w:hAnsi="Times New Roman"/>
          <w:sz w:val="28"/>
          <w:szCs w:val="28"/>
        </w:rPr>
        <w:t>MOOCs</w:t>
      </w:r>
      <w:proofErr w:type="spellEnd"/>
      <w:r w:rsidRPr="00D14646">
        <w:rPr>
          <w:rFonts w:ascii="Times New Roman" w:hAnsi="Times New Roman"/>
          <w:sz w:val="28"/>
          <w:szCs w:val="28"/>
        </w:rPr>
        <w:t>);</w:t>
      </w:r>
    </w:p>
    <w:p w:rsidR="00603275" w:rsidRPr="00D14646" w:rsidRDefault="00603275" w:rsidP="00CF26AB">
      <w:pPr>
        <w:pStyle w:val="12"/>
        <w:numPr>
          <w:ilvl w:val="0"/>
          <w:numId w:val="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 xml:space="preserve">международную ориентацию корпоративного портала и ресурсов, размещенных в открытом доступе. </w:t>
      </w:r>
    </w:p>
    <w:p w:rsidR="00603275" w:rsidRPr="00D14646" w:rsidRDefault="00603275" w:rsidP="00603275">
      <w:pPr>
        <w:spacing w:after="0" w:line="360" w:lineRule="auto"/>
        <w:ind w:firstLine="709"/>
        <w:jc w:val="both"/>
        <w:rPr>
          <w:rFonts w:ascii="Times New Roman" w:hAnsi="Times New Roman" w:cs="Times New Roman"/>
          <w:sz w:val="28"/>
          <w:szCs w:val="28"/>
        </w:rPr>
      </w:pPr>
      <w:r w:rsidRPr="00D14646">
        <w:rPr>
          <w:rFonts w:ascii="Times New Roman" w:hAnsi="Times New Roman" w:cs="Times New Roman"/>
          <w:sz w:val="28"/>
          <w:szCs w:val="28"/>
        </w:rPr>
        <w:t xml:space="preserve">Развитие информационной инфраструктуры является необходимым элементом технологического и сервисного обеспечения всех направлений деятельности Университета и оказывает влияние на достижение всех целевых показателей.    </w:t>
      </w:r>
    </w:p>
    <w:p w:rsidR="00603275" w:rsidRPr="00D14646" w:rsidRDefault="00603275" w:rsidP="00603275">
      <w:pPr>
        <w:spacing w:after="0" w:line="360" w:lineRule="auto"/>
        <w:ind w:firstLine="709"/>
        <w:rPr>
          <w:rFonts w:ascii="Times New Roman" w:hAnsi="Times New Roman" w:cs="Times New Roman"/>
          <w:b/>
          <w:sz w:val="28"/>
          <w:szCs w:val="28"/>
        </w:rPr>
      </w:pPr>
      <w:r w:rsidRPr="00D14646">
        <w:rPr>
          <w:rFonts w:ascii="Times New Roman" w:hAnsi="Times New Roman" w:cs="Times New Roman"/>
          <w:b/>
          <w:sz w:val="28"/>
          <w:szCs w:val="28"/>
        </w:rPr>
        <w:t>Материально-техническая инфраструктура</w:t>
      </w:r>
      <w:bookmarkEnd w:id="11"/>
    </w:p>
    <w:p w:rsidR="00603275" w:rsidRPr="00D14646" w:rsidRDefault="00603275" w:rsidP="00603275">
      <w:pPr>
        <w:spacing w:after="0" w:line="360" w:lineRule="auto"/>
        <w:ind w:firstLine="709"/>
        <w:jc w:val="both"/>
        <w:rPr>
          <w:rFonts w:ascii="Times New Roman" w:hAnsi="Times New Roman" w:cs="Times New Roman"/>
          <w:sz w:val="28"/>
          <w:szCs w:val="28"/>
        </w:rPr>
      </w:pPr>
      <w:r w:rsidRPr="00D14646">
        <w:rPr>
          <w:rFonts w:ascii="Times New Roman" w:hAnsi="Times New Roman" w:cs="Times New Roman"/>
          <w:sz w:val="28"/>
          <w:szCs w:val="28"/>
        </w:rPr>
        <w:t xml:space="preserve">Серьезным препятствием для обеспечения международной конкурентоспособности НИУ ВШЭ является отсутствие единого кампуса, </w:t>
      </w:r>
      <w:r w:rsidRPr="00D14646">
        <w:rPr>
          <w:rFonts w:ascii="Times New Roman" w:hAnsi="Times New Roman"/>
          <w:sz w:val="28"/>
          <w:szCs w:val="28"/>
        </w:rPr>
        <w:t xml:space="preserve">территориальная разобщенность учебных корпусов и их отдаленность от общежитий, отсутствие спортивных и социально-культурных объектов, дефицит учебно-лабораторных площадей. </w:t>
      </w:r>
    </w:p>
    <w:p w:rsidR="00603275" w:rsidRPr="00D14646" w:rsidRDefault="00603275" w:rsidP="00603275">
      <w:pPr>
        <w:spacing w:after="0" w:line="360" w:lineRule="auto"/>
        <w:ind w:firstLine="709"/>
        <w:jc w:val="both"/>
        <w:rPr>
          <w:rFonts w:ascii="Times New Roman" w:hAnsi="Times New Roman" w:cs="Times New Roman"/>
          <w:sz w:val="28"/>
          <w:szCs w:val="28"/>
        </w:rPr>
      </w:pPr>
      <w:r w:rsidRPr="00D14646">
        <w:rPr>
          <w:rFonts w:ascii="Times New Roman" w:hAnsi="Times New Roman" w:cs="Times New Roman"/>
          <w:sz w:val="28"/>
          <w:szCs w:val="28"/>
        </w:rPr>
        <w:lastRenderedPageBreak/>
        <w:t>В Москве до 2020 г. путем передачи и приспособления зданий, нового строительства и обмена зданиями будет сформирован «распределенный кампус» НИУ ВШЭ, общая площадь зданий которого достигнет 350 тыс. кв. м. Это позволит:</w:t>
      </w:r>
    </w:p>
    <w:p w:rsidR="00603275" w:rsidRPr="00D14646" w:rsidRDefault="00603275" w:rsidP="00CF26AB">
      <w:pPr>
        <w:pStyle w:val="12"/>
        <w:numPr>
          <w:ilvl w:val="0"/>
          <w:numId w:val="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сократить затраты времени на перемещения между учебными корпусами до 30 мин., до общежитий – до 45 мин. и сделать НИУ ВШЭ более привлекательным для иностранных студентов</w:t>
      </w:r>
      <w:r w:rsidR="005B4E7D" w:rsidRPr="00194C34">
        <w:rPr>
          <w:rFonts w:ascii="Times New Roman" w:hAnsi="Times New Roman"/>
          <w:sz w:val="28"/>
          <w:szCs w:val="28"/>
        </w:rPr>
        <w:t xml:space="preserve"> </w:t>
      </w:r>
      <w:r w:rsidR="005B4E7D">
        <w:rPr>
          <w:rFonts w:ascii="Times New Roman" w:hAnsi="Times New Roman"/>
          <w:sz w:val="28"/>
          <w:szCs w:val="28"/>
        </w:rPr>
        <w:t>и преподавателей</w:t>
      </w:r>
      <w:r w:rsidRPr="00D14646">
        <w:rPr>
          <w:rFonts w:ascii="Times New Roman" w:hAnsi="Times New Roman"/>
          <w:sz w:val="28"/>
          <w:szCs w:val="28"/>
        </w:rPr>
        <w:t>;</w:t>
      </w:r>
    </w:p>
    <w:p w:rsidR="00603275" w:rsidRPr="00D14646" w:rsidRDefault="00603275" w:rsidP="00CF26AB">
      <w:pPr>
        <w:pStyle w:val="12"/>
        <w:numPr>
          <w:ilvl w:val="0"/>
          <w:numId w:val="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обеспечить индивидуализацию образовательных траекторий и единство научно-образовательного процесса (в частности, предоставить студентам возможность свободного выбора курсов на других факультетах и участия в научных семинарах), создать условия для самостоятельной работы студентов;</w:t>
      </w:r>
    </w:p>
    <w:p w:rsidR="00603275" w:rsidRPr="00D14646" w:rsidRDefault="00CF26AB" w:rsidP="00CF26AB">
      <w:pPr>
        <w:pStyle w:val="12"/>
        <w:numPr>
          <w:ilvl w:val="0"/>
          <w:numId w:val="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 xml:space="preserve">обеспечить значительную часть преподавателей индивидуальными кабинетами; </w:t>
      </w:r>
    </w:p>
    <w:p w:rsidR="00603275" w:rsidRPr="00D14646" w:rsidRDefault="00603275" w:rsidP="00CF26AB">
      <w:pPr>
        <w:pStyle w:val="12"/>
        <w:numPr>
          <w:ilvl w:val="0"/>
          <w:numId w:val="9"/>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 xml:space="preserve">создать современную научно-лабораторную базу в области компьютерных наук, инженерии и психологии, а также учебно-практическую базу в области дизайна и массовых коммуникаций. </w:t>
      </w:r>
    </w:p>
    <w:p w:rsidR="00603275" w:rsidRPr="00D14646" w:rsidRDefault="00603275" w:rsidP="00603275">
      <w:pPr>
        <w:spacing w:after="0" w:line="360" w:lineRule="auto"/>
        <w:ind w:firstLine="709"/>
        <w:jc w:val="both"/>
        <w:rPr>
          <w:rFonts w:ascii="Times New Roman" w:hAnsi="Times New Roman" w:cs="Times New Roman"/>
          <w:sz w:val="28"/>
          <w:szCs w:val="28"/>
        </w:rPr>
      </w:pPr>
      <w:r w:rsidRPr="00D14646">
        <w:rPr>
          <w:rFonts w:ascii="Times New Roman" w:hAnsi="Times New Roman" w:cs="Times New Roman"/>
          <w:sz w:val="28"/>
          <w:szCs w:val="28"/>
        </w:rPr>
        <w:t xml:space="preserve">Создание современного кампуса, обеспечивающего комфортные условия для работы, обучения и проживания сотрудников и студентов, является одним из важнейших факторов продвижения университета на национальном и глобальном рынках. </w:t>
      </w:r>
    </w:p>
    <w:p w:rsidR="00603275" w:rsidRPr="00D14646" w:rsidRDefault="00603275" w:rsidP="00603275">
      <w:pPr>
        <w:spacing w:after="0" w:line="360" w:lineRule="auto"/>
        <w:ind w:firstLine="709"/>
        <w:rPr>
          <w:rFonts w:ascii="Times New Roman" w:hAnsi="Times New Roman" w:cs="Times New Roman"/>
          <w:b/>
          <w:sz w:val="28"/>
          <w:szCs w:val="28"/>
        </w:rPr>
      </w:pPr>
      <w:bookmarkStart w:id="12" w:name="_Toc356767747"/>
      <w:bookmarkStart w:id="13" w:name="_Toc357812649"/>
      <w:bookmarkStart w:id="14" w:name="_Toc358485283"/>
      <w:r w:rsidRPr="00D14646">
        <w:rPr>
          <w:rFonts w:ascii="Times New Roman" w:hAnsi="Times New Roman" w:cs="Times New Roman"/>
          <w:b/>
          <w:sz w:val="28"/>
          <w:szCs w:val="28"/>
        </w:rPr>
        <w:t>Экономическая и финансовая модель</w:t>
      </w:r>
      <w:bookmarkEnd w:id="12"/>
      <w:bookmarkEnd w:id="13"/>
      <w:bookmarkEnd w:id="14"/>
    </w:p>
    <w:p w:rsidR="00603275" w:rsidRPr="00D14646" w:rsidRDefault="00603275" w:rsidP="00603275">
      <w:pPr>
        <w:spacing w:after="0" w:line="360" w:lineRule="auto"/>
        <w:ind w:firstLine="709"/>
        <w:jc w:val="both"/>
        <w:rPr>
          <w:rFonts w:ascii="Times New Roman" w:hAnsi="Times New Roman" w:cs="Times New Roman"/>
          <w:sz w:val="28"/>
          <w:szCs w:val="28"/>
        </w:rPr>
      </w:pPr>
      <w:bookmarkStart w:id="15" w:name="_Toc356767748"/>
      <w:r w:rsidRPr="00D14646">
        <w:rPr>
          <w:rFonts w:ascii="Times New Roman" w:hAnsi="Times New Roman" w:cs="Times New Roman"/>
          <w:sz w:val="28"/>
          <w:szCs w:val="28"/>
        </w:rPr>
        <w:t>Действующая экономическая модель НИУ ВШЭ основана на сочетании трех бюджетных и четырех внебюджетных источников. Бюджетные источники включают:</w:t>
      </w:r>
    </w:p>
    <w:p w:rsidR="00603275" w:rsidRPr="00D14646" w:rsidRDefault="00603275" w:rsidP="00603275">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финансирование подготовки студентов на уровне 10-15 ведущих вузов России, что необходимо для реализации собственных образовательных стандартов, ориентированных на лучшие мировые практики, а также для поддержания самой высокой в России доли программ магистратуры;</w:t>
      </w:r>
    </w:p>
    <w:p w:rsidR="00603275" w:rsidRPr="00D14646" w:rsidRDefault="00603275" w:rsidP="00593739">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lastRenderedPageBreak/>
        <w:t>финансирование фундаментальных исследований и прикладных исследований в интересах Правительства Российской Федерации;</w:t>
      </w:r>
    </w:p>
    <w:p w:rsidR="00603275" w:rsidRPr="00D14646" w:rsidRDefault="00603275" w:rsidP="00593739">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финансирование целевых программ развития университета (начиная с 2006 г.).</w:t>
      </w:r>
    </w:p>
    <w:p w:rsidR="00603275" w:rsidRPr="00D14646" w:rsidRDefault="00603275" w:rsidP="00603275">
      <w:pPr>
        <w:tabs>
          <w:tab w:val="left" w:pos="6770"/>
        </w:tabs>
        <w:spacing w:after="0" w:line="360" w:lineRule="auto"/>
        <w:ind w:firstLine="709"/>
        <w:jc w:val="both"/>
        <w:rPr>
          <w:rFonts w:ascii="Times New Roman" w:hAnsi="Times New Roman" w:cs="Times New Roman"/>
          <w:sz w:val="28"/>
          <w:szCs w:val="28"/>
        </w:rPr>
      </w:pPr>
      <w:r w:rsidRPr="00D14646">
        <w:rPr>
          <w:rFonts w:ascii="Times New Roman" w:hAnsi="Times New Roman" w:cs="Times New Roman"/>
          <w:sz w:val="28"/>
          <w:szCs w:val="28"/>
        </w:rPr>
        <w:t>Внебюджетные источники включают доходы:</w:t>
      </w:r>
      <w:r w:rsidRPr="00D14646">
        <w:rPr>
          <w:rFonts w:ascii="Times New Roman" w:hAnsi="Times New Roman" w:cs="Times New Roman"/>
          <w:sz w:val="28"/>
          <w:szCs w:val="28"/>
        </w:rPr>
        <w:tab/>
      </w:r>
    </w:p>
    <w:p w:rsidR="00603275" w:rsidRPr="00D14646" w:rsidRDefault="00603275" w:rsidP="00593739">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от обучения студентов, которые оплачивают его стоимость;</w:t>
      </w:r>
    </w:p>
    <w:p w:rsidR="00603275" w:rsidRPr="00D14646" w:rsidRDefault="00603275" w:rsidP="00593739">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от прикладных исследований по рыночным заказам;</w:t>
      </w:r>
    </w:p>
    <w:p w:rsidR="00603275" w:rsidRPr="00D14646" w:rsidRDefault="00603275" w:rsidP="00593739">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от реализации программ ДПО и МВА;</w:t>
      </w:r>
    </w:p>
    <w:p w:rsidR="00603275" w:rsidRPr="00D14646" w:rsidRDefault="00603275" w:rsidP="00593739">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от реализации программ довузовской подготовки абитуриентов.</w:t>
      </w:r>
    </w:p>
    <w:p w:rsidR="00603275" w:rsidRPr="00D14646" w:rsidRDefault="00603275" w:rsidP="00603275">
      <w:pPr>
        <w:spacing w:after="0" w:line="360" w:lineRule="auto"/>
        <w:ind w:firstLine="709"/>
        <w:jc w:val="both"/>
        <w:rPr>
          <w:rFonts w:ascii="Times New Roman" w:hAnsi="Times New Roman" w:cs="Times New Roman"/>
          <w:sz w:val="28"/>
          <w:szCs w:val="28"/>
        </w:rPr>
      </w:pPr>
      <w:r w:rsidRPr="00D14646">
        <w:rPr>
          <w:rFonts w:ascii="Times New Roman" w:hAnsi="Times New Roman" w:cs="Times New Roman"/>
          <w:sz w:val="28"/>
          <w:szCs w:val="28"/>
        </w:rPr>
        <w:t xml:space="preserve">В целом внебюджетные доходы составляют 38% дохода НИУ ВШЭ, по их абсолютному размеру университет занимает третье место в России после МГУ им. Ломоносова и МГТУ им. Баумана и является абсолютным лидером среди российских социально-экономических вузов. </w:t>
      </w:r>
      <w:proofErr w:type="spellStart"/>
      <w:r w:rsidRPr="00D14646">
        <w:rPr>
          <w:rFonts w:ascii="Times New Roman" w:hAnsi="Times New Roman" w:cs="Times New Roman"/>
          <w:sz w:val="28"/>
          <w:szCs w:val="28"/>
        </w:rPr>
        <w:t>Эндаумент</w:t>
      </w:r>
      <w:proofErr w:type="spellEnd"/>
      <w:r w:rsidRPr="00D14646">
        <w:rPr>
          <w:rFonts w:ascii="Times New Roman" w:hAnsi="Times New Roman" w:cs="Times New Roman"/>
          <w:sz w:val="28"/>
          <w:szCs w:val="28"/>
        </w:rPr>
        <w:t xml:space="preserve"> НИУ ВШЭ находится на начальной фазе развития и пока не имеет экономического значения для университета.</w:t>
      </w:r>
      <w:r w:rsidR="00CE0C89">
        <w:rPr>
          <w:rFonts w:ascii="Times New Roman" w:hAnsi="Times New Roman" w:cs="Times New Roman"/>
          <w:sz w:val="28"/>
          <w:szCs w:val="28"/>
        </w:rPr>
        <w:t xml:space="preserve"> </w:t>
      </w:r>
      <w:r w:rsidRPr="00115AE0">
        <w:rPr>
          <w:rFonts w:ascii="Times New Roman" w:hAnsi="Times New Roman" w:cs="Times New Roman"/>
          <w:sz w:val="28"/>
          <w:szCs w:val="28"/>
        </w:rPr>
        <w:t>Инвестиции Правительства Российской Федерации в развитие материальной базы НИУ ВШЭ составляют до 5 млрд. руб. в год, и обусловлены незавершенностью формирования инфраструктуры университета.</w:t>
      </w:r>
      <w:r w:rsidRPr="00D14646">
        <w:rPr>
          <w:rFonts w:ascii="Times New Roman" w:hAnsi="Times New Roman" w:cs="Times New Roman"/>
          <w:sz w:val="28"/>
          <w:szCs w:val="28"/>
        </w:rPr>
        <w:t xml:space="preserve"> </w:t>
      </w:r>
    </w:p>
    <w:p w:rsidR="00603275" w:rsidRPr="00D14646" w:rsidRDefault="00603275" w:rsidP="00603275">
      <w:pPr>
        <w:spacing w:after="0" w:line="360" w:lineRule="auto"/>
        <w:ind w:firstLine="709"/>
        <w:jc w:val="both"/>
        <w:rPr>
          <w:rFonts w:ascii="Times New Roman" w:hAnsi="Times New Roman" w:cs="Times New Roman"/>
          <w:sz w:val="28"/>
          <w:szCs w:val="28"/>
        </w:rPr>
      </w:pPr>
      <w:r w:rsidRPr="00D14646">
        <w:rPr>
          <w:rFonts w:ascii="Times New Roman" w:hAnsi="Times New Roman" w:cs="Times New Roman"/>
          <w:sz w:val="28"/>
          <w:szCs w:val="28"/>
        </w:rPr>
        <w:t xml:space="preserve">Экономическая модель НИУ ВШЭ основана на принципе </w:t>
      </w:r>
      <w:r w:rsidR="00BF57F4">
        <w:rPr>
          <w:rFonts w:ascii="Times New Roman" w:hAnsi="Times New Roman" w:cs="Times New Roman"/>
          <w:sz w:val="28"/>
          <w:szCs w:val="28"/>
        </w:rPr>
        <w:t xml:space="preserve">последовательного </w:t>
      </w:r>
      <w:r w:rsidRPr="00D14646">
        <w:rPr>
          <w:rFonts w:ascii="Times New Roman" w:hAnsi="Times New Roman" w:cs="Times New Roman"/>
          <w:sz w:val="28"/>
          <w:szCs w:val="28"/>
        </w:rPr>
        <w:t>инвестирования ресурсов в фундаментальные научные исследования, кадровый потенциал, качество образования, общественные инициативы и аналитические продукты. При этом инвестиции в изменения составляют до 20% бюджета НИУ ВШЭ. Механизм инвестирования реализ</w:t>
      </w:r>
      <w:r w:rsidR="00496010" w:rsidRPr="00D14646">
        <w:rPr>
          <w:rFonts w:ascii="Times New Roman" w:hAnsi="Times New Roman" w:cs="Times New Roman"/>
          <w:sz w:val="28"/>
          <w:szCs w:val="28"/>
        </w:rPr>
        <w:t>уется</w:t>
      </w:r>
      <w:r w:rsidRPr="00D14646">
        <w:rPr>
          <w:rFonts w:ascii="Times New Roman" w:hAnsi="Times New Roman" w:cs="Times New Roman"/>
          <w:sz w:val="28"/>
          <w:szCs w:val="28"/>
        </w:rPr>
        <w:t xml:space="preserve"> посредством централизации средств на уровне университета, управления бюджетом развития, линейкой университетских целевых программ (фондов), а также развитой системы экономического стимулирования продуктивности научной и образовательной работы </w:t>
      </w:r>
      <w:r w:rsidR="00D5039D" w:rsidRPr="00D14646">
        <w:rPr>
          <w:rFonts w:ascii="Times New Roman" w:hAnsi="Times New Roman" w:cs="Times New Roman"/>
          <w:sz w:val="28"/>
          <w:szCs w:val="28"/>
        </w:rPr>
        <w:t>научно-педагогических работников</w:t>
      </w:r>
      <w:r w:rsidRPr="00D14646">
        <w:rPr>
          <w:rFonts w:ascii="Times New Roman" w:hAnsi="Times New Roman" w:cs="Times New Roman"/>
          <w:sz w:val="28"/>
          <w:szCs w:val="28"/>
        </w:rPr>
        <w:t>.</w:t>
      </w:r>
    </w:p>
    <w:p w:rsidR="00603275" w:rsidRPr="00D14646" w:rsidRDefault="00FA1EDA" w:rsidP="006032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00603275" w:rsidRPr="00D14646">
        <w:rPr>
          <w:rFonts w:ascii="Times New Roman" w:hAnsi="Times New Roman" w:cs="Times New Roman"/>
          <w:sz w:val="28"/>
          <w:szCs w:val="28"/>
        </w:rPr>
        <w:t xml:space="preserve">ост финансовой поддержки развития ведущих университетов со стороны государства будет опережать рост их рыночных доходов. Это </w:t>
      </w:r>
      <w:r w:rsidR="00603275" w:rsidRPr="00D14646">
        <w:rPr>
          <w:rFonts w:ascii="Times New Roman" w:hAnsi="Times New Roman" w:cs="Times New Roman"/>
          <w:sz w:val="28"/>
          <w:szCs w:val="28"/>
        </w:rPr>
        <w:lastRenderedPageBreak/>
        <w:t xml:space="preserve">приведет к определенному снижению доли рыночных доходов ВШЭ в общем бюджете (на 5%), при том, что университет ориентируется на расширение своей доли на всех рынках. </w:t>
      </w:r>
    </w:p>
    <w:p w:rsidR="00603275" w:rsidRPr="00D14646" w:rsidRDefault="00603275" w:rsidP="00603275">
      <w:pPr>
        <w:spacing w:after="0" w:line="360" w:lineRule="auto"/>
        <w:ind w:firstLine="709"/>
        <w:jc w:val="both"/>
        <w:rPr>
          <w:rFonts w:ascii="Times New Roman" w:hAnsi="Times New Roman" w:cs="Times New Roman"/>
          <w:sz w:val="28"/>
          <w:szCs w:val="28"/>
        </w:rPr>
      </w:pPr>
      <w:r w:rsidRPr="00D14646">
        <w:rPr>
          <w:rFonts w:ascii="Times New Roman" w:hAnsi="Times New Roman" w:cs="Times New Roman"/>
          <w:sz w:val="28"/>
          <w:szCs w:val="28"/>
        </w:rPr>
        <w:t xml:space="preserve">В период до 2020 г. НИУ ВШЭ рассчитывает повысить долю благотворительных программ (в том числе </w:t>
      </w:r>
      <w:proofErr w:type="spellStart"/>
      <w:r w:rsidRPr="00D14646">
        <w:rPr>
          <w:rFonts w:ascii="Times New Roman" w:hAnsi="Times New Roman" w:cs="Times New Roman"/>
          <w:sz w:val="28"/>
          <w:szCs w:val="28"/>
        </w:rPr>
        <w:t>эндаумента</w:t>
      </w:r>
      <w:proofErr w:type="spellEnd"/>
      <w:r w:rsidR="0057350C">
        <w:rPr>
          <w:rFonts w:ascii="Times New Roman" w:hAnsi="Times New Roman" w:cs="Times New Roman"/>
          <w:sz w:val="28"/>
          <w:szCs w:val="28"/>
        </w:rPr>
        <w:t>)</w:t>
      </w:r>
      <w:r w:rsidRPr="00D14646">
        <w:rPr>
          <w:rFonts w:ascii="Times New Roman" w:hAnsi="Times New Roman" w:cs="Times New Roman"/>
          <w:sz w:val="28"/>
          <w:szCs w:val="28"/>
        </w:rPr>
        <w:t xml:space="preserve"> в доходах. При этом доходы от рынка подготовки абитуриентов сократятся в результате демографических процессов и необходимости обеспечивать высокое качество обучения. Рыночные доходы от прикладных исследований и дополнительного образования будут расти быстрее, чем доходы от обучения студентов.</w:t>
      </w:r>
    </w:p>
    <w:p w:rsidR="00603275" w:rsidRPr="00D14646" w:rsidRDefault="00603275" w:rsidP="00603275">
      <w:pPr>
        <w:spacing w:after="0" w:line="360" w:lineRule="auto"/>
        <w:ind w:firstLine="709"/>
        <w:jc w:val="both"/>
        <w:rPr>
          <w:rFonts w:ascii="Times New Roman" w:hAnsi="Times New Roman" w:cs="Times New Roman"/>
          <w:sz w:val="28"/>
          <w:szCs w:val="28"/>
        </w:rPr>
      </w:pPr>
      <w:r w:rsidRPr="00D14646">
        <w:rPr>
          <w:rFonts w:ascii="Times New Roman" w:hAnsi="Times New Roman" w:cs="Times New Roman"/>
          <w:sz w:val="28"/>
          <w:szCs w:val="28"/>
        </w:rPr>
        <w:t xml:space="preserve">За пределами 2020 г. НИУ ВШЭ рассчитывает на рост доходов от </w:t>
      </w:r>
      <w:r w:rsidR="0071318B" w:rsidRPr="00D14646">
        <w:rPr>
          <w:rFonts w:ascii="Times New Roman" w:hAnsi="Times New Roman" w:cs="Times New Roman"/>
          <w:sz w:val="28"/>
          <w:szCs w:val="28"/>
        </w:rPr>
        <w:t>сопряженных</w:t>
      </w:r>
      <w:r w:rsidRPr="00D14646">
        <w:rPr>
          <w:rFonts w:ascii="Times New Roman" w:hAnsi="Times New Roman" w:cs="Times New Roman"/>
          <w:sz w:val="28"/>
          <w:szCs w:val="28"/>
        </w:rPr>
        <w:t xml:space="preserve"> сервисов (в связи с завершением формирования кампуса), от интеллектуальной собственности (включая онлайн-курсы, электронные журналы и франчайзинг программ), а также от участия в инновационных предприятиях. В то же время до 2020 г. доходы от этих источников будут вносить </w:t>
      </w:r>
      <w:r w:rsidR="0071318B" w:rsidRPr="00D14646">
        <w:rPr>
          <w:rFonts w:ascii="Times New Roman" w:hAnsi="Times New Roman" w:cs="Times New Roman"/>
          <w:sz w:val="28"/>
          <w:szCs w:val="28"/>
        </w:rPr>
        <w:t xml:space="preserve">относительно </w:t>
      </w:r>
      <w:r w:rsidRPr="00D14646">
        <w:rPr>
          <w:rFonts w:ascii="Times New Roman" w:hAnsi="Times New Roman" w:cs="Times New Roman"/>
          <w:sz w:val="28"/>
          <w:szCs w:val="28"/>
        </w:rPr>
        <w:t>несущественный вклад в бюджет НИУ ВШЭ.</w:t>
      </w:r>
    </w:p>
    <w:p w:rsidR="000130E2" w:rsidRDefault="00603275" w:rsidP="000130E2">
      <w:pPr>
        <w:spacing w:after="0" w:line="360" w:lineRule="auto"/>
        <w:ind w:firstLine="709"/>
        <w:jc w:val="both"/>
        <w:rPr>
          <w:rFonts w:ascii="Times New Roman" w:hAnsi="Times New Roman" w:cs="Times New Roman"/>
          <w:sz w:val="28"/>
          <w:szCs w:val="28"/>
        </w:rPr>
      </w:pPr>
      <w:r w:rsidRPr="00D14646">
        <w:rPr>
          <w:rFonts w:ascii="Times New Roman" w:hAnsi="Times New Roman" w:cs="Times New Roman"/>
          <w:sz w:val="28"/>
          <w:szCs w:val="28"/>
        </w:rPr>
        <w:t>Финансовая модель развития университета на период до 2020 года предполагает следующие ключевые количественные характеристики</w:t>
      </w:r>
      <w:r w:rsidRPr="00D14646">
        <w:rPr>
          <w:rStyle w:val="a8"/>
          <w:rFonts w:ascii="Times New Roman" w:hAnsi="Times New Roman"/>
          <w:sz w:val="28"/>
          <w:szCs w:val="28"/>
        </w:rPr>
        <w:footnoteReference w:id="5"/>
      </w:r>
      <w:r w:rsidRPr="00D14646">
        <w:rPr>
          <w:rFonts w:ascii="Times New Roman" w:hAnsi="Times New Roman" w:cs="Times New Roman"/>
          <w:sz w:val="28"/>
          <w:szCs w:val="28"/>
        </w:rPr>
        <w:t>:</w:t>
      </w:r>
    </w:p>
    <w:p w:rsidR="000130E2" w:rsidRPr="00115AE0" w:rsidRDefault="000130E2" w:rsidP="000130E2">
      <w:pPr>
        <w:pStyle w:val="12"/>
        <w:numPr>
          <w:ilvl w:val="0"/>
          <w:numId w:val="7"/>
        </w:numPr>
        <w:spacing w:after="0" w:line="360" w:lineRule="auto"/>
        <w:ind w:left="0" w:firstLine="709"/>
        <w:jc w:val="both"/>
        <w:rPr>
          <w:rFonts w:ascii="Times New Roman" w:hAnsi="Times New Roman"/>
          <w:sz w:val="28"/>
          <w:szCs w:val="28"/>
        </w:rPr>
      </w:pPr>
      <w:r w:rsidRPr="00115AE0">
        <w:rPr>
          <w:rFonts w:ascii="Times New Roman" w:hAnsi="Times New Roman"/>
          <w:sz w:val="28"/>
          <w:szCs w:val="28"/>
        </w:rPr>
        <w:t>доходы вырастут в три раза до уровня 37 млрд. рублей в 2020 году;</w:t>
      </w:r>
    </w:p>
    <w:p w:rsidR="000130E2" w:rsidRPr="00115AE0" w:rsidRDefault="000130E2" w:rsidP="000130E2">
      <w:pPr>
        <w:pStyle w:val="12"/>
        <w:numPr>
          <w:ilvl w:val="0"/>
          <w:numId w:val="7"/>
        </w:numPr>
        <w:spacing w:after="0" w:line="360" w:lineRule="auto"/>
        <w:ind w:left="0" w:firstLine="709"/>
        <w:jc w:val="both"/>
        <w:rPr>
          <w:rFonts w:ascii="Times New Roman" w:hAnsi="Times New Roman"/>
          <w:sz w:val="28"/>
          <w:szCs w:val="28"/>
        </w:rPr>
      </w:pPr>
      <w:r w:rsidRPr="00115AE0">
        <w:rPr>
          <w:rFonts w:ascii="Times New Roman" w:hAnsi="Times New Roman"/>
          <w:sz w:val="28"/>
          <w:szCs w:val="28"/>
        </w:rPr>
        <w:t>доля внебюджетных доходов составит не менее 35%;</w:t>
      </w:r>
    </w:p>
    <w:p w:rsidR="000130E2" w:rsidRPr="00115AE0" w:rsidRDefault="000130E2" w:rsidP="000130E2">
      <w:pPr>
        <w:pStyle w:val="12"/>
        <w:numPr>
          <w:ilvl w:val="0"/>
          <w:numId w:val="7"/>
        </w:numPr>
        <w:spacing w:after="0" w:line="360" w:lineRule="auto"/>
        <w:ind w:left="0" w:firstLine="709"/>
        <w:jc w:val="both"/>
        <w:rPr>
          <w:rFonts w:ascii="Times New Roman" w:hAnsi="Times New Roman"/>
          <w:sz w:val="28"/>
          <w:szCs w:val="28"/>
        </w:rPr>
      </w:pPr>
      <w:r w:rsidRPr="00115AE0">
        <w:rPr>
          <w:rFonts w:ascii="Times New Roman" w:hAnsi="Times New Roman"/>
          <w:sz w:val="28"/>
          <w:szCs w:val="28"/>
        </w:rPr>
        <w:t>контингент студентов составит 28 тыс. чел., в т.ч. доля студентов магистратуры и аспирантуры вырастет до 28%;</w:t>
      </w:r>
    </w:p>
    <w:p w:rsidR="000130E2" w:rsidRPr="00115AE0" w:rsidRDefault="000130E2" w:rsidP="000130E2">
      <w:pPr>
        <w:pStyle w:val="12"/>
        <w:numPr>
          <w:ilvl w:val="0"/>
          <w:numId w:val="7"/>
        </w:numPr>
        <w:spacing w:after="0" w:line="360" w:lineRule="auto"/>
        <w:ind w:left="0" w:firstLine="709"/>
        <w:jc w:val="both"/>
        <w:rPr>
          <w:rFonts w:ascii="Times New Roman" w:hAnsi="Times New Roman"/>
          <w:sz w:val="28"/>
          <w:szCs w:val="28"/>
        </w:rPr>
      </w:pPr>
      <w:r w:rsidRPr="00115AE0">
        <w:rPr>
          <w:rFonts w:ascii="Times New Roman" w:hAnsi="Times New Roman"/>
          <w:sz w:val="28"/>
          <w:szCs w:val="28"/>
        </w:rPr>
        <w:t>средняя заработная плата НПР составит не менее 2</w:t>
      </w:r>
      <w:r w:rsidR="00D2574F" w:rsidRPr="00D2574F">
        <w:rPr>
          <w:rFonts w:ascii="Times New Roman" w:hAnsi="Times New Roman"/>
          <w:sz w:val="28"/>
          <w:szCs w:val="28"/>
        </w:rPr>
        <w:t>2</w:t>
      </w:r>
      <w:r w:rsidRPr="00115AE0">
        <w:rPr>
          <w:rFonts w:ascii="Times New Roman" w:hAnsi="Times New Roman"/>
          <w:sz w:val="28"/>
          <w:szCs w:val="28"/>
        </w:rPr>
        <w:t>0% от средней по экономике региона, в том числе средний уровень заработной платы не менее чем 25% ученых НИУ ВШЭ будет соответствовать международному рынку (до 400 тыс. руб. в месяц);</w:t>
      </w:r>
    </w:p>
    <w:p w:rsidR="00603275" w:rsidRPr="00115AE0" w:rsidRDefault="000130E2" w:rsidP="000130E2">
      <w:pPr>
        <w:pStyle w:val="12"/>
        <w:numPr>
          <w:ilvl w:val="0"/>
          <w:numId w:val="7"/>
        </w:numPr>
        <w:spacing w:after="0" w:line="360" w:lineRule="auto"/>
        <w:ind w:left="0" w:firstLine="709"/>
        <w:jc w:val="both"/>
        <w:rPr>
          <w:rFonts w:ascii="Times New Roman" w:hAnsi="Times New Roman"/>
          <w:sz w:val="28"/>
          <w:szCs w:val="28"/>
        </w:rPr>
      </w:pPr>
      <w:r w:rsidRPr="00115AE0">
        <w:rPr>
          <w:rFonts w:ascii="Times New Roman" w:hAnsi="Times New Roman"/>
          <w:sz w:val="28"/>
          <w:szCs w:val="28"/>
        </w:rPr>
        <w:lastRenderedPageBreak/>
        <w:t>численность НПР умеренно вырастет при значительном изменении структуры в пользу сотрудников с высокой научной продуктивностью и международных специалистов.</w:t>
      </w:r>
    </w:p>
    <w:p w:rsidR="00603275" w:rsidRPr="00D14646" w:rsidRDefault="00603275" w:rsidP="00603275">
      <w:pPr>
        <w:spacing w:after="0" w:line="360" w:lineRule="auto"/>
        <w:ind w:firstLine="709"/>
        <w:jc w:val="both"/>
        <w:rPr>
          <w:rFonts w:ascii="Times New Roman" w:hAnsi="Times New Roman" w:cs="Times New Roman"/>
          <w:sz w:val="28"/>
          <w:szCs w:val="28"/>
        </w:rPr>
      </w:pPr>
      <w:r w:rsidRPr="00D14646">
        <w:rPr>
          <w:rFonts w:ascii="Times New Roman" w:hAnsi="Times New Roman" w:cs="Times New Roman"/>
          <w:sz w:val="28"/>
          <w:szCs w:val="28"/>
        </w:rPr>
        <w:t>Реализация данной модели должна обеспечить финансовую устойчивость университета и инвестирование значительной доли средств в направления развития (целевые показатели 7, 12).</w:t>
      </w:r>
    </w:p>
    <w:p w:rsidR="00603275" w:rsidRPr="00D14646" w:rsidRDefault="00603275" w:rsidP="00603275">
      <w:pPr>
        <w:spacing w:after="0" w:line="360" w:lineRule="auto"/>
        <w:ind w:firstLine="709"/>
        <w:rPr>
          <w:rFonts w:ascii="Times New Roman" w:hAnsi="Times New Roman" w:cs="Times New Roman"/>
          <w:i/>
          <w:sz w:val="28"/>
          <w:szCs w:val="28"/>
        </w:rPr>
      </w:pPr>
      <w:bookmarkStart w:id="16" w:name="_Toc357812650"/>
      <w:bookmarkStart w:id="17" w:name="_Toc358485284"/>
      <w:r w:rsidRPr="00D14646">
        <w:rPr>
          <w:rFonts w:ascii="Times New Roman" w:hAnsi="Times New Roman" w:cs="Times New Roman"/>
          <w:i/>
          <w:sz w:val="28"/>
          <w:szCs w:val="28"/>
        </w:rPr>
        <w:t>Дополнительные характеристики целевой модели</w:t>
      </w:r>
      <w:bookmarkEnd w:id="15"/>
      <w:bookmarkEnd w:id="16"/>
      <w:bookmarkEnd w:id="17"/>
    </w:p>
    <w:p w:rsidR="00603275" w:rsidRPr="00D14646" w:rsidRDefault="00603275" w:rsidP="00603275">
      <w:pPr>
        <w:spacing w:after="0" w:line="360" w:lineRule="auto"/>
        <w:ind w:firstLine="709"/>
        <w:rPr>
          <w:rFonts w:ascii="Times New Roman" w:hAnsi="Times New Roman" w:cs="Times New Roman"/>
          <w:b/>
          <w:sz w:val="28"/>
          <w:szCs w:val="28"/>
        </w:rPr>
      </w:pPr>
      <w:bookmarkStart w:id="18" w:name="_Toc357812652"/>
      <w:bookmarkStart w:id="19" w:name="_Toc356767752"/>
      <w:r w:rsidRPr="00D14646">
        <w:rPr>
          <w:rFonts w:ascii="Times New Roman" w:hAnsi="Times New Roman" w:cs="Times New Roman"/>
          <w:b/>
          <w:sz w:val="28"/>
          <w:szCs w:val="28"/>
        </w:rPr>
        <w:t>Система управления университетом</w:t>
      </w:r>
    </w:p>
    <w:p w:rsidR="00603275" w:rsidRPr="00D14646" w:rsidRDefault="003A40F4" w:rsidP="003A40F4">
      <w:pPr>
        <w:pStyle w:val="33"/>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Конкурентным преимуществом университета является актуальность подавляющего большинства научно-образовательных направлений, которые были сформированы в последние 10-15 лет и ориентировались на активные рынки, сложившаяся практика выделения значительных ресурсов для финансирования проектов развития (до 20% общего бюджета), гибкая финансовая политика за счет высокой доли внебюджетных доходов</w:t>
      </w:r>
      <w:r w:rsidR="00E24CFB">
        <w:rPr>
          <w:rFonts w:ascii="Times New Roman" w:hAnsi="Times New Roman"/>
          <w:sz w:val="28"/>
          <w:szCs w:val="28"/>
        </w:rPr>
        <w:t>.</w:t>
      </w:r>
      <w:r w:rsidR="003F7A21" w:rsidRPr="00D14646">
        <w:rPr>
          <w:rFonts w:ascii="Times New Roman" w:hAnsi="Times New Roman"/>
          <w:sz w:val="28"/>
          <w:szCs w:val="28"/>
        </w:rPr>
        <w:t xml:space="preserve"> </w:t>
      </w:r>
      <w:r w:rsidR="00573DED" w:rsidRPr="00E24CFB">
        <w:rPr>
          <w:rFonts w:ascii="Times New Roman" w:hAnsi="Times New Roman"/>
          <w:sz w:val="28"/>
          <w:szCs w:val="28"/>
        </w:rPr>
        <w:t xml:space="preserve">В университете сформирована система коллегиальных органов управления (с </w:t>
      </w:r>
      <w:r w:rsidR="003F7A21" w:rsidRPr="00E24CFB">
        <w:rPr>
          <w:rFonts w:ascii="Times New Roman" w:hAnsi="Times New Roman"/>
          <w:sz w:val="28"/>
          <w:szCs w:val="28"/>
        </w:rPr>
        <w:t>участием</w:t>
      </w:r>
      <w:r w:rsidR="00573DED" w:rsidRPr="00E24CFB">
        <w:rPr>
          <w:rFonts w:ascii="Times New Roman" w:hAnsi="Times New Roman"/>
          <w:sz w:val="28"/>
          <w:szCs w:val="28"/>
        </w:rPr>
        <w:t xml:space="preserve"> внешних экспертов), в т.ч. создан Международный консультативный комитет под председательством лауреата Нобелевской премии по экономики Эрика </w:t>
      </w:r>
      <w:proofErr w:type="spellStart"/>
      <w:r w:rsidR="00573DED" w:rsidRPr="00E24CFB">
        <w:rPr>
          <w:rFonts w:ascii="Times New Roman" w:hAnsi="Times New Roman"/>
          <w:sz w:val="28"/>
          <w:szCs w:val="28"/>
        </w:rPr>
        <w:t>Маскина</w:t>
      </w:r>
      <w:proofErr w:type="spellEnd"/>
      <w:r w:rsidR="003F7A21" w:rsidRPr="00E24CFB">
        <w:rPr>
          <w:rFonts w:ascii="Times New Roman" w:hAnsi="Times New Roman"/>
          <w:sz w:val="28"/>
          <w:szCs w:val="28"/>
        </w:rPr>
        <w:t>, оценивающий развитие университета в целом</w:t>
      </w:r>
      <w:r w:rsidR="00573DED" w:rsidRPr="00E24CFB">
        <w:rPr>
          <w:rFonts w:ascii="Times New Roman" w:hAnsi="Times New Roman"/>
          <w:sz w:val="28"/>
          <w:szCs w:val="28"/>
        </w:rPr>
        <w:t>. Н</w:t>
      </w:r>
      <w:r w:rsidR="00603275" w:rsidRPr="00E24CFB">
        <w:rPr>
          <w:rFonts w:ascii="Times New Roman" w:hAnsi="Times New Roman"/>
          <w:sz w:val="28"/>
          <w:szCs w:val="28"/>
        </w:rPr>
        <w:t>алажен комплекс механизмов обратной связи (включ</w:t>
      </w:r>
      <w:r w:rsidR="00603275" w:rsidRPr="00D14646">
        <w:rPr>
          <w:rFonts w:ascii="Times New Roman" w:hAnsi="Times New Roman"/>
          <w:sz w:val="28"/>
          <w:szCs w:val="28"/>
        </w:rPr>
        <w:t>ая регулярные социологические и статистические исследования внутренней и внешней среды НИУ ВШЭ), позволяющи</w:t>
      </w:r>
      <w:r w:rsidR="00001D79">
        <w:rPr>
          <w:rFonts w:ascii="Times New Roman" w:hAnsi="Times New Roman"/>
          <w:sz w:val="28"/>
          <w:szCs w:val="28"/>
        </w:rPr>
        <w:t>й</w:t>
      </w:r>
      <w:r w:rsidR="00603275" w:rsidRPr="00D14646">
        <w:rPr>
          <w:rFonts w:ascii="Times New Roman" w:hAnsi="Times New Roman"/>
          <w:sz w:val="28"/>
          <w:szCs w:val="28"/>
        </w:rPr>
        <w:t xml:space="preserve"> оперативно реагировать на возникающие проблемы. </w:t>
      </w:r>
    </w:p>
    <w:p w:rsidR="00083CC3" w:rsidRPr="00D14646" w:rsidRDefault="00603275" w:rsidP="00603275">
      <w:pPr>
        <w:spacing w:after="0" w:line="360" w:lineRule="auto"/>
        <w:ind w:firstLine="709"/>
        <w:jc w:val="both"/>
        <w:rPr>
          <w:rFonts w:ascii="Times New Roman" w:hAnsi="Times New Roman" w:cs="Times New Roman"/>
          <w:sz w:val="28"/>
          <w:szCs w:val="28"/>
        </w:rPr>
      </w:pPr>
      <w:r w:rsidRPr="00D14646">
        <w:rPr>
          <w:rFonts w:ascii="Times New Roman" w:hAnsi="Times New Roman" w:cs="Times New Roman"/>
          <w:sz w:val="28"/>
          <w:szCs w:val="28"/>
        </w:rPr>
        <w:t xml:space="preserve">Ключевыми элементами целевой модели управления университетом станут  </w:t>
      </w:r>
    </w:p>
    <w:p w:rsidR="00083CC3" w:rsidRPr="00D14646" w:rsidRDefault="00083CC3" w:rsidP="00603275">
      <w:pPr>
        <w:spacing w:after="0" w:line="360" w:lineRule="auto"/>
        <w:ind w:firstLine="709"/>
        <w:jc w:val="both"/>
        <w:rPr>
          <w:rFonts w:ascii="Times New Roman" w:hAnsi="Times New Roman" w:cs="Times New Roman"/>
          <w:sz w:val="28"/>
          <w:szCs w:val="28"/>
        </w:rPr>
      </w:pPr>
      <w:r w:rsidRPr="00D14646">
        <w:rPr>
          <w:rFonts w:ascii="Times New Roman" w:hAnsi="Times New Roman" w:cs="Times New Roman"/>
          <w:sz w:val="28"/>
          <w:szCs w:val="28"/>
        </w:rPr>
        <w:t xml:space="preserve">– </w:t>
      </w:r>
      <w:r w:rsidR="00603275" w:rsidRPr="00D14646">
        <w:rPr>
          <w:rFonts w:ascii="Times New Roman" w:hAnsi="Times New Roman" w:cs="Times New Roman"/>
          <w:sz w:val="28"/>
          <w:szCs w:val="28"/>
        </w:rPr>
        <w:t xml:space="preserve">децентрализация системы управления с делегированием значительной части полномочий по ведению </w:t>
      </w:r>
      <w:proofErr w:type="spellStart"/>
      <w:r w:rsidR="00603275" w:rsidRPr="00D14646">
        <w:rPr>
          <w:rFonts w:ascii="Times New Roman" w:hAnsi="Times New Roman" w:cs="Times New Roman"/>
          <w:sz w:val="28"/>
          <w:szCs w:val="28"/>
        </w:rPr>
        <w:t>операциональной</w:t>
      </w:r>
      <w:proofErr w:type="spellEnd"/>
      <w:r w:rsidR="00603275" w:rsidRPr="00D14646">
        <w:rPr>
          <w:rFonts w:ascii="Times New Roman" w:hAnsi="Times New Roman" w:cs="Times New Roman"/>
          <w:sz w:val="28"/>
          <w:szCs w:val="28"/>
        </w:rPr>
        <w:t xml:space="preserve"> деятельности (включая соответствующее ресурсное обеспечение)</w:t>
      </w:r>
      <w:r w:rsidR="00862D6E">
        <w:rPr>
          <w:rFonts w:ascii="Times New Roman" w:hAnsi="Times New Roman" w:cs="Times New Roman"/>
          <w:sz w:val="28"/>
          <w:szCs w:val="28"/>
        </w:rPr>
        <w:t xml:space="preserve"> </w:t>
      </w:r>
      <w:r w:rsidR="00603275" w:rsidRPr="00D14646">
        <w:rPr>
          <w:rFonts w:ascii="Times New Roman" w:hAnsi="Times New Roman" w:cs="Times New Roman"/>
          <w:sz w:val="28"/>
          <w:szCs w:val="28"/>
        </w:rPr>
        <w:t>на уровень  академических подразделений</w:t>
      </w:r>
      <w:r w:rsidR="006A09EA" w:rsidRPr="00D14646">
        <w:rPr>
          <w:rFonts w:ascii="Times New Roman" w:hAnsi="Times New Roman" w:cs="Times New Roman"/>
          <w:sz w:val="28"/>
          <w:szCs w:val="28"/>
        </w:rPr>
        <w:t>;</w:t>
      </w:r>
    </w:p>
    <w:p w:rsidR="00083CC3" w:rsidRPr="00D14646" w:rsidRDefault="00083CC3" w:rsidP="00603275">
      <w:pPr>
        <w:spacing w:after="0" w:line="360" w:lineRule="auto"/>
        <w:ind w:firstLine="709"/>
        <w:jc w:val="both"/>
        <w:rPr>
          <w:rFonts w:ascii="Times New Roman" w:hAnsi="Times New Roman" w:cs="Times New Roman"/>
          <w:sz w:val="28"/>
          <w:szCs w:val="28"/>
        </w:rPr>
      </w:pPr>
      <w:r w:rsidRPr="00D14646">
        <w:rPr>
          <w:rFonts w:ascii="Times New Roman" w:hAnsi="Times New Roman" w:cs="Times New Roman"/>
          <w:sz w:val="28"/>
          <w:szCs w:val="28"/>
        </w:rPr>
        <w:t xml:space="preserve">– </w:t>
      </w:r>
      <w:r w:rsidR="00603275" w:rsidRPr="00D14646">
        <w:rPr>
          <w:rFonts w:ascii="Times New Roman" w:hAnsi="Times New Roman" w:cs="Times New Roman"/>
          <w:sz w:val="28"/>
          <w:szCs w:val="28"/>
        </w:rPr>
        <w:t>формирование системы академического самоуправления</w:t>
      </w:r>
      <w:r w:rsidR="006A09EA" w:rsidRPr="00D14646">
        <w:rPr>
          <w:rFonts w:ascii="Times New Roman" w:hAnsi="Times New Roman" w:cs="Times New Roman"/>
          <w:sz w:val="28"/>
          <w:szCs w:val="28"/>
        </w:rPr>
        <w:t>;</w:t>
      </w:r>
    </w:p>
    <w:p w:rsidR="00083CC3" w:rsidRPr="00D14646" w:rsidRDefault="00083CC3" w:rsidP="00603275">
      <w:pPr>
        <w:spacing w:after="0" w:line="360" w:lineRule="auto"/>
        <w:ind w:firstLine="709"/>
        <w:jc w:val="both"/>
        <w:rPr>
          <w:rFonts w:ascii="Times New Roman" w:hAnsi="Times New Roman" w:cs="Times New Roman"/>
          <w:sz w:val="28"/>
          <w:szCs w:val="28"/>
        </w:rPr>
      </w:pPr>
      <w:r w:rsidRPr="00D14646">
        <w:rPr>
          <w:rFonts w:ascii="Times New Roman" w:hAnsi="Times New Roman" w:cs="Times New Roman"/>
          <w:sz w:val="28"/>
          <w:szCs w:val="28"/>
        </w:rPr>
        <w:lastRenderedPageBreak/>
        <w:t xml:space="preserve">– внедрение модели управления по результатам и </w:t>
      </w:r>
      <w:r w:rsidR="00603275" w:rsidRPr="00D14646">
        <w:rPr>
          <w:rFonts w:ascii="Times New Roman" w:hAnsi="Times New Roman" w:cs="Times New Roman"/>
          <w:sz w:val="28"/>
          <w:szCs w:val="28"/>
        </w:rPr>
        <w:t>сосредоточение руководства на решении стратегических задач</w:t>
      </w:r>
      <w:r w:rsidRPr="00D14646">
        <w:rPr>
          <w:rFonts w:ascii="Times New Roman" w:hAnsi="Times New Roman" w:cs="Times New Roman"/>
          <w:sz w:val="28"/>
          <w:szCs w:val="28"/>
        </w:rPr>
        <w:t>;</w:t>
      </w:r>
    </w:p>
    <w:p w:rsidR="00083CC3" w:rsidRPr="00D14646" w:rsidRDefault="00083CC3" w:rsidP="00603275">
      <w:pPr>
        <w:spacing w:after="0" w:line="360" w:lineRule="auto"/>
        <w:ind w:firstLine="709"/>
        <w:jc w:val="both"/>
        <w:rPr>
          <w:rFonts w:ascii="Times New Roman" w:hAnsi="Times New Roman" w:cs="Times New Roman"/>
          <w:sz w:val="28"/>
          <w:szCs w:val="28"/>
        </w:rPr>
      </w:pPr>
      <w:r w:rsidRPr="00D14646">
        <w:rPr>
          <w:rFonts w:ascii="Times New Roman" w:hAnsi="Times New Roman" w:cs="Times New Roman"/>
          <w:sz w:val="28"/>
          <w:szCs w:val="28"/>
        </w:rPr>
        <w:t xml:space="preserve">– </w:t>
      </w:r>
      <w:r w:rsidR="00603275" w:rsidRPr="00D14646">
        <w:rPr>
          <w:rFonts w:ascii="Times New Roman" w:hAnsi="Times New Roman" w:cs="Times New Roman"/>
          <w:sz w:val="28"/>
          <w:szCs w:val="28"/>
        </w:rPr>
        <w:t>концентрация ресурсов на ключевых направлениях развития университета</w:t>
      </w:r>
      <w:r w:rsidR="006A09EA" w:rsidRPr="00D14646">
        <w:rPr>
          <w:rFonts w:ascii="Times New Roman" w:hAnsi="Times New Roman" w:cs="Times New Roman"/>
          <w:sz w:val="28"/>
          <w:szCs w:val="28"/>
        </w:rPr>
        <w:t>;</w:t>
      </w:r>
    </w:p>
    <w:p w:rsidR="00083CC3" w:rsidRPr="00D14646" w:rsidRDefault="00083CC3" w:rsidP="00603275">
      <w:pPr>
        <w:spacing w:after="0" w:line="360" w:lineRule="auto"/>
        <w:ind w:firstLine="709"/>
        <w:jc w:val="both"/>
        <w:rPr>
          <w:rFonts w:ascii="Times New Roman" w:hAnsi="Times New Roman" w:cs="Times New Roman"/>
          <w:sz w:val="28"/>
          <w:szCs w:val="28"/>
        </w:rPr>
      </w:pPr>
      <w:r w:rsidRPr="00D14646">
        <w:rPr>
          <w:rFonts w:ascii="Times New Roman" w:hAnsi="Times New Roman" w:cs="Times New Roman"/>
          <w:sz w:val="28"/>
          <w:szCs w:val="28"/>
        </w:rPr>
        <w:t xml:space="preserve">– </w:t>
      </w:r>
      <w:r w:rsidR="00603275" w:rsidRPr="00D14646">
        <w:rPr>
          <w:rFonts w:ascii="Times New Roman" w:hAnsi="Times New Roman" w:cs="Times New Roman"/>
          <w:sz w:val="28"/>
          <w:szCs w:val="28"/>
        </w:rPr>
        <w:t>внедрение системы регулярной внешней экспертизы эффективности академических подразделений университета и реализации задач программы развития в целом (с формированием соответствующих экспертных комиссий, включающих зарубежных экспертов)</w:t>
      </w:r>
      <w:r w:rsidR="006A09EA" w:rsidRPr="00D14646">
        <w:rPr>
          <w:rFonts w:ascii="Times New Roman" w:hAnsi="Times New Roman" w:cs="Times New Roman"/>
          <w:sz w:val="28"/>
          <w:szCs w:val="28"/>
        </w:rPr>
        <w:t>;</w:t>
      </w:r>
    </w:p>
    <w:p w:rsidR="00083CC3" w:rsidRPr="00D14646" w:rsidRDefault="00083CC3" w:rsidP="00603275">
      <w:pPr>
        <w:spacing w:after="0" w:line="360" w:lineRule="auto"/>
        <w:ind w:firstLine="709"/>
        <w:jc w:val="both"/>
        <w:rPr>
          <w:rFonts w:ascii="Times New Roman" w:hAnsi="Times New Roman" w:cs="Times New Roman"/>
          <w:sz w:val="28"/>
          <w:szCs w:val="28"/>
        </w:rPr>
      </w:pPr>
      <w:r w:rsidRPr="00D14646">
        <w:rPr>
          <w:rFonts w:ascii="Times New Roman" w:hAnsi="Times New Roman" w:cs="Times New Roman"/>
          <w:sz w:val="28"/>
          <w:szCs w:val="28"/>
        </w:rPr>
        <w:t xml:space="preserve">– </w:t>
      </w:r>
      <w:r w:rsidR="00603275" w:rsidRPr="00D14646">
        <w:rPr>
          <w:rFonts w:ascii="Times New Roman" w:hAnsi="Times New Roman" w:cs="Times New Roman"/>
          <w:sz w:val="28"/>
          <w:szCs w:val="28"/>
        </w:rPr>
        <w:t>профессионализация менеджмента научных подразделений и образовательных программ</w:t>
      </w:r>
      <w:r w:rsidR="006A09EA" w:rsidRPr="00D14646">
        <w:rPr>
          <w:rFonts w:ascii="Times New Roman" w:hAnsi="Times New Roman" w:cs="Times New Roman"/>
          <w:sz w:val="28"/>
          <w:szCs w:val="28"/>
        </w:rPr>
        <w:t>;</w:t>
      </w:r>
    </w:p>
    <w:p w:rsidR="00083CC3" w:rsidRPr="00D14646" w:rsidRDefault="00083CC3" w:rsidP="00603275">
      <w:pPr>
        <w:spacing w:after="0" w:line="360" w:lineRule="auto"/>
        <w:ind w:firstLine="709"/>
        <w:jc w:val="both"/>
        <w:rPr>
          <w:rFonts w:ascii="Times New Roman" w:hAnsi="Times New Roman" w:cs="Times New Roman"/>
          <w:sz w:val="28"/>
          <w:szCs w:val="28"/>
        </w:rPr>
      </w:pPr>
      <w:r w:rsidRPr="00D14646">
        <w:rPr>
          <w:rFonts w:ascii="Times New Roman" w:hAnsi="Times New Roman" w:cs="Times New Roman"/>
          <w:sz w:val="28"/>
          <w:szCs w:val="28"/>
        </w:rPr>
        <w:t xml:space="preserve">– </w:t>
      </w:r>
      <w:r w:rsidR="00603275" w:rsidRPr="00D14646">
        <w:rPr>
          <w:rFonts w:ascii="Times New Roman" w:hAnsi="Times New Roman" w:cs="Times New Roman"/>
          <w:sz w:val="28"/>
          <w:szCs w:val="28"/>
        </w:rPr>
        <w:t>внедрение системы регулярной оптимизации бизнес-процессов</w:t>
      </w:r>
      <w:r w:rsidR="006A09EA" w:rsidRPr="00D14646">
        <w:rPr>
          <w:rFonts w:ascii="Times New Roman" w:hAnsi="Times New Roman" w:cs="Times New Roman"/>
          <w:sz w:val="28"/>
          <w:szCs w:val="28"/>
        </w:rPr>
        <w:t>;</w:t>
      </w:r>
    </w:p>
    <w:p w:rsidR="00603275" w:rsidRPr="00D14646" w:rsidRDefault="00083CC3" w:rsidP="00603275">
      <w:pPr>
        <w:spacing w:after="0" w:line="360" w:lineRule="auto"/>
        <w:ind w:firstLine="709"/>
        <w:jc w:val="both"/>
        <w:rPr>
          <w:rFonts w:ascii="Times New Roman" w:hAnsi="Times New Roman" w:cs="Times New Roman"/>
          <w:sz w:val="28"/>
          <w:szCs w:val="28"/>
        </w:rPr>
      </w:pPr>
      <w:r w:rsidRPr="00D14646">
        <w:rPr>
          <w:rFonts w:ascii="Times New Roman" w:hAnsi="Times New Roman" w:cs="Times New Roman"/>
          <w:sz w:val="28"/>
          <w:szCs w:val="28"/>
        </w:rPr>
        <w:t xml:space="preserve">– </w:t>
      </w:r>
      <w:r w:rsidR="00603275" w:rsidRPr="00D14646">
        <w:rPr>
          <w:rFonts w:ascii="Times New Roman" w:hAnsi="Times New Roman" w:cs="Times New Roman"/>
          <w:sz w:val="28"/>
          <w:szCs w:val="28"/>
        </w:rPr>
        <w:t xml:space="preserve">построение </w:t>
      </w:r>
      <w:proofErr w:type="spellStart"/>
      <w:r w:rsidR="00603275" w:rsidRPr="00D14646">
        <w:rPr>
          <w:rFonts w:ascii="Times New Roman" w:hAnsi="Times New Roman" w:cs="Times New Roman"/>
          <w:sz w:val="28"/>
          <w:szCs w:val="28"/>
        </w:rPr>
        <w:t>сервисно</w:t>
      </w:r>
      <w:proofErr w:type="spellEnd"/>
      <w:r w:rsidR="00603275" w:rsidRPr="00D14646">
        <w:rPr>
          <w:rFonts w:ascii="Times New Roman" w:hAnsi="Times New Roman" w:cs="Times New Roman"/>
          <w:sz w:val="28"/>
          <w:szCs w:val="28"/>
        </w:rPr>
        <w:t>-ориентированной модели управления информационными ресурсами.</w:t>
      </w:r>
    </w:p>
    <w:p w:rsidR="00603275" w:rsidRPr="00D14646" w:rsidRDefault="00BC6AF1" w:rsidP="00603275">
      <w:pPr>
        <w:spacing w:after="0" w:line="360" w:lineRule="auto"/>
        <w:ind w:firstLine="709"/>
        <w:jc w:val="both"/>
        <w:rPr>
          <w:rFonts w:ascii="Times New Roman" w:hAnsi="Times New Roman" w:cs="Times New Roman"/>
          <w:sz w:val="28"/>
          <w:szCs w:val="28"/>
        </w:rPr>
      </w:pPr>
      <w:r w:rsidRPr="00D14646">
        <w:rPr>
          <w:rFonts w:ascii="Times New Roman" w:hAnsi="Times New Roman" w:cs="Times New Roman"/>
          <w:sz w:val="28"/>
          <w:szCs w:val="28"/>
        </w:rPr>
        <w:t xml:space="preserve">Как </w:t>
      </w:r>
      <w:r w:rsidR="00603275" w:rsidRPr="00D14646">
        <w:rPr>
          <w:rFonts w:ascii="Times New Roman" w:hAnsi="Times New Roman" w:cs="Times New Roman"/>
          <w:sz w:val="28"/>
          <w:szCs w:val="28"/>
        </w:rPr>
        <w:t>академический</w:t>
      </w:r>
      <w:r w:rsidRPr="00D14646">
        <w:rPr>
          <w:rFonts w:ascii="Times New Roman" w:hAnsi="Times New Roman" w:cs="Times New Roman"/>
          <w:sz w:val="28"/>
          <w:szCs w:val="28"/>
        </w:rPr>
        <w:t xml:space="preserve">, так и исследовательский уровни </w:t>
      </w:r>
      <w:r w:rsidR="00603275" w:rsidRPr="00D14646">
        <w:rPr>
          <w:rFonts w:ascii="Times New Roman" w:hAnsi="Times New Roman" w:cs="Times New Roman"/>
          <w:sz w:val="28"/>
          <w:szCs w:val="28"/>
        </w:rPr>
        <w:t>разных образовательных и научных подразделений университета в настоящее время существенно различа</w:t>
      </w:r>
      <w:r w:rsidRPr="00D14646">
        <w:rPr>
          <w:rFonts w:ascii="Times New Roman" w:hAnsi="Times New Roman" w:cs="Times New Roman"/>
          <w:sz w:val="28"/>
          <w:szCs w:val="28"/>
        </w:rPr>
        <w:t>ю</w:t>
      </w:r>
      <w:r w:rsidR="00603275" w:rsidRPr="00D14646">
        <w:rPr>
          <w:rFonts w:ascii="Times New Roman" w:hAnsi="Times New Roman" w:cs="Times New Roman"/>
          <w:sz w:val="28"/>
          <w:szCs w:val="28"/>
        </w:rPr>
        <w:t xml:space="preserve">тся, </w:t>
      </w:r>
      <w:r w:rsidRPr="00D14646">
        <w:rPr>
          <w:rFonts w:ascii="Times New Roman" w:hAnsi="Times New Roman" w:cs="Times New Roman"/>
          <w:sz w:val="28"/>
          <w:szCs w:val="28"/>
        </w:rPr>
        <w:t>поэтому реализация</w:t>
      </w:r>
      <w:r w:rsidR="00603275" w:rsidRPr="00D14646">
        <w:rPr>
          <w:rFonts w:ascii="Times New Roman" w:hAnsi="Times New Roman" w:cs="Times New Roman"/>
          <w:sz w:val="28"/>
          <w:szCs w:val="28"/>
        </w:rPr>
        <w:t xml:space="preserve"> мероприятий Программы повышения конкурентоспособности НИУ ВШЭ будет осуществляться с учетом этой дифференциации. Все академические подразделения университета будут разделены на три категории: </w:t>
      </w:r>
    </w:p>
    <w:p w:rsidR="00603275" w:rsidRPr="00D14646" w:rsidRDefault="00603275" w:rsidP="00F00534">
      <w:pPr>
        <w:pStyle w:val="a3"/>
        <w:numPr>
          <w:ilvl w:val="0"/>
          <w:numId w:val="15"/>
        </w:numPr>
        <w:spacing w:after="0" w:line="360" w:lineRule="auto"/>
        <w:ind w:left="0" w:firstLine="709"/>
        <w:jc w:val="both"/>
        <w:rPr>
          <w:rFonts w:ascii="Times New Roman" w:hAnsi="Times New Roman" w:cs="Times New Roman"/>
          <w:sz w:val="28"/>
          <w:szCs w:val="28"/>
        </w:rPr>
      </w:pPr>
      <w:r w:rsidRPr="00D14646">
        <w:rPr>
          <w:rFonts w:ascii="Times New Roman" w:hAnsi="Times New Roman" w:cs="Times New Roman"/>
          <w:sz w:val="28"/>
          <w:szCs w:val="28"/>
        </w:rPr>
        <w:t xml:space="preserve">«Академическое ядро» – подразделения, отличающиеся наиболее высоким академическим потенциалом и продуктивностью, имеющие признанные результаты на международном рынке. Подразделения, входящие в эту категорию, разрабатывают собственную программу развития, согласованную с дорожной картой и обеспеченную ресурсами, получают высокую долю самостоятельности в реализации своей программы развития при условии достижения ее показателей </w:t>
      </w:r>
      <w:r w:rsidR="00F1068E" w:rsidRPr="00D14646">
        <w:rPr>
          <w:rFonts w:ascii="Times New Roman" w:hAnsi="Times New Roman" w:cs="Times New Roman"/>
          <w:sz w:val="28"/>
          <w:szCs w:val="28"/>
        </w:rPr>
        <w:t xml:space="preserve">результативности </w:t>
      </w:r>
      <w:r w:rsidRPr="00D14646">
        <w:rPr>
          <w:rFonts w:ascii="Times New Roman" w:hAnsi="Times New Roman" w:cs="Times New Roman"/>
          <w:sz w:val="28"/>
          <w:szCs w:val="28"/>
        </w:rPr>
        <w:t xml:space="preserve">(к таким подразделениям предъявляются повышенные требования, контроль над их деятельностью осуществляется в штатном режиме);  </w:t>
      </w:r>
    </w:p>
    <w:p w:rsidR="00603275" w:rsidRPr="00D14646" w:rsidRDefault="00603275" w:rsidP="00F00534">
      <w:pPr>
        <w:pStyle w:val="a3"/>
        <w:numPr>
          <w:ilvl w:val="0"/>
          <w:numId w:val="15"/>
        </w:numPr>
        <w:spacing w:after="0" w:line="360" w:lineRule="auto"/>
        <w:ind w:left="0" w:firstLine="709"/>
        <w:jc w:val="both"/>
        <w:rPr>
          <w:rFonts w:ascii="Times New Roman" w:hAnsi="Times New Roman" w:cs="Times New Roman"/>
          <w:sz w:val="28"/>
          <w:szCs w:val="28"/>
        </w:rPr>
      </w:pPr>
      <w:r w:rsidRPr="00D14646">
        <w:rPr>
          <w:rFonts w:ascii="Times New Roman" w:hAnsi="Times New Roman" w:cs="Times New Roman"/>
          <w:sz w:val="28"/>
          <w:szCs w:val="28"/>
        </w:rPr>
        <w:t xml:space="preserve">«Зона концентрированного развития» – подразделения, обладающие высокой конкурентоспособностью на национальном рынке, но </w:t>
      </w:r>
      <w:r w:rsidRPr="00D14646">
        <w:rPr>
          <w:rFonts w:ascii="Times New Roman" w:hAnsi="Times New Roman" w:cs="Times New Roman"/>
          <w:sz w:val="28"/>
          <w:szCs w:val="28"/>
        </w:rPr>
        <w:lastRenderedPageBreak/>
        <w:t xml:space="preserve">нуждающиеся в целенаправленных управленческих действиях для выхода на международный уровень. Программы развития и показатели результативности таких подразделений разрабатываются с участием руководства университета, реализация мероприятий программ подразделений обеспечивается целевыми ресурсами, достижение результатов контролируется в оперативном режиме руководством университета.  </w:t>
      </w:r>
    </w:p>
    <w:p w:rsidR="00603275" w:rsidRPr="00D14646" w:rsidRDefault="00603275" w:rsidP="00F00534">
      <w:pPr>
        <w:pStyle w:val="a3"/>
        <w:numPr>
          <w:ilvl w:val="0"/>
          <w:numId w:val="15"/>
        </w:numPr>
        <w:spacing w:after="0" w:line="360" w:lineRule="auto"/>
        <w:ind w:left="0" w:firstLine="709"/>
        <w:jc w:val="both"/>
        <w:rPr>
          <w:rFonts w:ascii="Times New Roman" w:hAnsi="Times New Roman" w:cs="Times New Roman"/>
          <w:sz w:val="28"/>
          <w:szCs w:val="28"/>
        </w:rPr>
      </w:pPr>
      <w:r w:rsidRPr="00D14646">
        <w:rPr>
          <w:rFonts w:ascii="Times New Roman" w:hAnsi="Times New Roman" w:cs="Times New Roman"/>
          <w:sz w:val="28"/>
          <w:szCs w:val="28"/>
        </w:rPr>
        <w:t xml:space="preserve">«Зона инициативного развития» – подразделения и отдельные коллективы, которые к настоящему времени не продемонстрировали высоких академических достижений.  Такие подразделения имеют возможность получать дополнительные ресурсы для своего развития за счет участия в различных конкурсных процедурах университета. </w:t>
      </w:r>
    </w:p>
    <w:p w:rsidR="00603275" w:rsidRPr="00D14646" w:rsidRDefault="00603275" w:rsidP="00603275">
      <w:pPr>
        <w:spacing w:after="0" w:line="360" w:lineRule="auto"/>
        <w:ind w:firstLine="709"/>
        <w:jc w:val="both"/>
        <w:rPr>
          <w:rFonts w:ascii="Times New Roman" w:hAnsi="Times New Roman" w:cs="Times New Roman"/>
          <w:sz w:val="28"/>
          <w:szCs w:val="28"/>
        </w:rPr>
      </w:pPr>
      <w:r w:rsidRPr="00D14646">
        <w:rPr>
          <w:rFonts w:ascii="Times New Roman" w:hAnsi="Times New Roman" w:cs="Times New Roman"/>
          <w:sz w:val="28"/>
          <w:szCs w:val="28"/>
        </w:rPr>
        <w:t xml:space="preserve">По итогам регулярного мониторинга результатов академические подразделения НИУ ВШЭ могут переходить из одной категории в другую, при этом неэффективные подразделения будут подвергаться санации или реструктуризации. </w:t>
      </w:r>
    </w:p>
    <w:p w:rsidR="00603275" w:rsidRPr="00D14646" w:rsidRDefault="00603275" w:rsidP="00F0275D">
      <w:pPr>
        <w:spacing w:after="0" w:line="360" w:lineRule="auto"/>
        <w:ind w:firstLine="709"/>
        <w:jc w:val="both"/>
        <w:rPr>
          <w:rFonts w:ascii="Times New Roman" w:hAnsi="Times New Roman" w:cs="Times New Roman"/>
          <w:sz w:val="28"/>
          <w:szCs w:val="28"/>
        </w:rPr>
      </w:pPr>
      <w:r w:rsidRPr="00D14646">
        <w:rPr>
          <w:rFonts w:ascii="Times New Roman" w:hAnsi="Times New Roman" w:cs="Times New Roman"/>
          <w:sz w:val="28"/>
          <w:szCs w:val="28"/>
        </w:rPr>
        <w:t xml:space="preserve">Реализация данной стратегии должна обеспечить ускоренное развитие ключевых направлений деятельности университета, снизить бюрократические барьеры, повысить самостоятельность академических подразделений и вовлечь в процессы управления значительную долю научно-педагогических работников, а также студентов, выпускников, работодателей.  </w:t>
      </w:r>
    </w:p>
    <w:p w:rsidR="00603275" w:rsidRPr="00D14646" w:rsidRDefault="00603275" w:rsidP="00F0275D">
      <w:pPr>
        <w:spacing w:after="0" w:line="360" w:lineRule="auto"/>
        <w:ind w:firstLine="709"/>
        <w:jc w:val="both"/>
        <w:rPr>
          <w:rFonts w:ascii="Times New Roman" w:hAnsi="Times New Roman" w:cs="Times New Roman"/>
          <w:sz w:val="28"/>
          <w:szCs w:val="28"/>
        </w:rPr>
      </w:pPr>
      <w:r w:rsidRPr="00D14646">
        <w:rPr>
          <w:rFonts w:ascii="Times New Roman" w:hAnsi="Times New Roman" w:cs="Times New Roman"/>
          <w:sz w:val="28"/>
          <w:szCs w:val="28"/>
        </w:rPr>
        <w:t>В качестве основных количественных характеристик целевой модели управления университетом используются целевые показатели 1, 7, 12 (см. таблицу 1) и следующие дополнительные показатели (KPI):</w:t>
      </w:r>
    </w:p>
    <w:tbl>
      <w:tblPr>
        <w:tblStyle w:val="a5"/>
        <w:tblW w:w="10348" w:type="dxa"/>
        <w:tblInd w:w="-601" w:type="dxa"/>
        <w:tblLook w:val="04A0" w:firstRow="1" w:lastRow="0" w:firstColumn="1" w:lastColumn="0" w:noHBand="0" w:noVBand="1"/>
      </w:tblPr>
      <w:tblGrid>
        <w:gridCol w:w="4349"/>
        <w:gridCol w:w="755"/>
        <w:gridCol w:w="708"/>
        <w:gridCol w:w="660"/>
        <w:gridCol w:w="616"/>
        <w:gridCol w:w="660"/>
        <w:gridCol w:w="616"/>
        <w:gridCol w:w="709"/>
        <w:gridCol w:w="659"/>
        <w:gridCol w:w="616"/>
      </w:tblGrid>
      <w:tr w:rsidR="00603275" w:rsidRPr="00D14646" w:rsidTr="008015FA">
        <w:trPr>
          <w:tblHeader/>
        </w:trPr>
        <w:tc>
          <w:tcPr>
            <w:tcW w:w="4349" w:type="dxa"/>
          </w:tcPr>
          <w:p w:rsidR="00603275" w:rsidRPr="00D14646" w:rsidRDefault="00603275" w:rsidP="00D2226C">
            <w:pPr>
              <w:jc w:val="center"/>
              <w:rPr>
                <w:rFonts w:ascii="Times New Roman" w:hAnsi="Times New Roman"/>
                <w:b/>
              </w:rPr>
            </w:pPr>
            <w:r w:rsidRPr="00D14646">
              <w:rPr>
                <w:rFonts w:ascii="Times New Roman" w:hAnsi="Times New Roman"/>
                <w:b/>
              </w:rPr>
              <w:t>Дополнительные</w:t>
            </w:r>
          </w:p>
          <w:p w:rsidR="00603275" w:rsidRPr="00D14646" w:rsidRDefault="00603275" w:rsidP="00D2226C">
            <w:pPr>
              <w:jc w:val="center"/>
              <w:rPr>
                <w:rFonts w:ascii="Times New Roman" w:hAnsi="Times New Roman"/>
                <w:b/>
                <w:lang w:val="en-US"/>
              </w:rPr>
            </w:pPr>
            <w:r w:rsidRPr="00D14646">
              <w:rPr>
                <w:rFonts w:ascii="Times New Roman" w:hAnsi="Times New Roman"/>
                <w:b/>
              </w:rPr>
              <w:t>показатели (</w:t>
            </w:r>
            <w:r w:rsidRPr="00D14646">
              <w:rPr>
                <w:rFonts w:ascii="Times New Roman" w:hAnsi="Times New Roman"/>
                <w:b/>
                <w:lang w:val="en-US"/>
              </w:rPr>
              <w:t>KPI)</w:t>
            </w:r>
          </w:p>
        </w:tc>
        <w:tc>
          <w:tcPr>
            <w:tcW w:w="755" w:type="dxa"/>
          </w:tcPr>
          <w:p w:rsidR="00603275" w:rsidRPr="00D14646" w:rsidRDefault="00603275" w:rsidP="00603275">
            <w:pPr>
              <w:jc w:val="both"/>
              <w:rPr>
                <w:rFonts w:ascii="Times New Roman" w:hAnsi="Times New Roman"/>
                <w:b/>
              </w:rPr>
            </w:pPr>
            <w:r w:rsidRPr="00D14646">
              <w:rPr>
                <w:rFonts w:ascii="Times New Roman" w:hAnsi="Times New Roman"/>
                <w:b/>
              </w:rPr>
              <w:t xml:space="preserve">Ед. </w:t>
            </w:r>
            <w:proofErr w:type="spellStart"/>
            <w:r w:rsidRPr="00D14646">
              <w:rPr>
                <w:rFonts w:ascii="Times New Roman" w:hAnsi="Times New Roman"/>
                <w:b/>
              </w:rPr>
              <w:t>изме</w:t>
            </w:r>
            <w:proofErr w:type="spellEnd"/>
            <w:r w:rsidRPr="00D14646">
              <w:rPr>
                <w:rFonts w:ascii="Times New Roman" w:hAnsi="Times New Roman"/>
                <w:b/>
              </w:rPr>
              <w:t>-рения</w:t>
            </w:r>
          </w:p>
        </w:tc>
        <w:tc>
          <w:tcPr>
            <w:tcW w:w="708" w:type="dxa"/>
          </w:tcPr>
          <w:p w:rsidR="00603275" w:rsidRPr="00D14646" w:rsidRDefault="00603275" w:rsidP="00603275">
            <w:pPr>
              <w:jc w:val="both"/>
              <w:rPr>
                <w:rFonts w:ascii="Times New Roman" w:hAnsi="Times New Roman"/>
                <w:b/>
              </w:rPr>
            </w:pPr>
            <w:r w:rsidRPr="00D14646">
              <w:rPr>
                <w:rFonts w:ascii="Times New Roman" w:hAnsi="Times New Roman"/>
                <w:b/>
              </w:rPr>
              <w:t>2013</w:t>
            </w:r>
          </w:p>
        </w:tc>
        <w:tc>
          <w:tcPr>
            <w:tcW w:w="660" w:type="dxa"/>
          </w:tcPr>
          <w:p w:rsidR="00603275" w:rsidRPr="00D14646" w:rsidRDefault="00603275" w:rsidP="00603275">
            <w:pPr>
              <w:jc w:val="both"/>
              <w:rPr>
                <w:rFonts w:ascii="Times New Roman" w:hAnsi="Times New Roman"/>
                <w:b/>
              </w:rPr>
            </w:pPr>
            <w:r w:rsidRPr="00D14646">
              <w:rPr>
                <w:rFonts w:ascii="Times New Roman" w:hAnsi="Times New Roman"/>
                <w:b/>
              </w:rPr>
              <w:t>2014</w:t>
            </w:r>
          </w:p>
        </w:tc>
        <w:tc>
          <w:tcPr>
            <w:tcW w:w="616" w:type="dxa"/>
          </w:tcPr>
          <w:p w:rsidR="00603275" w:rsidRPr="00D14646" w:rsidRDefault="00603275" w:rsidP="00603275">
            <w:pPr>
              <w:jc w:val="both"/>
              <w:rPr>
                <w:rFonts w:ascii="Times New Roman" w:hAnsi="Times New Roman"/>
                <w:b/>
              </w:rPr>
            </w:pPr>
            <w:r w:rsidRPr="00D14646">
              <w:rPr>
                <w:rFonts w:ascii="Times New Roman" w:hAnsi="Times New Roman"/>
                <w:b/>
              </w:rPr>
              <w:t>2015</w:t>
            </w:r>
          </w:p>
        </w:tc>
        <w:tc>
          <w:tcPr>
            <w:tcW w:w="660" w:type="dxa"/>
          </w:tcPr>
          <w:p w:rsidR="00603275" w:rsidRPr="00D14646" w:rsidRDefault="00603275" w:rsidP="00603275">
            <w:pPr>
              <w:jc w:val="both"/>
              <w:rPr>
                <w:rFonts w:ascii="Times New Roman" w:hAnsi="Times New Roman"/>
                <w:b/>
              </w:rPr>
            </w:pPr>
            <w:r w:rsidRPr="00D14646">
              <w:rPr>
                <w:rFonts w:ascii="Times New Roman" w:hAnsi="Times New Roman"/>
                <w:b/>
              </w:rPr>
              <w:t>2016</w:t>
            </w:r>
          </w:p>
        </w:tc>
        <w:tc>
          <w:tcPr>
            <w:tcW w:w="616" w:type="dxa"/>
          </w:tcPr>
          <w:p w:rsidR="00603275" w:rsidRPr="00D14646" w:rsidRDefault="00603275" w:rsidP="00603275">
            <w:pPr>
              <w:jc w:val="both"/>
              <w:rPr>
                <w:rFonts w:ascii="Times New Roman" w:hAnsi="Times New Roman"/>
                <w:b/>
              </w:rPr>
            </w:pPr>
            <w:r w:rsidRPr="00D14646">
              <w:rPr>
                <w:rFonts w:ascii="Times New Roman" w:hAnsi="Times New Roman"/>
                <w:b/>
              </w:rPr>
              <w:t>2017</w:t>
            </w:r>
          </w:p>
        </w:tc>
        <w:tc>
          <w:tcPr>
            <w:tcW w:w="709" w:type="dxa"/>
          </w:tcPr>
          <w:p w:rsidR="00603275" w:rsidRPr="00D14646" w:rsidRDefault="00603275" w:rsidP="00603275">
            <w:pPr>
              <w:jc w:val="both"/>
              <w:rPr>
                <w:rFonts w:ascii="Times New Roman" w:hAnsi="Times New Roman"/>
                <w:b/>
              </w:rPr>
            </w:pPr>
            <w:r w:rsidRPr="00D14646">
              <w:rPr>
                <w:rFonts w:ascii="Times New Roman" w:hAnsi="Times New Roman"/>
                <w:b/>
              </w:rPr>
              <w:t>2018</w:t>
            </w:r>
          </w:p>
        </w:tc>
        <w:tc>
          <w:tcPr>
            <w:tcW w:w="659" w:type="dxa"/>
          </w:tcPr>
          <w:p w:rsidR="00603275" w:rsidRPr="00D14646" w:rsidRDefault="00603275" w:rsidP="00603275">
            <w:pPr>
              <w:jc w:val="both"/>
              <w:rPr>
                <w:rFonts w:ascii="Times New Roman" w:hAnsi="Times New Roman"/>
                <w:b/>
              </w:rPr>
            </w:pPr>
            <w:r w:rsidRPr="00D14646">
              <w:rPr>
                <w:rFonts w:ascii="Times New Roman" w:hAnsi="Times New Roman"/>
                <w:b/>
              </w:rPr>
              <w:t>2019</w:t>
            </w:r>
          </w:p>
        </w:tc>
        <w:tc>
          <w:tcPr>
            <w:tcW w:w="616" w:type="dxa"/>
          </w:tcPr>
          <w:p w:rsidR="00603275" w:rsidRPr="00D14646" w:rsidRDefault="00603275" w:rsidP="00603275">
            <w:pPr>
              <w:jc w:val="both"/>
              <w:rPr>
                <w:rFonts w:ascii="Times New Roman" w:hAnsi="Times New Roman"/>
                <w:b/>
              </w:rPr>
            </w:pPr>
            <w:r w:rsidRPr="00D14646">
              <w:rPr>
                <w:rFonts w:ascii="Times New Roman" w:hAnsi="Times New Roman"/>
                <w:b/>
              </w:rPr>
              <w:t>2020</w:t>
            </w:r>
          </w:p>
        </w:tc>
      </w:tr>
      <w:tr w:rsidR="00F0275D" w:rsidRPr="00D14646" w:rsidTr="008015FA">
        <w:tc>
          <w:tcPr>
            <w:tcW w:w="4349" w:type="dxa"/>
          </w:tcPr>
          <w:p w:rsidR="00F0275D" w:rsidRPr="00D14646" w:rsidRDefault="00F0275D" w:rsidP="00D5039D">
            <w:pPr>
              <w:rPr>
                <w:rFonts w:ascii="Times New Roman" w:hAnsi="Times New Roman"/>
                <w:color w:val="000000"/>
                <w:sz w:val="22"/>
                <w:szCs w:val="22"/>
              </w:rPr>
            </w:pPr>
            <w:r w:rsidRPr="00D14646">
              <w:rPr>
                <w:rFonts w:ascii="Times New Roman" w:hAnsi="Times New Roman"/>
                <w:color w:val="000000"/>
                <w:sz w:val="22"/>
                <w:szCs w:val="22"/>
              </w:rPr>
              <w:t xml:space="preserve">Количество научно-образовательных подразделений со штатной численностью </w:t>
            </w:r>
            <w:r w:rsidR="00D5039D" w:rsidRPr="00D14646">
              <w:rPr>
                <w:rFonts w:ascii="Times New Roman" w:hAnsi="Times New Roman"/>
                <w:color w:val="000000"/>
                <w:sz w:val="22"/>
                <w:szCs w:val="22"/>
              </w:rPr>
              <w:t xml:space="preserve">научно-педагогических работников </w:t>
            </w:r>
            <w:r w:rsidRPr="00D14646">
              <w:rPr>
                <w:rFonts w:ascii="Times New Roman" w:hAnsi="Times New Roman"/>
                <w:color w:val="000000"/>
                <w:sz w:val="22"/>
                <w:szCs w:val="22"/>
              </w:rPr>
              <w:t>более 200 человек, реализующих собственные программы развития</w:t>
            </w:r>
          </w:p>
        </w:tc>
        <w:tc>
          <w:tcPr>
            <w:tcW w:w="755" w:type="dxa"/>
            <w:vAlign w:val="center"/>
          </w:tcPr>
          <w:p w:rsidR="00F0275D" w:rsidRPr="00D14646" w:rsidRDefault="00F0275D">
            <w:pPr>
              <w:jc w:val="center"/>
              <w:rPr>
                <w:rFonts w:ascii="Times New Roman" w:hAnsi="Times New Roman"/>
                <w:color w:val="000000"/>
              </w:rPr>
            </w:pPr>
            <w:r w:rsidRPr="00D14646">
              <w:rPr>
                <w:rFonts w:ascii="Times New Roman" w:hAnsi="Times New Roman"/>
                <w:color w:val="000000"/>
              </w:rPr>
              <w:t>ед.</w:t>
            </w:r>
          </w:p>
        </w:tc>
        <w:tc>
          <w:tcPr>
            <w:tcW w:w="708" w:type="dxa"/>
            <w:vAlign w:val="center"/>
          </w:tcPr>
          <w:p w:rsidR="00F0275D" w:rsidRPr="00D14646" w:rsidRDefault="00F0275D">
            <w:pPr>
              <w:jc w:val="center"/>
              <w:rPr>
                <w:rFonts w:ascii="Times New Roman" w:hAnsi="Times New Roman"/>
                <w:color w:val="000000"/>
              </w:rPr>
            </w:pPr>
            <w:r w:rsidRPr="00D14646">
              <w:rPr>
                <w:rFonts w:ascii="Times New Roman" w:hAnsi="Times New Roman"/>
                <w:color w:val="000000"/>
              </w:rPr>
              <w:t>1</w:t>
            </w:r>
          </w:p>
        </w:tc>
        <w:tc>
          <w:tcPr>
            <w:tcW w:w="660" w:type="dxa"/>
            <w:vAlign w:val="center"/>
          </w:tcPr>
          <w:p w:rsidR="00F0275D" w:rsidRPr="00D14646" w:rsidRDefault="00F0275D">
            <w:pPr>
              <w:jc w:val="center"/>
              <w:rPr>
                <w:rFonts w:ascii="Times New Roman" w:hAnsi="Times New Roman"/>
                <w:color w:val="000000"/>
              </w:rPr>
            </w:pPr>
            <w:r w:rsidRPr="00D14646">
              <w:rPr>
                <w:rFonts w:ascii="Times New Roman" w:hAnsi="Times New Roman"/>
                <w:color w:val="000000"/>
              </w:rPr>
              <w:t>3</w:t>
            </w:r>
          </w:p>
        </w:tc>
        <w:tc>
          <w:tcPr>
            <w:tcW w:w="616" w:type="dxa"/>
            <w:vAlign w:val="center"/>
          </w:tcPr>
          <w:p w:rsidR="00F0275D" w:rsidRPr="00D14646" w:rsidRDefault="00F0275D">
            <w:pPr>
              <w:jc w:val="center"/>
              <w:rPr>
                <w:rFonts w:ascii="Times New Roman" w:hAnsi="Times New Roman"/>
                <w:color w:val="000000"/>
              </w:rPr>
            </w:pPr>
            <w:r w:rsidRPr="00D14646">
              <w:rPr>
                <w:rFonts w:ascii="Times New Roman" w:hAnsi="Times New Roman"/>
                <w:color w:val="000000"/>
              </w:rPr>
              <w:t>7</w:t>
            </w:r>
          </w:p>
        </w:tc>
        <w:tc>
          <w:tcPr>
            <w:tcW w:w="660" w:type="dxa"/>
            <w:vAlign w:val="center"/>
          </w:tcPr>
          <w:p w:rsidR="00F0275D" w:rsidRPr="00D14646" w:rsidRDefault="00F0275D">
            <w:pPr>
              <w:jc w:val="center"/>
              <w:rPr>
                <w:rFonts w:ascii="Times New Roman" w:hAnsi="Times New Roman"/>
                <w:color w:val="000000"/>
              </w:rPr>
            </w:pPr>
            <w:r w:rsidRPr="00D14646">
              <w:rPr>
                <w:rFonts w:ascii="Times New Roman" w:hAnsi="Times New Roman"/>
                <w:color w:val="000000"/>
              </w:rPr>
              <w:t>8</w:t>
            </w:r>
          </w:p>
        </w:tc>
        <w:tc>
          <w:tcPr>
            <w:tcW w:w="616" w:type="dxa"/>
            <w:vAlign w:val="center"/>
          </w:tcPr>
          <w:p w:rsidR="00F0275D" w:rsidRPr="00D14646" w:rsidRDefault="00F0275D">
            <w:pPr>
              <w:jc w:val="center"/>
              <w:rPr>
                <w:rFonts w:ascii="Times New Roman" w:hAnsi="Times New Roman"/>
                <w:color w:val="000000"/>
              </w:rPr>
            </w:pPr>
            <w:r w:rsidRPr="00D14646">
              <w:rPr>
                <w:rFonts w:ascii="Times New Roman" w:hAnsi="Times New Roman"/>
                <w:color w:val="000000"/>
              </w:rPr>
              <w:t>9</w:t>
            </w:r>
          </w:p>
        </w:tc>
        <w:tc>
          <w:tcPr>
            <w:tcW w:w="709" w:type="dxa"/>
            <w:vAlign w:val="center"/>
          </w:tcPr>
          <w:p w:rsidR="00F0275D" w:rsidRPr="00D14646" w:rsidRDefault="00F0275D">
            <w:pPr>
              <w:jc w:val="center"/>
              <w:rPr>
                <w:rFonts w:ascii="Times New Roman" w:hAnsi="Times New Roman"/>
                <w:color w:val="000000"/>
              </w:rPr>
            </w:pPr>
            <w:r w:rsidRPr="00D14646">
              <w:rPr>
                <w:rFonts w:ascii="Times New Roman" w:hAnsi="Times New Roman"/>
                <w:color w:val="000000"/>
              </w:rPr>
              <w:t>10</w:t>
            </w:r>
          </w:p>
        </w:tc>
        <w:tc>
          <w:tcPr>
            <w:tcW w:w="659" w:type="dxa"/>
            <w:vAlign w:val="center"/>
          </w:tcPr>
          <w:p w:rsidR="00F0275D" w:rsidRPr="00D14646" w:rsidRDefault="00F0275D">
            <w:pPr>
              <w:jc w:val="center"/>
              <w:rPr>
                <w:rFonts w:ascii="Times New Roman" w:hAnsi="Times New Roman"/>
                <w:color w:val="000000"/>
              </w:rPr>
            </w:pPr>
            <w:r w:rsidRPr="00D14646">
              <w:rPr>
                <w:rFonts w:ascii="Times New Roman" w:hAnsi="Times New Roman"/>
                <w:color w:val="000000"/>
              </w:rPr>
              <w:t>10</w:t>
            </w:r>
          </w:p>
        </w:tc>
        <w:tc>
          <w:tcPr>
            <w:tcW w:w="616" w:type="dxa"/>
            <w:vAlign w:val="center"/>
          </w:tcPr>
          <w:p w:rsidR="00F0275D" w:rsidRPr="00D14646" w:rsidRDefault="00F0275D">
            <w:pPr>
              <w:jc w:val="center"/>
              <w:rPr>
                <w:rFonts w:ascii="Times New Roman" w:hAnsi="Times New Roman"/>
                <w:color w:val="000000"/>
              </w:rPr>
            </w:pPr>
            <w:r w:rsidRPr="00D14646">
              <w:rPr>
                <w:rFonts w:ascii="Times New Roman" w:hAnsi="Times New Roman"/>
                <w:color w:val="000000"/>
              </w:rPr>
              <w:t>10</w:t>
            </w:r>
          </w:p>
        </w:tc>
      </w:tr>
      <w:tr w:rsidR="00F0275D" w:rsidRPr="00D14646" w:rsidTr="008015FA">
        <w:tc>
          <w:tcPr>
            <w:tcW w:w="4349" w:type="dxa"/>
          </w:tcPr>
          <w:p w:rsidR="00F0275D" w:rsidRPr="000C269A" w:rsidRDefault="005836B5">
            <w:pPr>
              <w:rPr>
                <w:rFonts w:ascii="Times New Roman" w:hAnsi="Times New Roman"/>
                <w:color w:val="000000"/>
                <w:sz w:val="22"/>
                <w:szCs w:val="22"/>
              </w:rPr>
            </w:pPr>
            <w:r w:rsidRPr="002B54C1">
              <w:rPr>
                <w:rFonts w:ascii="Times New Roman" w:hAnsi="Times New Roman"/>
                <w:color w:val="000000"/>
                <w:sz w:val="22"/>
                <w:szCs w:val="22"/>
              </w:rPr>
              <w:t>Доля коллегиальных органов управления университета, в работе которых участвуют представители студенческих советов и организаций, %</w:t>
            </w:r>
          </w:p>
          <w:p w:rsidR="00377861" w:rsidRPr="000C269A" w:rsidRDefault="00377861">
            <w:pPr>
              <w:rPr>
                <w:rFonts w:ascii="Times New Roman" w:hAnsi="Times New Roman"/>
                <w:color w:val="000000"/>
                <w:sz w:val="22"/>
                <w:szCs w:val="22"/>
              </w:rPr>
            </w:pPr>
          </w:p>
        </w:tc>
        <w:tc>
          <w:tcPr>
            <w:tcW w:w="755" w:type="dxa"/>
            <w:vAlign w:val="center"/>
          </w:tcPr>
          <w:p w:rsidR="00F0275D" w:rsidRPr="002B54C1" w:rsidRDefault="00F0275D">
            <w:pPr>
              <w:jc w:val="center"/>
              <w:rPr>
                <w:rFonts w:ascii="Times New Roman" w:hAnsi="Times New Roman"/>
                <w:color w:val="000000"/>
              </w:rPr>
            </w:pPr>
            <w:r w:rsidRPr="002B54C1">
              <w:rPr>
                <w:rFonts w:ascii="Times New Roman" w:hAnsi="Times New Roman"/>
                <w:color w:val="000000"/>
              </w:rPr>
              <w:t>%</w:t>
            </w:r>
          </w:p>
        </w:tc>
        <w:tc>
          <w:tcPr>
            <w:tcW w:w="708" w:type="dxa"/>
            <w:vAlign w:val="center"/>
          </w:tcPr>
          <w:p w:rsidR="00F0275D" w:rsidRPr="002B54C1" w:rsidRDefault="005836B5" w:rsidP="00250844">
            <w:pPr>
              <w:jc w:val="center"/>
              <w:rPr>
                <w:rFonts w:ascii="Times New Roman" w:hAnsi="Times New Roman"/>
                <w:color w:val="000000"/>
              </w:rPr>
            </w:pPr>
            <w:r w:rsidRPr="002B54C1">
              <w:rPr>
                <w:rFonts w:ascii="Times New Roman" w:hAnsi="Times New Roman"/>
                <w:color w:val="000000"/>
              </w:rPr>
              <w:t>1</w:t>
            </w:r>
          </w:p>
        </w:tc>
        <w:tc>
          <w:tcPr>
            <w:tcW w:w="660" w:type="dxa"/>
            <w:vAlign w:val="center"/>
          </w:tcPr>
          <w:p w:rsidR="00F0275D" w:rsidRPr="002B54C1" w:rsidRDefault="00A515CE" w:rsidP="00A515CE">
            <w:pPr>
              <w:jc w:val="center"/>
              <w:rPr>
                <w:rFonts w:ascii="Times New Roman" w:hAnsi="Times New Roman"/>
                <w:color w:val="000000"/>
              </w:rPr>
            </w:pPr>
            <w:r w:rsidRPr="002B54C1">
              <w:rPr>
                <w:rFonts w:ascii="Times New Roman" w:hAnsi="Times New Roman"/>
                <w:color w:val="000000"/>
                <w:lang w:val="en-US"/>
              </w:rPr>
              <w:t>1</w:t>
            </w:r>
            <w:r w:rsidR="00F0275D" w:rsidRPr="002B54C1">
              <w:rPr>
                <w:rFonts w:ascii="Times New Roman" w:hAnsi="Times New Roman"/>
                <w:color w:val="000000"/>
              </w:rPr>
              <w:t>0</w:t>
            </w:r>
          </w:p>
        </w:tc>
        <w:tc>
          <w:tcPr>
            <w:tcW w:w="616" w:type="dxa"/>
            <w:vAlign w:val="center"/>
          </w:tcPr>
          <w:p w:rsidR="00F0275D" w:rsidRPr="002B54C1" w:rsidRDefault="00F0275D">
            <w:pPr>
              <w:jc w:val="center"/>
              <w:rPr>
                <w:rFonts w:ascii="Times New Roman" w:hAnsi="Times New Roman"/>
                <w:color w:val="000000"/>
              </w:rPr>
            </w:pPr>
            <w:r w:rsidRPr="002B54C1">
              <w:rPr>
                <w:rFonts w:ascii="Times New Roman" w:hAnsi="Times New Roman"/>
                <w:color w:val="000000"/>
              </w:rPr>
              <w:t>15</w:t>
            </w:r>
          </w:p>
        </w:tc>
        <w:tc>
          <w:tcPr>
            <w:tcW w:w="660" w:type="dxa"/>
            <w:vAlign w:val="center"/>
          </w:tcPr>
          <w:p w:rsidR="00F0275D" w:rsidRPr="002B54C1" w:rsidRDefault="00F0275D">
            <w:pPr>
              <w:jc w:val="center"/>
              <w:rPr>
                <w:rFonts w:ascii="Times New Roman" w:hAnsi="Times New Roman"/>
                <w:color w:val="000000"/>
              </w:rPr>
            </w:pPr>
            <w:r w:rsidRPr="002B54C1">
              <w:rPr>
                <w:rFonts w:ascii="Times New Roman" w:hAnsi="Times New Roman"/>
                <w:color w:val="000000"/>
              </w:rPr>
              <w:t>25</w:t>
            </w:r>
          </w:p>
        </w:tc>
        <w:tc>
          <w:tcPr>
            <w:tcW w:w="616" w:type="dxa"/>
            <w:vAlign w:val="center"/>
          </w:tcPr>
          <w:p w:rsidR="00F0275D" w:rsidRPr="002B54C1" w:rsidRDefault="00F0275D">
            <w:pPr>
              <w:jc w:val="center"/>
              <w:rPr>
                <w:rFonts w:ascii="Times New Roman" w:hAnsi="Times New Roman"/>
                <w:color w:val="000000"/>
              </w:rPr>
            </w:pPr>
            <w:r w:rsidRPr="002B54C1">
              <w:rPr>
                <w:rFonts w:ascii="Times New Roman" w:hAnsi="Times New Roman"/>
                <w:color w:val="000000"/>
              </w:rPr>
              <w:t>30</w:t>
            </w:r>
          </w:p>
        </w:tc>
        <w:tc>
          <w:tcPr>
            <w:tcW w:w="709" w:type="dxa"/>
            <w:vAlign w:val="center"/>
          </w:tcPr>
          <w:p w:rsidR="00F0275D" w:rsidRPr="002B54C1" w:rsidRDefault="00F0275D">
            <w:pPr>
              <w:jc w:val="center"/>
              <w:rPr>
                <w:rFonts w:ascii="Times New Roman" w:hAnsi="Times New Roman"/>
                <w:color w:val="000000"/>
              </w:rPr>
            </w:pPr>
            <w:r w:rsidRPr="002B54C1">
              <w:rPr>
                <w:rFonts w:ascii="Times New Roman" w:hAnsi="Times New Roman"/>
                <w:color w:val="000000"/>
              </w:rPr>
              <w:t>30</w:t>
            </w:r>
          </w:p>
        </w:tc>
        <w:tc>
          <w:tcPr>
            <w:tcW w:w="659" w:type="dxa"/>
            <w:vAlign w:val="center"/>
          </w:tcPr>
          <w:p w:rsidR="00F0275D" w:rsidRPr="002B54C1" w:rsidRDefault="00F0275D">
            <w:pPr>
              <w:jc w:val="center"/>
              <w:rPr>
                <w:rFonts w:ascii="Times New Roman" w:hAnsi="Times New Roman"/>
                <w:color w:val="000000"/>
              </w:rPr>
            </w:pPr>
            <w:r w:rsidRPr="002B54C1">
              <w:rPr>
                <w:rFonts w:ascii="Times New Roman" w:hAnsi="Times New Roman"/>
                <w:color w:val="000000"/>
              </w:rPr>
              <w:t>40</w:t>
            </w:r>
          </w:p>
        </w:tc>
        <w:tc>
          <w:tcPr>
            <w:tcW w:w="616" w:type="dxa"/>
            <w:vAlign w:val="center"/>
          </w:tcPr>
          <w:p w:rsidR="00F0275D" w:rsidRPr="002B54C1" w:rsidRDefault="00F0275D">
            <w:pPr>
              <w:jc w:val="center"/>
              <w:rPr>
                <w:rFonts w:ascii="Times New Roman" w:hAnsi="Times New Roman"/>
                <w:color w:val="000000"/>
              </w:rPr>
            </w:pPr>
            <w:r w:rsidRPr="002B54C1">
              <w:rPr>
                <w:rFonts w:ascii="Times New Roman" w:hAnsi="Times New Roman"/>
                <w:color w:val="000000"/>
              </w:rPr>
              <w:t>50</w:t>
            </w:r>
          </w:p>
        </w:tc>
      </w:tr>
      <w:tr w:rsidR="00A515CE" w:rsidRPr="00D14646" w:rsidTr="008015FA">
        <w:tc>
          <w:tcPr>
            <w:tcW w:w="4349" w:type="dxa"/>
          </w:tcPr>
          <w:p w:rsidR="00A515CE" w:rsidRPr="002B54C1" w:rsidRDefault="00A515CE" w:rsidP="00492D7E">
            <w:pPr>
              <w:rPr>
                <w:rFonts w:ascii="Times New Roman" w:hAnsi="Times New Roman"/>
                <w:color w:val="000000"/>
                <w:sz w:val="22"/>
                <w:szCs w:val="22"/>
              </w:rPr>
            </w:pPr>
            <w:r w:rsidRPr="002B54C1">
              <w:rPr>
                <w:rFonts w:ascii="Times New Roman" w:hAnsi="Times New Roman"/>
                <w:color w:val="000000"/>
                <w:sz w:val="22"/>
                <w:szCs w:val="22"/>
              </w:rPr>
              <w:lastRenderedPageBreak/>
              <w:t xml:space="preserve">Доля положительных оценок работниками университета качества административных процессов  </w:t>
            </w:r>
          </w:p>
        </w:tc>
        <w:tc>
          <w:tcPr>
            <w:tcW w:w="755" w:type="dxa"/>
            <w:vAlign w:val="center"/>
          </w:tcPr>
          <w:p w:rsidR="00A515CE" w:rsidRPr="002B54C1" w:rsidRDefault="00A515CE" w:rsidP="00492D7E">
            <w:pPr>
              <w:jc w:val="center"/>
              <w:rPr>
                <w:rFonts w:ascii="Times New Roman" w:hAnsi="Times New Roman"/>
                <w:color w:val="000000"/>
              </w:rPr>
            </w:pPr>
            <w:r w:rsidRPr="002B54C1">
              <w:rPr>
                <w:rFonts w:ascii="Times New Roman" w:hAnsi="Times New Roman"/>
                <w:color w:val="000000"/>
              </w:rPr>
              <w:t>%</w:t>
            </w:r>
          </w:p>
        </w:tc>
        <w:tc>
          <w:tcPr>
            <w:tcW w:w="708" w:type="dxa"/>
            <w:vAlign w:val="center"/>
          </w:tcPr>
          <w:p w:rsidR="00A515CE" w:rsidRPr="002B54C1" w:rsidRDefault="00A515CE" w:rsidP="00492D7E">
            <w:pPr>
              <w:jc w:val="center"/>
              <w:rPr>
                <w:rFonts w:ascii="Times New Roman" w:hAnsi="Times New Roman"/>
                <w:color w:val="000000"/>
              </w:rPr>
            </w:pPr>
            <w:r w:rsidRPr="002B54C1">
              <w:rPr>
                <w:rFonts w:ascii="Times New Roman" w:hAnsi="Times New Roman"/>
                <w:color w:val="000000"/>
              </w:rPr>
              <w:t>- </w:t>
            </w:r>
          </w:p>
        </w:tc>
        <w:tc>
          <w:tcPr>
            <w:tcW w:w="660" w:type="dxa"/>
            <w:vAlign w:val="center"/>
          </w:tcPr>
          <w:p w:rsidR="00A515CE" w:rsidRPr="002B54C1" w:rsidRDefault="00A515CE" w:rsidP="00492D7E">
            <w:pPr>
              <w:jc w:val="center"/>
              <w:rPr>
                <w:rFonts w:ascii="Times New Roman" w:hAnsi="Times New Roman"/>
                <w:color w:val="000000"/>
              </w:rPr>
            </w:pPr>
            <w:r w:rsidRPr="002B54C1">
              <w:rPr>
                <w:rFonts w:ascii="Times New Roman" w:hAnsi="Times New Roman"/>
                <w:color w:val="000000"/>
              </w:rPr>
              <w:t>30</w:t>
            </w:r>
          </w:p>
        </w:tc>
        <w:tc>
          <w:tcPr>
            <w:tcW w:w="616" w:type="dxa"/>
            <w:vAlign w:val="center"/>
          </w:tcPr>
          <w:p w:rsidR="00A515CE" w:rsidRPr="002B54C1" w:rsidRDefault="00A515CE" w:rsidP="00492D7E">
            <w:pPr>
              <w:jc w:val="center"/>
              <w:rPr>
                <w:rFonts w:ascii="Times New Roman" w:hAnsi="Times New Roman"/>
                <w:color w:val="000000"/>
              </w:rPr>
            </w:pPr>
            <w:r w:rsidRPr="002B54C1">
              <w:rPr>
                <w:rFonts w:ascii="Times New Roman" w:hAnsi="Times New Roman"/>
                <w:color w:val="000000"/>
              </w:rPr>
              <w:t>50</w:t>
            </w:r>
          </w:p>
        </w:tc>
        <w:tc>
          <w:tcPr>
            <w:tcW w:w="660" w:type="dxa"/>
            <w:vAlign w:val="center"/>
          </w:tcPr>
          <w:p w:rsidR="00A515CE" w:rsidRPr="002B54C1" w:rsidRDefault="00A515CE" w:rsidP="00492D7E">
            <w:pPr>
              <w:jc w:val="center"/>
              <w:rPr>
                <w:rFonts w:ascii="Times New Roman" w:hAnsi="Times New Roman"/>
                <w:color w:val="000000"/>
              </w:rPr>
            </w:pPr>
            <w:r w:rsidRPr="002B54C1">
              <w:rPr>
                <w:rFonts w:ascii="Times New Roman" w:hAnsi="Times New Roman"/>
                <w:color w:val="000000"/>
              </w:rPr>
              <w:t>60</w:t>
            </w:r>
          </w:p>
        </w:tc>
        <w:tc>
          <w:tcPr>
            <w:tcW w:w="616" w:type="dxa"/>
            <w:vAlign w:val="center"/>
          </w:tcPr>
          <w:p w:rsidR="00A515CE" w:rsidRPr="002B54C1" w:rsidRDefault="00A515CE" w:rsidP="00492D7E">
            <w:pPr>
              <w:jc w:val="center"/>
              <w:rPr>
                <w:rFonts w:ascii="Times New Roman" w:hAnsi="Times New Roman"/>
                <w:color w:val="000000"/>
              </w:rPr>
            </w:pPr>
            <w:r w:rsidRPr="002B54C1">
              <w:rPr>
                <w:rFonts w:ascii="Times New Roman" w:hAnsi="Times New Roman"/>
                <w:color w:val="000000"/>
              </w:rPr>
              <w:t>60</w:t>
            </w:r>
          </w:p>
        </w:tc>
        <w:tc>
          <w:tcPr>
            <w:tcW w:w="709" w:type="dxa"/>
            <w:vAlign w:val="center"/>
          </w:tcPr>
          <w:p w:rsidR="00A515CE" w:rsidRPr="002B54C1" w:rsidRDefault="00A515CE" w:rsidP="00492D7E">
            <w:pPr>
              <w:jc w:val="center"/>
              <w:rPr>
                <w:rFonts w:ascii="Times New Roman" w:hAnsi="Times New Roman"/>
                <w:color w:val="000000"/>
              </w:rPr>
            </w:pPr>
            <w:r w:rsidRPr="002B54C1">
              <w:rPr>
                <w:rFonts w:ascii="Times New Roman" w:hAnsi="Times New Roman"/>
                <w:color w:val="000000"/>
              </w:rPr>
              <w:t>70</w:t>
            </w:r>
          </w:p>
        </w:tc>
        <w:tc>
          <w:tcPr>
            <w:tcW w:w="659" w:type="dxa"/>
            <w:vAlign w:val="center"/>
          </w:tcPr>
          <w:p w:rsidR="00A515CE" w:rsidRPr="002B54C1" w:rsidRDefault="00A515CE" w:rsidP="00492D7E">
            <w:pPr>
              <w:jc w:val="center"/>
              <w:rPr>
                <w:rFonts w:ascii="Times New Roman" w:hAnsi="Times New Roman"/>
                <w:color w:val="000000"/>
              </w:rPr>
            </w:pPr>
            <w:r w:rsidRPr="002B54C1">
              <w:rPr>
                <w:rFonts w:ascii="Times New Roman" w:hAnsi="Times New Roman"/>
                <w:color w:val="000000"/>
              </w:rPr>
              <w:t>70</w:t>
            </w:r>
          </w:p>
        </w:tc>
        <w:tc>
          <w:tcPr>
            <w:tcW w:w="616" w:type="dxa"/>
            <w:vAlign w:val="center"/>
          </w:tcPr>
          <w:p w:rsidR="00A515CE" w:rsidRPr="002B54C1" w:rsidRDefault="00A515CE" w:rsidP="00492D7E">
            <w:pPr>
              <w:jc w:val="center"/>
              <w:rPr>
                <w:rFonts w:ascii="Times New Roman" w:hAnsi="Times New Roman"/>
                <w:color w:val="000000"/>
              </w:rPr>
            </w:pPr>
            <w:r w:rsidRPr="002B54C1">
              <w:rPr>
                <w:rFonts w:ascii="Times New Roman" w:hAnsi="Times New Roman"/>
                <w:color w:val="000000"/>
              </w:rPr>
              <w:t>80</w:t>
            </w:r>
          </w:p>
        </w:tc>
      </w:tr>
      <w:tr w:rsidR="00AE249D" w:rsidRPr="00D14646" w:rsidTr="008015FA">
        <w:tc>
          <w:tcPr>
            <w:tcW w:w="4349" w:type="dxa"/>
          </w:tcPr>
          <w:p w:rsidR="00AE249D" w:rsidRPr="00B56485" w:rsidRDefault="00AE249D">
            <w:pPr>
              <w:rPr>
                <w:rFonts w:ascii="Times New Roman" w:hAnsi="Times New Roman"/>
                <w:color w:val="000000"/>
                <w:sz w:val="22"/>
                <w:szCs w:val="22"/>
              </w:rPr>
            </w:pPr>
            <w:r w:rsidRPr="00B56485">
              <w:rPr>
                <w:rFonts w:ascii="Times New Roman" w:hAnsi="Times New Roman"/>
                <w:color w:val="000000"/>
                <w:sz w:val="22"/>
                <w:szCs w:val="22"/>
              </w:rPr>
              <w:t>Доля научно-педагогических работников, имеющих персональные рабочие места в помещениях университета</w:t>
            </w:r>
          </w:p>
        </w:tc>
        <w:tc>
          <w:tcPr>
            <w:tcW w:w="755" w:type="dxa"/>
            <w:vAlign w:val="center"/>
          </w:tcPr>
          <w:p w:rsidR="00AE249D" w:rsidRPr="00B56485" w:rsidRDefault="00AE249D">
            <w:pPr>
              <w:jc w:val="center"/>
              <w:rPr>
                <w:rFonts w:ascii="Times New Roman" w:hAnsi="Times New Roman"/>
                <w:color w:val="000000"/>
                <w:sz w:val="22"/>
                <w:szCs w:val="22"/>
              </w:rPr>
            </w:pPr>
            <w:r w:rsidRPr="00B56485">
              <w:rPr>
                <w:rFonts w:ascii="Times New Roman" w:hAnsi="Times New Roman"/>
                <w:color w:val="000000"/>
                <w:sz w:val="22"/>
                <w:szCs w:val="22"/>
              </w:rPr>
              <w:t>%</w:t>
            </w:r>
          </w:p>
        </w:tc>
        <w:tc>
          <w:tcPr>
            <w:tcW w:w="708" w:type="dxa"/>
            <w:vAlign w:val="center"/>
          </w:tcPr>
          <w:p w:rsidR="00AE249D" w:rsidRPr="00B56485" w:rsidRDefault="00AE249D" w:rsidP="00492D7E">
            <w:pPr>
              <w:jc w:val="center"/>
              <w:rPr>
                <w:rFonts w:ascii="Times New Roman" w:hAnsi="Times New Roman"/>
                <w:color w:val="000000"/>
                <w:sz w:val="22"/>
                <w:szCs w:val="22"/>
              </w:rPr>
            </w:pPr>
            <w:r w:rsidRPr="00B56485">
              <w:rPr>
                <w:rFonts w:ascii="Times New Roman" w:hAnsi="Times New Roman"/>
                <w:color w:val="000000"/>
                <w:sz w:val="22"/>
                <w:szCs w:val="22"/>
              </w:rPr>
              <w:t>5</w:t>
            </w:r>
          </w:p>
        </w:tc>
        <w:tc>
          <w:tcPr>
            <w:tcW w:w="660" w:type="dxa"/>
            <w:vAlign w:val="center"/>
          </w:tcPr>
          <w:p w:rsidR="00AE249D" w:rsidRPr="00B56485" w:rsidRDefault="00AE249D" w:rsidP="00492D7E">
            <w:pPr>
              <w:jc w:val="center"/>
              <w:rPr>
                <w:rFonts w:ascii="Times New Roman" w:hAnsi="Times New Roman"/>
                <w:color w:val="000000"/>
                <w:sz w:val="22"/>
                <w:szCs w:val="22"/>
              </w:rPr>
            </w:pPr>
            <w:r w:rsidRPr="00B56485">
              <w:rPr>
                <w:rFonts w:ascii="Times New Roman" w:hAnsi="Times New Roman"/>
                <w:color w:val="000000"/>
                <w:sz w:val="22"/>
                <w:szCs w:val="22"/>
              </w:rPr>
              <w:t>8</w:t>
            </w:r>
          </w:p>
        </w:tc>
        <w:tc>
          <w:tcPr>
            <w:tcW w:w="616" w:type="dxa"/>
            <w:vAlign w:val="center"/>
          </w:tcPr>
          <w:p w:rsidR="00AE249D" w:rsidRPr="00B56485" w:rsidRDefault="00B25CBC" w:rsidP="002B54C1">
            <w:pPr>
              <w:jc w:val="center"/>
              <w:rPr>
                <w:rFonts w:ascii="Times New Roman" w:hAnsi="Times New Roman"/>
                <w:color w:val="000000"/>
                <w:sz w:val="22"/>
                <w:szCs w:val="22"/>
              </w:rPr>
            </w:pPr>
            <w:r w:rsidRPr="00B56485">
              <w:rPr>
                <w:rFonts w:ascii="Times New Roman" w:hAnsi="Times New Roman"/>
                <w:color w:val="000000"/>
                <w:sz w:val="22"/>
                <w:szCs w:val="22"/>
              </w:rPr>
              <w:t>18</w:t>
            </w:r>
          </w:p>
        </w:tc>
        <w:tc>
          <w:tcPr>
            <w:tcW w:w="660" w:type="dxa"/>
            <w:vAlign w:val="center"/>
          </w:tcPr>
          <w:p w:rsidR="00AE249D" w:rsidRPr="00B56485" w:rsidRDefault="00B25CBC" w:rsidP="002B54C1">
            <w:pPr>
              <w:jc w:val="center"/>
              <w:rPr>
                <w:rFonts w:ascii="Times New Roman" w:hAnsi="Times New Roman"/>
                <w:color w:val="000000"/>
                <w:sz w:val="22"/>
                <w:szCs w:val="22"/>
              </w:rPr>
            </w:pPr>
            <w:r w:rsidRPr="00B56485">
              <w:rPr>
                <w:rFonts w:ascii="Times New Roman" w:hAnsi="Times New Roman"/>
                <w:color w:val="000000"/>
                <w:sz w:val="22"/>
                <w:szCs w:val="22"/>
              </w:rPr>
              <w:t>40</w:t>
            </w:r>
          </w:p>
        </w:tc>
        <w:tc>
          <w:tcPr>
            <w:tcW w:w="616" w:type="dxa"/>
            <w:vAlign w:val="center"/>
          </w:tcPr>
          <w:p w:rsidR="00AE249D" w:rsidRPr="00B56485" w:rsidRDefault="00B25CBC" w:rsidP="00B25CBC">
            <w:pPr>
              <w:jc w:val="center"/>
              <w:rPr>
                <w:rFonts w:ascii="Times New Roman" w:hAnsi="Times New Roman"/>
                <w:color w:val="000000"/>
                <w:sz w:val="22"/>
                <w:szCs w:val="22"/>
              </w:rPr>
            </w:pPr>
            <w:r w:rsidRPr="00B56485">
              <w:rPr>
                <w:rFonts w:ascii="Times New Roman" w:hAnsi="Times New Roman"/>
                <w:color w:val="000000"/>
                <w:sz w:val="22"/>
                <w:szCs w:val="22"/>
              </w:rPr>
              <w:t>50</w:t>
            </w:r>
          </w:p>
        </w:tc>
        <w:tc>
          <w:tcPr>
            <w:tcW w:w="709" w:type="dxa"/>
            <w:vAlign w:val="center"/>
          </w:tcPr>
          <w:p w:rsidR="00AE249D" w:rsidRPr="00B56485" w:rsidRDefault="00B25CBC">
            <w:pPr>
              <w:jc w:val="center"/>
              <w:rPr>
                <w:rFonts w:ascii="Times New Roman" w:hAnsi="Times New Roman"/>
                <w:color w:val="000000"/>
                <w:sz w:val="22"/>
                <w:szCs w:val="22"/>
              </w:rPr>
            </w:pPr>
            <w:r w:rsidRPr="00B56485">
              <w:rPr>
                <w:rFonts w:ascii="Times New Roman" w:hAnsi="Times New Roman"/>
                <w:color w:val="000000"/>
                <w:sz w:val="22"/>
                <w:szCs w:val="22"/>
              </w:rPr>
              <w:t>60</w:t>
            </w:r>
          </w:p>
        </w:tc>
        <w:tc>
          <w:tcPr>
            <w:tcW w:w="659" w:type="dxa"/>
            <w:vAlign w:val="center"/>
          </w:tcPr>
          <w:p w:rsidR="00AE249D" w:rsidRPr="00B56485" w:rsidRDefault="00B25CBC">
            <w:pPr>
              <w:jc w:val="center"/>
              <w:rPr>
                <w:rFonts w:ascii="Times New Roman" w:hAnsi="Times New Roman"/>
                <w:color w:val="000000"/>
                <w:sz w:val="22"/>
                <w:szCs w:val="22"/>
              </w:rPr>
            </w:pPr>
            <w:r w:rsidRPr="00B56485">
              <w:rPr>
                <w:rFonts w:ascii="Times New Roman" w:hAnsi="Times New Roman"/>
                <w:color w:val="000000"/>
                <w:sz w:val="22"/>
                <w:szCs w:val="22"/>
              </w:rPr>
              <w:t>70</w:t>
            </w:r>
          </w:p>
        </w:tc>
        <w:tc>
          <w:tcPr>
            <w:tcW w:w="616" w:type="dxa"/>
            <w:vAlign w:val="center"/>
          </w:tcPr>
          <w:p w:rsidR="00AE249D" w:rsidRPr="00B56485" w:rsidRDefault="00B25CBC" w:rsidP="00B25CBC">
            <w:pPr>
              <w:jc w:val="center"/>
              <w:rPr>
                <w:rFonts w:ascii="Times New Roman" w:hAnsi="Times New Roman"/>
                <w:color w:val="000000"/>
                <w:sz w:val="22"/>
                <w:szCs w:val="22"/>
              </w:rPr>
            </w:pPr>
            <w:r w:rsidRPr="00B56485">
              <w:rPr>
                <w:rFonts w:ascii="Times New Roman" w:hAnsi="Times New Roman"/>
                <w:color w:val="000000"/>
                <w:sz w:val="22"/>
                <w:szCs w:val="22"/>
              </w:rPr>
              <w:t>80</w:t>
            </w:r>
          </w:p>
        </w:tc>
      </w:tr>
      <w:bookmarkEnd w:id="18"/>
    </w:tbl>
    <w:p w:rsidR="00B25CBC" w:rsidRDefault="00B25CBC" w:rsidP="00603275">
      <w:pPr>
        <w:spacing w:after="0" w:line="360" w:lineRule="auto"/>
        <w:ind w:firstLine="709"/>
        <w:rPr>
          <w:rFonts w:ascii="Times New Roman" w:hAnsi="Times New Roman" w:cs="Times New Roman"/>
          <w:b/>
          <w:sz w:val="28"/>
          <w:szCs w:val="28"/>
        </w:rPr>
      </w:pPr>
    </w:p>
    <w:p w:rsidR="00603275" w:rsidRPr="00D14646" w:rsidRDefault="00B25CBC" w:rsidP="00603275">
      <w:pPr>
        <w:spacing w:after="0" w:line="360" w:lineRule="auto"/>
        <w:ind w:firstLine="709"/>
        <w:rPr>
          <w:rFonts w:ascii="Times New Roman" w:hAnsi="Times New Roman"/>
          <w:color w:val="000000"/>
          <w:sz w:val="28"/>
          <w:szCs w:val="28"/>
        </w:rPr>
      </w:pPr>
      <w:r>
        <w:rPr>
          <w:rFonts w:ascii="Times New Roman" w:hAnsi="Times New Roman" w:cs="Times New Roman"/>
          <w:b/>
          <w:sz w:val="28"/>
          <w:szCs w:val="28"/>
        </w:rPr>
        <w:t>С</w:t>
      </w:r>
      <w:r w:rsidR="006F1D3A" w:rsidRPr="00D14646">
        <w:rPr>
          <w:rFonts w:ascii="Times New Roman" w:hAnsi="Times New Roman" w:cs="Times New Roman"/>
          <w:b/>
          <w:sz w:val="28"/>
          <w:szCs w:val="28"/>
        </w:rPr>
        <w:t>оциальная миссия университета</w:t>
      </w:r>
    </w:p>
    <w:p w:rsidR="00603275" w:rsidRPr="00D14646" w:rsidRDefault="006F1D3A" w:rsidP="00603275">
      <w:pPr>
        <w:spacing w:after="0" w:line="360" w:lineRule="auto"/>
        <w:ind w:firstLine="709"/>
        <w:jc w:val="both"/>
        <w:rPr>
          <w:rFonts w:ascii="Times New Roman" w:hAnsi="Times New Roman" w:cs="Times New Roman"/>
          <w:sz w:val="28"/>
          <w:szCs w:val="28"/>
        </w:rPr>
      </w:pPr>
      <w:r w:rsidRPr="00D14646">
        <w:rPr>
          <w:rFonts w:ascii="Times New Roman" w:hAnsi="Times New Roman" w:cs="Times New Roman"/>
          <w:sz w:val="28"/>
          <w:szCs w:val="28"/>
        </w:rPr>
        <w:t xml:space="preserve">Свою социальную миссию университет видит в распространении лучших педагогических практик и управленческих инструментов в системах общего и высшего профессионального образования, в </w:t>
      </w:r>
      <w:r w:rsidRPr="00D14646">
        <w:rPr>
          <w:rFonts w:ascii="Times New Roman" w:hAnsi="Times New Roman"/>
          <w:sz w:val="28"/>
          <w:szCs w:val="28"/>
        </w:rPr>
        <w:t>создании площадок публичного обсуждения актуальных социально-экономических проблем и в распространени</w:t>
      </w:r>
      <w:r w:rsidR="00F101FE">
        <w:rPr>
          <w:rFonts w:ascii="Times New Roman" w:hAnsi="Times New Roman"/>
          <w:sz w:val="28"/>
          <w:szCs w:val="28"/>
        </w:rPr>
        <w:t>и</w:t>
      </w:r>
      <w:r w:rsidRPr="00D14646">
        <w:rPr>
          <w:rFonts w:ascii="Times New Roman" w:hAnsi="Times New Roman"/>
          <w:sz w:val="28"/>
          <w:szCs w:val="28"/>
        </w:rPr>
        <w:t xml:space="preserve"> аналитических материалов по социальн</w:t>
      </w:r>
      <w:r w:rsidR="00073129" w:rsidRPr="00D14646">
        <w:rPr>
          <w:rFonts w:ascii="Times New Roman" w:hAnsi="Times New Roman"/>
          <w:sz w:val="28"/>
          <w:szCs w:val="28"/>
        </w:rPr>
        <w:t>ой</w:t>
      </w:r>
      <w:r w:rsidR="00F101FE">
        <w:rPr>
          <w:rFonts w:ascii="Times New Roman" w:hAnsi="Times New Roman"/>
          <w:sz w:val="28"/>
          <w:szCs w:val="28"/>
        </w:rPr>
        <w:t xml:space="preserve"> </w:t>
      </w:r>
      <w:r w:rsidR="00073129" w:rsidRPr="00D14646">
        <w:rPr>
          <w:rFonts w:ascii="Times New Roman" w:hAnsi="Times New Roman"/>
          <w:sz w:val="28"/>
          <w:szCs w:val="28"/>
        </w:rPr>
        <w:t>проблематике</w:t>
      </w:r>
      <w:r w:rsidRPr="00D14646">
        <w:rPr>
          <w:rFonts w:ascii="Times New Roman" w:hAnsi="Times New Roman"/>
          <w:sz w:val="28"/>
          <w:szCs w:val="28"/>
        </w:rPr>
        <w:t xml:space="preserve">, </w:t>
      </w:r>
      <w:r w:rsidR="00E12C87" w:rsidRPr="00D14646">
        <w:rPr>
          <w:rFonts w:ascii="Times New Roman" w:hAnsi="Times New Roman"/>
          <w:sz w:val="28"/>
          <w:szCs w:val="28"/>
        </w:rPr>
        <w:t>в активном участии в социально-культурной, экономической и образовательной жизни Москвы.</w:t>
      </w:r>
    </w:p>
    <w:p w:rsidR="00603275" w:rsidRPr="00D14646" w:rsidRDefault="00E12C87" w:rsidP="00603275">
      <w:pPr>
        <w:spacing w:after="0" w:line="360" w:lineRule="auto"/>
        <w:ind w:firstLine="709"/>
        <w:jc w:val="both"/>
        <w:rPr>
          <w:rFonts w:ascii="Times New Roman" w:hAnsi="Times New Roman" w:cs="Times New Roman"/>
          <w:sz w:val="28"/>
          <w:szCs w:val="28"/>
        </w:rPr>
      </w:pPr>
      <w:r w:rsidRPr="00D14646">
        <w:rPr>
          <w:rFonts w:ascii="Times New Roman" w:hAnsi="Times New Roman" w:cs="Times New Roman"/>
          <w:sz w:val="28"/>
          <w:szCs w:val="28"/>
        </w:rPr>
        <w:t xml:space="preserve">Социальную миссию университета </w:t>
      </w:r>
      <w:r w:rsidR="00603275" w:rsidRPr="00D14646">
        <w:rPr>
          <w:rFonts w:ascii="Times New Roman" w:hAnsi="Times New Roman" w:cs="Times New Roman"/>
          <w:sz w:val="28"/>
          <w:szCs w:val="28"/>
        </w:rPr>
        <w:t>определяют следующие характеристики:</w:t>
      </w:r>
    </w:p>
    <w:p w:rsidR="00E12C87" w:rsidRPr="00D14646" w:rsidRDefault="002B3761" w:rsidP="00F00534">
      <w:pPr>
        <w:pStyle w:val="12"/>
        <w:numPr>
          <w:ilvl w:val="0"/>
          <w:numId w:val="10"/>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НИВ ВШЭ</w:t>
      </w:r>
      <w:r w:rsidR="00F101FE">
        <w:rPr>
          <w:rFonts w:ascii="Times New Roman" w:hAnsi="Times New Roman"/>
          <w:sz w:val="28"/>
          <w:szCs w:val="28"/>
        </w:rPr>
        <w:t xml:space="preserve"> </w:t>
      </w:r>
      <w:r w:rsidR="00E12C87" w:rsidRPr="00D14646">
        <w:rPr>
          <w:rFonts w:ascii="Times New Roman" w:hAnsi="Times New Roman"/>
          <w:sz w:val="28"/>
          <w:szCs w:val="28"/>
        </w:rPr>
        <w:t xml:space="preserve">является методическим и консультационным центром </w:t>
      </w:r>
      <w:r w:rsidR="00603275" w:rsidRPr="00D14646">
        <w:rPr>
          <w:rFonts w:ascii="Times New Roman" w:hAnsi="Times New Roman"/>
          <w:sz w:val="28"/>
          <w:szCs w:val="28"/>
        </w:rPr>
        <w:t>по</w:t>
      </w:r>
      <w:r w:rsidR="00E12C87" w:rsidRPr="00D14646">
        <w:rPr>
          <w:rFonts w:ascii="Times New Roman" w:hAnsi="Times New Roman"/>
          <w:sz w:val="28"/>
          <w:szCs w:val="28"/>
        </w:rPr>
        <w:t xml:space="preserve"> разработке и </w:t>
      </w:r>
      <w:r w:rsidR="00C3649D" w:rsidRPr="00824201">
        <w:rPr>
          <w:rFonts w:ascii="Times New Roman" w:hAnsi="Times New Roman"/>
          <w:sz w:val="28"/>
          <w:szCs w:val="28"/>
        </w:rPr>
        <w:t>распространению</w:t>
      </w:r>
      <w:r w:rsidR="00E12C87" w:rsidRPr="00824201">
        <w:rPr>
          <w:rFonts w:ascii="Times New Roman" w:hAnsi="Times New Roman"/>
          <w:sz w:val="28"/>
          <w:szCs w:val="28"/>
        </w:rPr>
        <w:t xml:space="preserve"> новых образовательных</w:t>
      </w:r>
      <w:r w:rsidR="00E12C87" w:rsidRPr="00D14646">
        <w:rPr>
          <w:rFonts w:ascii="Times New Roman" w:hAnsi="Times New Roman"/>
          <w:sz w:val="28"/>
          <w:szCs w:val="28"/>
        </w:rPr>
        <w:t xml:space="preserve"> стандартов, технологий обучения и управленческих решений в сфере образования. </w:t>
      </w:r>
    </w:p>
    <w:p w:rsidR="00824201" w:rsidRPr="00824201" w:rsidRDefault="002B3761" w:rsidP="00F00534">
      <w:pPr>
        <w:pStyle w:val="12"/>
        <w:numPr>
          <w:ilvl w:val="0"/>
          <w:numId w:val="10"/>
        </w:numPr>
        <w:spacing w:after="0" w:line="360" w:lineRule="auto"/>
        <w:ind w:left="0" w:firstLine="709"/>
        <w:jc w:val="both"/>
        <w:rPr>
          <w:rFonts w:ascii="Times New Roman" w:hAnsi="Times New Roman"/>
          <w:sz w:val="28"/>
          <w:szCs w:val="28"/>
        </w:rPr>
      </w:pPr>
      <w:r w:rsidRPr="00824201">
        <w:rPr>
          <w:rFonts w:ascii="Times New Roman" w:hAnsi="Times New Roman"/>
          <w:sz w:val="28"/>
          <w:szCs w:val="28"/>
        </w:rPr>
        <w:t>Университет</w:t>
      </w:r>
      <w:r w:rsidR="00603275" w:rsidRPr="00824201">
        <w:rPr>
          <w:rFonts w:ascii="Times New Roman" w:hAnsi="Times New Roman"/>
          <w:sz w:val="28"/>
          <w:szCs w:val="28"/>
        </w:rPr>
        <w:t xml:space="preserve"> – крупнейшая информационно-просветительская и дискуссионная площадка, точка взаимодействия экспертного сообщества и креативного класса</w:t>
      </w:r>
      <w:r w:rsidR="003F7A21" w:rsidRPr="00824201">
        <w:rPr>
          <w:rFonts w:ascii="Times New Roman" w:hAnsi="Times New Roman"/>
          <w:sz w:val="28"/>
          <w:szCs w:val="28"/>
        </w:rPr>
        <w:t>;</w:t>
      </w:r>
      <w:r w:rsidR="00073129" w:rsidRPr="00824201">
        <w:rPr>
          <w:rFonts w:ascii="Times New Roman" w:hAnsi="Times New Roman"/>
          <w:sz w:val="28"/>
          <w:szCs w:val="28"/>
        </w:rPr>
        <w:t xml:space="preserve"> </w:t>
      </w:r>
      <w:r w:rsidR="00C3649D" w:rsidRPr="00824201">
        <w:rPr>
          <w:rFonts w:ascii="Times New Roman" w:hAnsi="Times New Roman"/>
          <w:sz w:val="28"/>
          <w:szCs w:val="28"/>
        </w:rPr>
        <w:t>ВШЭ развивает открытые информационные ресурсы по социально-экономической проблематике</w:t>
      </w:r>
      <w:r w:rsidR="00E14543" w:rsidRPr="00824201">
        <w:rPr>
          <w:rFonts w:ascii="Times New Roman" w:hAnsi="Times New Roman"/>
          <w:sz w:val="28"/>
          <w:szCs w:val="28"/>
        </w:rPr>
        <w:t>,</w:t>
      </w:r>
      <w:r w:rsidR="00C3649D" w:rsidRPr="00824201">
        <w:rPr>
          <w:rFonts w:ascii="Times New Roman" w:hAnsi="Times New Roman"/>
          <w:sz w:val="28"/>
          <w:szCs w:val="28"/>
        </w:rPr>
        <w:t xml:space="preserve"> </w:t>
      </w:r>
      <w:r w:rsidR="00AC1267" w:rsidRPr="00824201">
        <w:rPr>
          <w:rFonts w:ascii="Times New Roman" w:hAnsi="Times New Roman"/>
          <w:sz w:val="28"/>
          <w:szCs w:val="28"/>
        </w:rPr>
        <w:t>организу</w:t>
      </w:r>
      <w:r w:rsidR="00E14543" w:rsidRPr="00824201">
        <w:rPr>
          <w:rFonts w:ascii="Times New Roman" w:hAnsi="Times New Roman"/>
          <w:sz w:val="28"/>
          <w:szCs w:val="28"/>
        </w:rPr>
        <w:t>е</w:t>
      </w:r>
      <w:r w:rsidR="00AC1267" w:rsidRPr="00824201">
        <w:rPr>
          <w:rFonts w:ascii="Times New Roman" w:hAnsi="Times New Roman"/>
          <w:sz w:val="28"/>
          <w:szCs w:val="28"/>
        </w:rPr>
        <w:t xml:space="preserve">т площадки общественного обсуждения социальных и политических вопросов. </w:t>
      </w:r>
    </w:p>
    <w:p w:rsidR="00073129" w:rsidRPr="00824201" w:rsidRDefault="00603275" w:rsidP="00F00534">
      <w:pPr>
        <w:pStyle w:val="12"/>
        <w:numPr>
          <w:ilvl w:val="0"/>
          <w:numId w:val="10"/>
        </w:numPr>
        <w:spacing w:after="0" w:line="360" w:lineRule="auto"/>
        <w:ind w:left="0" w:firstLine="709"/>
        <w:jc w:val="both"/>
        <w:rPr>
          <w:rFonts w:ascii="Times New Roman" w:hAnsi="Times New Roman"/>
          <w:sz w:val="28"/>
          <w:szCs w:val="28"/>
        </w:rPr>
      </w:pPr>
      <w:r w:rsidRPr="00824201">
        <w:rPr>
          <w:rFonts w:ascii="Times New Roman" w:hAnsi="Times New Roman"/>
          <w:sz w:val="28"/>
          <w:szCs w:val="28"/>
        </w:rPr>
        <w:t>НИУ ВШЭ –</w:t>
      </w:r>
      <w:r w:rsidR="002D0E29" w:rsidRPr="00824201">
        <w:rPr>
          <w:rFonts w:ascii="Times New Roman" w:hAnsi="Times New Roman"/>
          <w:sz w:val="28"/>
          <w:szCs w:val="28"/>
        </w:rPr>
        <w:t xml:space="preserve"> </w:t>
      </w:r>
      <w:r w:rsidRPr="00824201">
        <w:rPr>
          <w:rFonts w:ascii="Times New Roman" w:hAnsi="Times New Roman"/>
          <w:sz w:val="28"/>
          <w:szCs w:val="28"/>
        </w:rPr>
        <w:t xml:space="preserve">центр открытого образования, работающий как на местное сообщество, так и </w:t>
      </w:r>
      <w:r w:rsidR="00E12C87" w:rsidRPr="00824201">
        <w:rPr>
          <w:rFonts w:ascii="Times New Roman" w:hAnsi="Times New Roman"/>
          <w:sz w:val="28"/>
          <w:szCs w:val="28"/>
        </w:rPr>
        <w:t xml:space="preserve">на представителей других регионов: университет предоставляет открытый доступ к своим электронным образовательным ресурсам и поддерживает </w:t>
      </w:r>
      <w:r w:rsidR="00073129" w:rsidRPr="00824201">
        <w:rPr>
          <w:rFonts w:ascii="Times New Roman" w:hAnsi="Times New Roman"/>
          <w:sz w:val="28"/>
          <w:szCs w:val="28"/>
        </w:rPr>
        <w:t xml:space="preserve">работу образовательных порталов. </w:t>
      </w:r>
    </w:p>
    <w:p w:rsidR="00073129" w:rsidRPr="00D14646" w:rsidRDefault="00073129" w:rsidP="00073129">
      <w:pPr>
        <w:pStyle w:val="12"/>
        <w:numPr>
          <w:ilvl w:val="0"/>
          <w:numId w:val="10"/>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Университет выступает организатором образовательных</w:t>
      </w:r>
      <w:r w:rsidR="00824201">
        <w:rPr>
          <w:rFonts w:ascii="Times New Roman" w:hAnsi="Times New Roman"/>
          <w:sz w:val="28"/>
          <w:szCs w:val="28"/>
        </w:rPr>
        <w:t>,</w:t>
      </w:r>
      <w:r w:rsidRPr="00D14646">
        <w:rPr>
          <w:rFonts w:ascii="Times New Roman" w:hAnsi="Times New Roman"/>
          <w:sz w:val="28"/>
          <w:szCs w:val="28"/>
        </w:rPr>
        <w:t xml:space="preserve"> культурно-просветительских </w:t>
      </w:r>
      <w:r w:rsidR="00B95F77">
        <w:rPr>
          <w:rFonts w:ascii="Times New Roman" w:hAnsi="Times New Roman"/>
          <w:sz w:val="28"/>
          <w:szCs w:val="28"/>
        </w:rPr>
        <w:t xml:space="preserve">и </w:t>
      </w:r>
      <w:r w:rsidR="00B95F77" w:rsidRPr="00824201">
        <w:rPr>
          <w:rFonts w:ascii="Times New Roman" w:hAnsi="Times New Roman"/>
          <w:sz w:val="28"/>
          <w:szCs w:val="28"/>
        </w:rPr>
        <w:t xml:space="preserve">социальных </w:t>
      </w:r>
      <w:r w:rsidRPr="00824201">
        <w:rPr>
          <w:rFonts w:ascii="Times New Roman" w:hAnsi="Times New Roman"/>
          <w:sz w:val="28"/>
          <w:szCs w:val="28"/>
        </w:rPr>
        <w:t>п</w:t>
      </w:r>
      <w:r w:rsidRPr="00D14646">
        <w:rPr>
          <w:rFonts w:ascii="Times New Roman" w:hAnsi="Times New Roman"/>
          <w:sz w:val="28"/>
          <w:szCs w:val="28"/>
        </w:rPr>
        <w:t xml:space="preserve">роектов для жителей города </w:t>
      </w:r>
      <w:r w:rsidRPr="00D14646">
        <w:rPr>
          <w:rFonts w:ascii="Times New Roman" w:hAnsi="Times New Roman"/>
          <w:sz w:val="28"/>
          <w:szCs w:val="28"/>
        </w:rPr>
        <w:lastRenderedPageBreak/>
        <w:t xml:space="preserve">Москвы, его студенты и преподаватели </w:t>
      </w:r>
      <w:r w:rsidR="002B3761" w:rsidRPr="00D14646">
        <w:rPr>
          <w:rFonts w:ascii="Times New Roman" w:hAnsi="Times New Roman"/>
          <w:sz w:val="28"/>
          <w:szCs w:val="28"/>
        </w:rPr>
        <w:t>вовлечены</w:t>
      </w:r>
      <w:r w:rsidR="00DA41EA">
        <w:rPr>
          <w:rFonts w:ascii="Times New Roman" w:hAnsi="Times New Roman"/>
          <w:sz w:val="28"/>
          <w:szCs w:val="28"/>
        </w:rPr>
        <w:t xml:space="preserve"> </w:t>
      </w:r>
      <w:r w:rsidR="00603275" w:rsidRPr="00D14646">
        <w:rPr>
          <w:rFonts w:ascii="Times New Roman" w:hAnsi="Times New Roman"/>
          <w:sz w:val="28"/>
          <w:szCs w:val="28"/>
        </w:rPr>
        <w:t xml:space="preserve">в волонтерскую активность и благотворительность. </w:t>
      </w:r>
    </w:p>
    <w:p w:rsidR="00603275" w:rsidRDefault="00073129" w:rsidP="00073129">
      <w:pPr>
        <w:pStyle w:val="12"/>
        <w:spacing w:after="0" w:line="360" w:lineRule="auto"/>
        <w:ind w:left="0" w:firstLine="709"/>
        <w:jc w:val="both"/>
        <w:rPr>
          <w:rFonts w:ascii="Times New Roman" w:hAnsi="Times New Roman"/>
          <w:sz w:val="28"/>
          <w:szCs w:val="28"/>
        </w:rPr>
      </w:pPr>
      <w:r w:rsidRPr="00D14646">
        <w:rPr>
          <w:rFonts w:ascii="Times New Roman" w:hAnsi="Times New Roman"/>
          <w:sz w:val="28"/>
          <w:szCs w:val="28"/>
        </w:rPr>
        <w:t xml:space="preserve">Реализация социальной миссии </w:t>
      </w:r>
      <w:r w:rsidR="002B3761" w:rsidRPr="00D14646">
        <w:rPr>
          <w:rFonts w:ascii="Times New Roman" w:hAnsi="Times New Roman"/>
          <w:sz w:val="28"/>
          <w:szCs w:val="28"/>
        </w:rPr>
        <w:t xml:space="preserve">способствуют привлечению широкого круга партнеров, повышению имиджа и продвижению бренда университета, </w:t>
      </w:r>
      <w:r w:rsidR="00603275" w:rsidRPr="00D14646">
        <w:rPr>
          <w:rFonts w:ascii="Times New Roman" w:hAnsi="Times New Roman"/>
          <w:sz w:val="28"/>
          <w:szCs w:val="28"/>
        </w:rPr>
        <w:t xml:space="preserve">что </w:t>
      </w:r>
      <w:r w:rsidR="00416AAF" w:rsidRPr="00D14646">
        <w:rPr>
          <w:rFonts w:ascii="Times New Roman" w:hAnsi="Times New Roman"/>
          <w:sz w:val="28"/>
          <w:szCs w:val="28"/>
        </w:rPr>
        <w:t xml:space="preserve">оказывает влияние на </w:t>
      </w:r>
      <w:r w:rsidR="00603275" w:rsidRPr="00D14646">
        <w:rPr>
          <w:rFonts w:ascii="Times New Roman" w:hAnsi="Times New Roman"/>
          <w:sz w:val="28"/>
          <w:szCs w:val="28"/>
        </w:rPr>
        <w:t>достижени</w:t>
      </w:r>
      <w:r w:rsidR="00416AAF" w:rsidRPr="00D14646">
        <w:rPr>
          <w:rFonts w:ascii="Times New Roman" w:hAnsi="Times New Roman"/>
          <w:sz w:val="28"/>
          <w:szCs w:val="28"/>
        </w:rPr>
        <w:t>е</w:t>
      </w:r>
      <w:r w:rsidR="00603275" w:rsidRPr="00D14646">
        <w:rPr>
          <w:rFonts w:ascii="Times New Roman" w:hAnsi="Times New Roman"/>
          <w:sz w:val="28"/>
          <w:szCs w:val="28"/>
        </w:rPr>
        <w:t xml:space="preserve"> целевых показателей 4, 5, </w:t>
      </w:r>
      <w:r w:rsidR="002B3761" w:rsidRPr="00D14646">
        <w:rPr>
          <w:rFonts w:ascii="Times New Roman" w:hAnsi="Times New Roman"/>
          <w:sz w:val="28"/>
          <w:szCs w:val="28"/>
        </w:rPr>
        <w:t xml:space="preserve">6, </w:t>
      </w:r>
      <w:r w:rsidR="00603275" w:rsidRPr="00D14646">
        <w:rPr>
          <w:rFonts w:ascii="Times New Roman" w:hAnsi="Times New Roman"/>
          <w:sz w:val="28"/>
          <w:szCs w:val="28"/>
        </w:rPr>
        <w:t>7, 8. В качестве дополнительных используются следующие показатели (</w:t>
      </w:r>
      <w:r w:rsidR="00603275" w:rsidRPr="00D14646">
        <w:rPr>
          <w:rFonts w:ascii="Times New Roman" w:hAnsi="Times New Roman"/>
          <w:sz w:val="28"/>
          <w:szCs w:val="28"/>
          <w:lang w:val="en-US"/>
        </w:rPr>
        <w:t>KPI</w:t>
      </w:r>
      <w:r w:rsidR="00603275" w:rsidRPr="00D14646">
        <w:rPr>
          <w:rFonts w:ascii="Times New Roman" w:hAnsi="Times New Roman"/>
          <w:sz w:val="28"/>
          <w:szCs w:val="28"/>
        </w:rPr>
        <w:t xml:space="preserve">): </w:t>
      </w:r>
    </w:p>
    <w:tbl>
      <w:tblPr>
        <w:tblStyle w:val="a5"/>
        <w:tblW w:w="10348" w:type="dxa"/>
        <w:tblInd w:w="-601" w:type="dxa"/>
        <w:tblLook w:val="04A0" w:firstRow="1" w:lastRow="0" w:firstColumn="1" w:lastColumn="0" w:noHBand="0" w:noVBand="1"/>
      </w:tblPr>
      <w:tblGrid>
        <w:gridCol w:w="3780"/>
        <w:gridCol w:w="860"/>
        <w:gridCol w:w="706"/>
        <w:gridCol w:w="706"/>
        <w:gridCol w:w="716"/>
        <w:gridCol w:w="716"/>
        <w:gridCol w:w="716"/>
        <w:gridCol w:w="716"/>
        <w:gridCol w:w="716"/>
        <w:gridCol w:w="716"/>
      </w:tblGrid>
      <w:tr w:rsidR="00603275" w:rsidRPr="00D14646" w:rsidTr="0082222D">
        <w:tc>
          <w:tcPr>
            <w:tcW w:w="3780" w:type="dxa"/>
          </w:tcPr>
          <w:p w:rsidR="00603275" w:rsidRPr="00D14646" w:rsidRDefault="00603275" w:rsidP="00D2226C">
            <w:pPr>
              <w:jc w:val="center"/>
              <w:rPr>
                <w:rFonts w:ascii="Times New Roman" w:hAnsi="Times New Roman"/>
                <w:b/>
                <w:sz w:val="22"/>
                <w:szCs w:val="22"/>
              </w:rPr>
            </w:pPr>
            <w:r w:rsidRPr="00D14646">
              <w:rPr>
                <w:rFonts w:ascii="Times New Roman" w:hAnsi="Times New Roman"/>
                <w:b/>
                <w:sz w:val="22"/>
                <w:szCs w:val="22"/>
              </w:rPr>
              <w:t>Дополнительные</w:t>
            </w:r>
          </w:p>
          <w:p w:rsidR="00603275" w:rsidRPr="00D14646" w:rsidRDefault="00603275" w:rsidP="00D2226C">
            <w:pPr>
              <w:jc w:val="center"/>
              <w:rPr>
                <w:rFonts w:ascii="Times New Roman" w:hAnsi="Times New Roman"/>
                <w:b/>
                <w:sz w:val="22"/>
                <w:szCs w:val="22"/>
                <w:lang w:val="en-US"/>
              </w:rPr>
            </w:pPr>
            <w:r w:rsidRPr="00D14646">
              <w:rPr>
                <w:rFonts w:ascii="Times New Roman" w:hAnsi="Times New Roman"/>
                <w:b/>
                <w:sz w:val="22"/>
                <w:szCs w:val="22"/>
              </w:rPr>
              <w:t>показатели (</w:t>
            </w:r>
            <w:r w:rsidRPr="00D14646">
              <w:rPr>
                <w:rFonts w:ascii="Times New Roman" w:hAnsi="Times New Roman"/>
                <w:b/>
                <w:sz w:val="22"/>
                <w:szCs w:val="22"/>
                <w:lang w:val="en-US"/>
              </w:rPr>
              <w:t>KPI)</w:t>
            </w:r>
          </w:p>
        </w:tc>
        <w:tc>
          <w:tcPr>
            <w:tcW w:w="860" w:type="dxa"/>
          </w:tcPr>
          <w:p w:rsidR="00603275" w:rsidRPr="00D14646" w:rsidRDefault="00603275" w:rsidP="00603275">
            <w:pPr>
              <w:jc w:val="both"/>
              <w:rPr>
                <w:rFonts w:ascii="Times New Roman" w:hAnsi="Times New Roman"/>
                <w:b/>
              </w:rPr>
            </w:pPr>
            <w:r w:rsidRPr="00D14646">
              <w:rPr>
                <w:rFonts w:ascii="Times New Roman" w:hAnsi="Times New Roman"/>
                <w:b/>
              </w:rPr>
              <w:t xml:space="preserve">Ед. </w:t>
            </w:r>
            <w:proofErr w:type="spellStart"/>
            <w:r w:rsidRPr="00D14646">
              <w:rPr>
                <w:rFonts w:ascii="Times New Roman" w:hAnsi="Times New Roman"/>
                <w:b/>
              </w:rPr>
              <w:t>изме</w:t>
            </w:r>
            <w:proofErr w:type="spellEnd"/>
            <w:r w:rsidRPr="00D14646">
              <w:rPr>
                <w:rFonts w:ascii="Times New Roman" w:hAnsi="Times New Roman"/>
                <w:b/>
              </w:rPr>
              <w:t>-рения</w:t>
            </w:r>
          </w:p>
        </w:tc>
        <w:tc>
          <w:tcPr>
            <w:tcW w:w="706" w:type="dxa"/>
          </w:tcPr>
          <w:p w:rsidR="00603275" w:rsidRPr="00D14646" w:rsidRDefault="00603275" w:rsidP="00603275">
            <w:pPr>
              <w:jc w:val="both"/>
              <w:rPr>
                <w:rFonts w:ascii="Times New Roman" w:hAnsi="Times New Roman"/>
                <w:b/>
              </w:rPr>
            </w:pPr>
            <w:r w:rsidRPr="00D14646">
              <w:rPr>
                <w:rFonts w:ascii="Times New Roman" w:hAnsi="Times New Roman"/>
                <w:b/>
              </w:rPr>
              <w:t>2013</w:t>
            </w:r>
          </w:p>
        </w:tc>
        <w:tc>
          <w:tcPr>
            <w:tcW w:w="706" w:type="dxa"/>
          </w:tcPr>
          <w:p w:rsidR="00603275" w:rsidRPr="00D14646" w:rsidRDefault="00603275" w:rsidP="00603275">
            <w:pPr>
              <w:jc w:val="both"/>
              <w:rPr>
                <w:rFonts w:ascii="Times New Roman" w:hAnsi="Times New Roman"/>
                <w:b/>
              </w:rPr>
            </w:pPr>
            <w:r w:rsidRPr="00D14646">
              <w:rPr>
                <w:rFonts w:ascii="Times New Roman" w:hAnsi="Times New Roman"/>
                <w:b/>
              </w:rPr>
              <w:t>2014</w:t>
            </w:r>
          </w:p>
        </w:tc>
        <w:tc>
          <w:tcPr>
            <w:tcW w:w="716" w:type="dxa"/>
          </w:tcPr>
          <w:p w:rsidR="00603275" w:rsidRPr="00D14646" w:rsidRDefault="00603275" w:rsidP="00603275">
            <w:pPr>
              <w:jc w:val="both"/>
              <w:rPr>
                <w:rFonts w:ascii="Times New Roman" w:hAnsi="Times New Roman"/>
                <w:b/>
              </w:rPr>
            </w:pPr>
            <w:r w:rsidRPr="00D14646">
              <w:rPr>
                <w:rFonts w:ascii="Times New Roman" w:hAnsi="Times New Roman"/>
                <w:b/>
              </w:rPr>
              <w:t>2015</w:t>
            </w:r>
          </w:p>
        </w:tc>
        <w:tc>
          <w:tcPr>
            <w:tcW w:w="716" w:type="dxa"/>
          </w:tcPr>
          <w:p w:rsidR="00603275" w:rsidRPr="00D14646" w:rsidRDefault="00603275" w:rsidP="00603275">
            <w:pPr>
              <w:jc w:val="both"/>
              <w:rPr>
                <w:rFonts w:ascii="Times New Roman" w:hAnsi="Times New Roman"/>
                <w:b/>
              </w:rPr>
            </w:pPr>
            <w:r w:rsidRPr="00D14646">
              <w:rPr>
                <w:rFonts w:ascii="Times New Roman" w:hAnsi="Times New Roman"/>
                <w:b/>
              </w:rPr>
              <w:t>2016</w:t>
            </w:r>
          </w:p>
        </w:tc>
        <w:tc>
          <w:tcPr>
            <w:tcW w:w="716" w:type="dxa"/>
          </w:tcPr>
          <w:p w:rsidR="00603275" w:rsidRPr="00D14646" w:rsidRDefault="00603275" w:rsidP="00603275">
            <w:pPr>
              <w:jc w:val="both"/>
              <w:rPr>
                <w:rFonts w:ascii="Times New Roman" w:hAnsi="Times New Roman"/>
                <w:b/>
              </w:rPr>
            </w:pPr>
            <w:r w:rsidRPr="00D14646">
              <w:rPr>
                <w:rFonts w:ascii="Times New Roman" w:hAnsi="Times New Roman"/>
                <w:b/>
              </w:rPr>
              <w:t>2017</w:t>
            </w:r>
          </w:p>
        </w:tc>
        <w:tc>
          <w:tcPr>
            <w:tcW w:w="716" w:type="dxa"/>
          </w:tcPr>
          <w:p w:rsidR="00603275" w:rsidRPr="00D14646" w:rsidRDefault="00603275" w:rsidP="00603275">
            <w:pPr>
              <w:jc w:val="both"/>
              <w:rPr>
                <w:rFonts w:ascii="Times New Roman" w:hAnsi="Times New Roman"/>
                <w:b/>
              </w:rPr>
            </w:pPr>
            <w:r w:rsidRPr="00D14646">
              <w:rPr>
                <w:rFonts w:ascii="Times New Roman" w:hAnsi="Times New Roman"/>
                <w:b/>
              </w:rPr>
              <w:t>2018</w:t>
            </w:r>
          </w:p>
        </w:tc>
        <w:tc>
          <w:tcPr>
            <w:tcW w:w="716" w:type="dxa"/>
          </w:tcPr>
          <w:p w:rsidR="00603275" w:rsidRPr="00D14646" w:rsidRDefault="00603275" w:rsidP="00603275">
            <w:pPr>
              <w:jc w:val="both"/>
              <w:rPr>
                <w:rFonts w:ascii="Times New Roman" w:hAnsi="Times New Roman"/>
                <w:b/>
              </w:rPr>
            </w:pPr>
            <w:r w:rsidRPr="00D14646">
              <w:rPr>
                <w:rFonts w:ascii="Times New Roman" w:hAnsi="Times New Roman"/>
                <w:b/>
              </w:rPr>
              <w:t>2019</w:t>
            </w:r>
          </w:p>
        </w:tc>
        <w:tc>
          <w:tcPr>
            <w:tcW w:w="716" w:type="dxa"/>
          </w:tcPr>
          <w:p w:rsidR="00603275" w:rsidRPr="00D14646" w:rsidRDefault="00603275" w:rsidP="00603275">
            <w:pPr>
              <w:jc w:val="both"/>
              <w:rPr>
                <w:rFonts w:ascii="Times New Roman" w:hAnsi="Times New Roman"/>
                <w:b/>
              </w:rPr>
            </w:pPr>
            <w:r w:rsidRPr="00D14646">
              <w:rPr>
                <w:rFonts w:ascii="Times New Roman" w:hAnsi="Times New Roman"/>
                <w:b/>
              </w:rPr>
              <w:t>2020</w:t>
            </w:r>
          </w:p>
        </w:tc>
      </w:tr>
      <w:tr w:rsidR="00A515CE" w:rsidRPr="00D14646" w:rsidTr="0082222D">
        <w:tc>
          <w:tcPr>
            <w:tcW w:w="3780" w:type="dxa"/>
          </w:tcPr>
          <w:p w:rsidR="00A515CE" w:rsidRPr="0082222D" w:rsidRDefault="00A515CE" w:rsidP="00D919EB">
            <w:pPr>
              <w:jc w:val="both"/>
              <w:rPr>
                <w:rFonts w:ascii="Times New Roman" w:hAnsi="Times New Roman"/>
                <w:sz w:val="22"/>
                <w:szCs w:val="22"/>
              </w:rPr>
            </w:pPr>
            <w:r w:rsidRPr="00123347">
              <w:rPr>
                <w:rFonts w:ascii="Times New Roman" w:hAnsi="Times New Roman"/>
                <w:sz w:val="22"/>
                <w:szCs w:val="22"/>
              </w:rPr>
              <w:t xml:space="preserve">Количество разработанных и размещенных на соответствующих платформах </w:t>
            </w:r>
            <w:r w:rsidR="0082222D">
              <w:rPr>
                <w:rFonts w:ascii="Times New Roman" w:hAnsi="Times New Roman"/>
                <w:sz w:val="22"/>
                <w:szCs w:val="22"/>
              </w:rPr>
              <w:t>открытых онлайн</w:t>
            </w:r>
            <w:r w:rsidR="008B789F">
              <w:rPr>
                <w:rFonts w:ascii="Times New Roman" w:hAnsi="Times New Roman"/>
                <w:sz w:val="22"/>
                <w:szCs w:val="22"/>
              </w:rPr>
              <w:t xml:space="preserve"> </w:t>
            </w:r>
            <w:r w:rsidRPr="00123347">
              <w:rPr>
                <w:rFonts w:ascii="Times New Roman" w:hAnsi="Times New Roman"/>
                <w:sz w:val="22"/>
                <w:szCs w:val="22"/>
              </w:rPr>
              <w:t xml:space="preserve">курсов </w:t>
            </w:r>
            <w:r w:rsidR="0082222D">
              <w:rPr>
                <w:rFonts w:ascii="Times New Roman" w:hAnsi="Times New Roman"/>
                <w:sz w:val="22"/>
                <w:szCs w:val="22"/>
              </w:rPr>
              <w:t>ВШЭ (</w:t>
            </w:r>
            <w:r w:rsidRPr="00123347">
              <w:rPr>
                <w:rFonts w:ascii="Times New Roman" w:hAnsi="Times New Roman"/>
                <w:sz w:val="22"/>
                <w:szCs w:val="22"/>
                <w:lang w:val="en-US"/>
              </w:rPr>
              <w:t>MOOCs</w:t>
            </w:r>
            <w:r w:rsidR="0082222D">
              <w:rPr>
                <w:rFonts w:ascii="Times New Roman" w:hAnsi="Times New Roman"/>
                <w:sz w:val="22"/>
                <w:szCs w:val="22"/>
              </w:rPr>
              <w:t>)</w:t>
            </w:r>
          </w:p>
        </w:tc>
        <w:tc>
          <w:tcPr>
            <w:tcW w:w="860" w:type="dxa"/>
            <w:vAlign w:val="center"/>
          </w:tcPr>
          <w:p w:rsidR="00A515CE" w:rsidRPr="00123347" w:rsidRDefault="00A515CE" w:rsidP="0082222D">
            <w:pPr>
              <w:jc w:val="center"/>
              <w:rPr>
                <w:rFonts w:ascii="Times New Roman" w:hAnsi="Times New Roman"/>
              </w:rPr>
            </w:pPr>
            <w:r w:rsidRPr="00123347">
              <w:rPr>
                <w:rFonts w:ascii="Times New Roman" w:hAnsi="Times New Roman"/>
              </w:rPr>
              <w:t>ед.</w:t>
            </w:r>
          </w:p>
        </w:tc>
        <w:tc>
          <w:tcPr>
            <w:tcW w:w="706" w:type="dxa"/>
            <w:vAlign w:val="center"/>
          </w:tcPr>
          <w:p w:rsidR="00A515CE" w:rsidRPr="00123347" w:rsidRDefault="00A515CE" w:rsidP="00492D7E">
            <w:pPr>
              <w:jc w:val="center"/>
              <w:rPr>
                <w:rFonts w:ascii="Times New Roman" w:hAnsi="Times New Roman"/>
              </w:rPr>
            </w:pPr>
            <w:r w:rsidRPr="00123347">
              <w:rPr>
                <w:rFonts w:ascii="Times New Roman" w:hAnsi="Times New Roman"/>
              </w:rPr>
              <w:t>3</w:t>
            </w:r>
          </w:p>
        </w:tc>
        <w:tc>
          <w:tcPr>
            <w:tcW w:w="706" w:type="dxa"/>
            <w:vAlign w:val="center"/>
          </w:tcPr>
          <w:p w:rsidR="00A515CE" w:rsidRPr="00123347" w:rsidRDefault="00A515CE" w:rsidP="00492D7E">
            <w:pPr>
              <w:jc w:val="center"/>
              <w:rPr>
                <w:rFonts w:ascii="Times New Roman" w:hAnsi="Times New Roman"/>
              </w:rPr>
            </w:pPr>
            <w:r w:rsidRPr="00123347">
              <w:rPr>
                <w:rFonts w:ascii="Times New Roman" w:hAnsi="Times New Roman"/>
                <w:lang w:val="en-US"/>
              </w:rPr>
              <w:t>10</w:t>
            </w:r>
          </w:p>
        </w:tc>
        <w:tc>
          <w:tcPr>
            <w:tcW w:w="716" w:type="dxa"/>
            <w:vAlign w:val="center"/>
          </w:tcPr>
          <w:p w:rsidR="00A515CE" w:rsidRPr="00123347" w:rsidRDefault="00A515CE" w:rsidP="00492D7E">
            <w:pPr>
              <w:jc w:val="center"/>
              <w:rPr>
                <w:rFonts w:ascii="Times New Roman" w:hAnsi="Times New Roman"/>
              </w:rPr>
            </w:pPr>
            <w:r w:rsidRPr="00123347">
              <w:rPr>
                <w:rFonts w:ascii="Times New Roman" w:hAnsi="Times New Roman"/>
              </w:rPr>
              <w:t>1</w:t>
            </w:r>
            <w:r w:rsidRPr="00123347">
              <w:rPr>
                <w:rFonts w:ascii="Times New Roman" w:hAnsi="Times New Roman"/>
                <w:lang w:val="en-US"/>
              </w:rPr>
              <w:t>5</w:t>
            </w:r>
          </w:p>
        </w:tc>
        <w:tc>
          <w:tcPr>
            <w:tcW w:w="716" w:type="dxa"/>
            <w:vAlign w:val="center"/>
          </w:tcPr>
          <w:p w:rsidR="00A515CE" w:rsidRPr="00123347" w:rsidRDefault="00A515CE" w:rsidP="00492D7E">
            <w:pPr>
              <w:jc w:val="center"/>
              <w:rPr>
                <w:rFonts w:ascii="Times New Roman" w:hAnsi="Times New Roman"/>
              </w:rPr>
            </w:pPr>
            <w:r w:rsidRPr="00123347">
              <w:rPr>
                <w:rFonts w:ascii="Times New Roman" w:hAnsi="Times New Roman"/>
                <w:lang w:val="en-US"/>
              </w:rPr>
              <w:t>20</w:t>
            </w:r>
          </w:p>
        </w:tc>
        <w:tc>
          <w:tcPr>
            <w:tcW w:w="716" w:type="dxa"/>
            <w:vAlign w:val="center"/>
          </w:tcPr>
          <w:p w:rsidR="00A515CE" w:rsidRPr="00123347" w:rsidRDefault="00A515CE" w:rsidP="00492D7E">
            <w:pPr>
              <w:jc w:val="center"/>
              <w:rPr>
                <w:rFonts w:ascii="Times New Roman" w:hAnsi="Times New Roman"/>
              </w:rPr>
            </w:pPr>
            <w:r w:rsidRPr="00123347">
              <w:rPr>
                <w:rFonts w:ascii="Times New Roman" w:hAnsi="Times New Roman"/>
              </w:rPr>
              <w:t>25</w:t>
            </w:r>
          </w:p>
        </w:tc>
        <w:tc>
          <w:tcPr>
            <w:tcW w:w="716" w:type="dxa"/>
            <w:vAlign w:val="center"/>
          </w:tcPr>
          <w:p w:rsidR="00A515CE" w:rsidRPr="00123347" w:rsidRDefault="00A515CE" w:rsidP="00492D7E">
            <w:pPr>
              <w:jc w:val="center"/>
              <w:rPr>
                <w:rFonts w:ascii="Times New Roman" w:hAnsi="Times New Roman"/>
              </w:rPr>
            </w:pPr>
            <w:r w:rsidRPr="00123347">
              <w:rPr>
                <w:rFonts w:ascii="Times New Roman" w:hAnsi="Times New Roman"/>
              </w:rPr>
              <w:t>30</w:t>
            </w:r>
          </w:p>
        </w:tc>
        <w:tc>
          <w:tcPr>
            <w:tcW w:w="716" w:type="dxa"/>
            <w:vAlign w:val="center"/>
          </w:tcPr>
          <w:p w:rsidR="00A515CE" w:rsidRPr="00123347" w:rsidRDefault="00A515CE" w:rsidP="00492D7E">
            <w:pPr>
              <w:jc w:val="center"/>
              <w:rPr>
                <w:rFonts w:ascii="Times New Roman" w:hAnsi="Times New Roman"/>
              </w:rPr>
            </w:pPr>
            <w:r w:rsidRPr="00123347">
              <w:rPr>
                <w:rFonts w:ascii="Times New Roman" w:hAnsi="Times New Roman"/>
              </w:rPr>
              <w:t>35</w:t>
            </w:r>
          </w:p>
        </w:tc>
        <w:tc>
          <w:tcPr>
            <w:tcW w:w="716" w:type="dxa"/>
            <w:vAlign w:val="center"/>
          </w:tcPr>
          <w:p w:rsidR="00A515CE" w:rsidRPr="00123347" w:rsidRDefault="00A515CE" w:rsidP="00492D7E">
            <w:pPr>
              <w:jc w:val="center"/>
              <w:rPr>
                <w:rFonts w:ascii="Times New Roman" w:hAnsi="Times New Roman"/>
              </w:rPr>
            </w:pPr>
            <w:r w:rsidRPr="00123347">
              <w:rPr>
                <w:rFonts w:ascii="Times New Roman" w:hAnsi="Times New Roman"/>
              </w:rPr>
              <w:t>50</w:t>
            </w:r>
          </w:p>
        </w:tc>
      </w:tr>
      <w:tr w:rsidR="00A515CE" w:rsidRPr="00D14646" w:rsidTr="0082222D">
        <w:tc>
          <w:tcPr>
            <w:tcW w:w="3780" w:type="dxa"/>
          </w:tcPr>
          <w:p w:rsidR="00A515CE" w:rsidRPr="00123347" w:rsidRDefault="00A515CE" w:rsidP="00492D7E">
            <w:pPr>
              <w:rPr>
                <w:rFonts w:ascii="Times New Roman" w:hAnsi="Times New Roman"/>
                <w:color w:val="000000"/>
                <w:sz w:val="22"/>
                <w:szCs w:val="22"/>
              </w:rPr>
            </w:pPr>
            <w:r w:rsidRPr="00123347">
              <w:rPr>
                <w:rFonts w:ascii="Times New Roman" w:hAnsi="Times New Roman"/>
                <w:color w:val="000000"/>
                <w:sz w:val="22"/>
                <w:szCs w:val="22"/>
              </w:rPr>
              <w:t>Доля студентов, вовлеченных в проекты для внешних аудиторий, в общем контингенте студентов</w:t>
            </w:r>
          </w:p>
        </w:tc>
        <w:tc>
          <w:tcPr>
            <w:tcW w:w="860" w:type="dxa"/>
            <w:vAlign w:val="center"/>
          </w:tcPr>
          <w:p w:rsidR="00A515CE" w:rsidRPr="00123347" w:rsidRDefault="00A515CE" w:rsidP="0082222D">
            <w:pPr>
              <w:jc w:val="center"/>
              <w:rPr>
                <w:rFonts w:ascii="Times New Roman" w:hAnsi="Times New Roman"/>
                <w:color w:val="000000"/>
              </w:rPr>
            </w:pPr>
            <w:r w:rsidRPr="00123347">
              <w:rPr>
                <w:rFonts w:ascii="Times New Roman" w:hAnsi="Times New Roman"/>
                <w:color w:val="000000"/>
              </w:rPr>
              <w:t>%</w:t>
            </w:r>
          </w:p>
        </w:tc>
        <w:tc>
          <w:tcPr>
            <w:tcW w:w="706" w:type="dxa"/>
            <w:vAlign w:val="center"/>
          </w:tcPr>
          <w:p w:rsidR="00A515CE" w:rsidRPr="00123347" w:rsidRDefault="00A515CE" w:rsidP="00492D7E">
            <w:pPr>
              <w:jc w:val="center"/>
              <w:rPr>
                <w:rFonts w:ascii="Times New Roman" w:hAnsi="Times New Roman"/>
                <w:color w:val="000000"/>
              </w:rPr>
            </w:pPr>
            <w:r w:rsidRPr="00123347">
              <w:rPr>
                <w:rFonts w:ascii="Times New Roman" w:hAnsi="Times New Roman"/>
                <w:color w:val="000000"/>
              </w:rPr>
              <w:t>10</w:t>
            </w:r>
          </w:p>
        </w:tc>
        <w:tc>
          <w:tcPr>
            <w:tcW w:w="706" w:type="dxa"/>
            <w:vAlign w:val="center"/>
          </w:tcPr>
          <w:p w:rsidR="00A515CE" w:rsidRPr="00123347" w:rsidRDefault="00A515CE" w:rsidP="00492D7E">
            <w:pPr>
              <w:jc w:val="center"/>
              <w:rPr>
                <w:rFonts w:ascii="Times New Roman" w:hAnsi="Times New Roman"/>
                <w:color w:val="000000"/>
              </w:rPr>
            </w:pPr>
            <w:r w:rsidRPr="00123347">
              <w:rPr>
                <w:rFonts w:ascii="Times New Roman" w:hAnsi="Times New Roman"/>
                <w:color w:val="000000"/>
              </w:rPr>
              <w:t>12</w:t>
            </w:r>
          </w:p>
        </w:tc>
        <w:tc>
          <w:tcPr>
            <w:tcW w:w="716" w:type="dxa"/>
            <w:vAlign w:val="center"/>
          </w:tcPr>
          <w:p w:rsidR="00A515CE" w:rsidRPr="00123347" w:rsidRDefault="00A515CE" w:rsidP="00492D7E">
            <w:pPr>
              <w:jc w:val="center"/>
              <w:rPr>
                <w:rFonts w:ascii="Times New Roman" w:hAnsi="Times New Roman"/>
                <w:color w:val="000000"/>
              </w:rPr>
            </w:pPr>
            <w:r w:rsidRPr="00123347">
              <w:rPr>
                <w:rFonts w:ascii="Times New Roman" w:hAnsi="Times New Roman"/>
                <w:color w:val="000000"/>
              </w:rPr>
              <w:t>15</w:t>
            </w:r>
          </w:p>
        </w:tc>
        <w:tc>
          <w:tcPr>
            <w:tcW w:w="716" w:type="dxa"/>
            <w:vAlign w:val="center"/>
          </w:tcPr>
          <w:p w:rsidR="00A515CE" w:rsidRPr="00123347" w:rsidRDefault="00A515CE" w:rsidP="00492D7E">
            <w:pPr>
              <w:jc w:val="center"/>
              <w:rPr>
                <w:rFonts w:ascii="Times New Roman" w:hAnsi="Times New Roman"/>
                <w:color w:val="000000"/>
              </w:rPr>
            </w:pPr>
            <w:r w:rsidRPr="00123347">
              <w:rPr>
                <w:rFonts w:ascii="Times New Roman" w:hAnsi="Times New Roman"/>
                <w:color w:val="000000"/>
              </w:rPr>
              <w:t>20</w:t>
            </w:r>
          </w:p>
        </w:tc>
        <w:tc>
          <w:tcPr>
            <w:tcW w:w="716" w:type="dxa"/>
            <w:vAlign w:val="center"/>
          </w:tcPr>
          <w:p w:rsidR="00A515CE" w:rsidRPr="00123347" w:rsidRDefault="00A515CE" w:rsidP="00492D7E">
            <w:pPr>
              <w:jc w:val="center"/>
              <w:rPr>
                <w:rFonts w:ascii="Times New Roman" w:hAnsi="Times New Roman"/>
                <w:color w:val="000000"/>
              </w:rPr>
            </w:pPr>
            <w:r w:rsidRPr="00123347">
              <w:rPr>
                <w:rFonts w:ascii="Times New Roman" w:hAnsi="Times New Roman"/>
                <w:color w:val="000000"/>
              </w:rPr>
              <w:t>25</w:t>
            </w:r>
          </w:p>
        </w:tc>
        <w:tc>
          <w:tcPr>
            <w:tcW w:w="716" w:type="dxa"/>
            <w:vAlign w:val="center"/>
          </w:tcPr>
          <w:p w:rsidR="00A515CE" w:rsidRPr="00123347" w:rsidRDefault="00A515CE" w:rsidP="00492D7E">
            <w:pPr>
              <w:jc w:val="center"/>
              <w:rPr>
                <w:rFonts w:ascii="Times New Roman" w:hAnsi="Times New Roman"/>
                <w:color w:val="000000"/>
              </w:rPr>
            </w:pPr>
            <w:r w:rsidRPr="00123347">
              <w:rPr>
                <w:rFonts w:ascii="Times New Roman" w:hAnsi="Times New Roman"/>
                <w:color w:val="000000"/>
              </w:rPr>
              <w:t>25</w:t>
            </w:r>
          </w:p>
        </w:tc>
        <w:tc>
          <w:tcPr>
            <w:tcW w:w="716" w:type="dxa"/>
            <w:vAlign w:val="center"/>
          </w:tcPr>
          <w:p w:rsidR="00A515CE" w:rsidRPr="00123347" w:rsidRDefault="00A515CE" w:rsidP="00492D7E">
            <w:pPr>
              <w:jc w:val="center"/>
              <w:rPr>
                <w:rFonts w:ascii="Times New Roman" w:hAnsi="Times New Roman"/>
                <w:color w:val="000000"/>
              </w:rPr>
            </w:pPr>
            <w:r w:rsidRPr="00123347">
              <w:rPr>
                <w:rFonts w:ascii="Times New Roman" w:hAnsi="Times New Roman"/>
                <w:color w:val="000000"/>
              </w:rPr>
              <w:t>30</w:t>
            </w:r>
          </w:p>
        </w:tc>
        <w:tc>
          <w:tcPr>
            <w:tcW w:w="716" w:type="dxa"/>
            <w:vAlign w:val="center"/>
          </w:tcPr>
          <w:p w:rsidR="00A515CE" w:rsidRPr="00123347" w:rsidRDefault="00A515CE" w:rsidP="00492D7E">
            <w:pPr>
              <w:jc w:val="center"/>
              <w:rPr>
                <w:rFonts w:ascii="Times New Roman" w:hAnsi="Times New Roman"/>
                <w:color w:val="000000"/>
              </w:rPr>
            </w:pPr>
            <w:r w:rsidRPr="00123347">
              <w:rPr>
                <w:rFonts w:ascii="Times New Roman" w:hAnsi="Times New Roman"/>
                <w:color w:val="000000"/>
              </w:rPr>
              <w:t>30</w:t>
            </w:r>
          </w:p>
        </w:tc>
      </w:tr>
      <w:tr w:rsidR="005E6616" w:rsidRPr="00D14646" w:rsidTr="0082222D">
        <w:tc>
          <w:tcPr>
            <w:tcW w:w="3780" w:type="dxa"/>
          </w:tcPr>
          <w:p w:rsidR="005E6616" w:rsidRPr="00123347" w:rsidRDefault="00963C3D" w:rsidP="00963C3D">
            <w:pPr>
              <w:rPr>
                <w:rFonts w:ascii="Times New Roman" w:hAnsi="Times New Roman"/>
                <w:color w:val="000000"/>
                <w:sz w:val="22"/>
                <w:szCs w:val="22"/>
              </w:rPr>
            </w:pPr>
            <w:r w:rsidRPr="00123347">
              <w:rPr>
                <w:rFonts w:ascii="Times New Roman" w:hAnsi="Times New Roman"/>
                <w:color w:val="000000"/>
                <w:sz w:val="22"/>
                <w:szCs w:val="22"/>
              </w:rPr>
              <w:t>Охват аудитории образовательными, культурными и социальными проектами университета: численность участников проектов</w:t>
            </w:r>
          </w:p>
        </w:tc>
        <w:tc>
          <w:tcPr>
            <w:tcW w:w="860" w:type="dxa"/>
            <w:vAlign w:val="center"/>
          </w:tcPr>
          <w:p w:rsidR="005E6616" w:rsidRPr="00123347" w:rsidRDefault="005E6616" w:rsidP="0082222D">
            <w:pPr>
              <w:jc w:val="center"/>
              <w:rPr>
                <w:rFonts w:ascii="Times New Roman" w:hAnsi="Times New Roman"/>
                <w:color w:val="000000"/>
              </w:rPr>
            </w:pPr>
            <w:r w:rsidRPr="00123347">
              <w:rPr>
                <w:rFonts w:ascii="Times New Roman" w:hAnsi="Times New Roman"/>
                <w:color w:val="000000"/>
              </w:rPr>
              <w:t>чел.</w:t>
            </w:r>
          </w:p>
        </w:tc>
        <w:tc>
          <w:tcPr>
            <w:tcW w:w="706" w:type="dxa"/>
            <w:vAlign w:val="center"/>
          </w:tcPr>
          <w:p w:rsidR="005E6616" w:rsidRPr="00123347" w:rsidRDefault="005E6616">
            <w:pPr>
              <w:jc w:val="center"/>
              <w:rPr>
                <w:rFonts w:ascii="Times New Roman" w:hAnsi="Times New Roman"/>
                <w:color w:val="000000"/>
              </w:rPr>
            </w:pPr>
            <w:r w:rsidRPr="00123347">
              <w:rPr>
                <w:rFonts w:ascii="Times New Roman" w:hAnsi="Times New Roman"/>
                <w:color w:val="000000"/>
              </w:rPr>
              <w:t>3000</w:t>
            </w:r>
          </w:p>
        </w:tc>
        <w:tc>
          <w:tcPr>
            <w:tcW w:w="706" w:type="dxa"/>
            <w:vAlign w:val="center"/>
          </w:tcPr>
          <w:p w:rsidR="005E6616" w:rsidRPr="00123347" w:rsidRDefault="00D90CBC" w:rsidP="00D90CBC">
            <w:pPr>
              <w:jc w:val="center"/>
              <w:rPr>
                <w:rFonts w:ascii="Times New Roman" w:hAnsi="Times New Roman"/>
                <w:color w:val="000000"/>
              </w:rPr>
            </w:pPr>
            <w:r w:rsidRPr="00123347">
              <w:rPr>
                <w:rFonts w:ascii="Times New Roman" w:hAnsi="Times New Roman"/>
                <w:color w:val="000000"/>
              </w:rPr>
              <w:t>7</w:t>
            </w:r>
            <w:r w:rsidR="005E6616" w:rsidRPr="00123347">
              <w:rPr>
                <w:rFonts w:ascii="Times New Roman" w:hAnsi="Times New Roman"/>
                <w:color w:val="000000"/>
              </w:rPr>
              <w:t>000</w:t>
            </w:r>
          </w:p>
        </w:tc>
        <w:tc>
          <w:tcPr>
            <w:tcW w:w="716" w:type="dxa"/>
            <w:vAlign w:val="center"/>
          </w:tcPr>
          <w:p w:rsidR="005E6616" w:rsidRPr="00123347" w:rsidRDefault="005E6616">
            <w:pPr>
              <w:jc w:val="center"/>
              <w:rPr>
                <w:rFonts w:ascii="Times New Roman" w:hAnsi="Times New Roman"/>
                <w:color w:val="000000"/>
              </w:rPr>
            </w:pPr>
            <w:r w:rsidRPr="00123347">
              <w:rPr>
                <w:rFonts w:ascii="Times New Roman" w:hAnsi="Times New Roman"/>
                <w:color w:val="000000"/>
              </w:rPr>
              <w:t>10000</w:t>
            </w:r>
          </w:p>
        </w:tc>
        <w:tc>
          <w:tcPr>
            <w:tcW w:w="716" w:type="dxa"/>
            <w:vAlign w:val="center"/>
          </w:tcPr>
          <w:p w:rsidR="005E6616" w:rsidRPr="00123347" w:rsidRDefault="005E6616" w:rsidP="006A3107">
            <w:pPr>
              <w:jc w:val="center"/>
              <w:rPr>
                <w:rFonts w:ascii="Times New Roman" w:hAnsi="Times New Roman"/>
                <w:color w:val="000000"/>
              </w:rPr>
            </w:pPr>
            <w:r w:rsidRPr="00123347">
              <w:rPr>
                <w:rFonts w:ascii="Times New Roman" w:hAnsi="Times New Roman"/>
                <w:color w:val="000000"/>
              </w:rPr>
              <w:t>14000</w:t>
            </w:r>
          </w:p>
        </w:tc>
        <w:tc>
          <w:tcPr>
            <w:tcW w:w="716" w:type="dxa"/>
            <w:vAlign w:val="center"/>
          </w:tcPr>
          <w:p w:rsidR="005E6616" w:rsidRPr="00123347" w:rsidRDefault="005E6616">
            <w:pPr>
              <w:jc w:val="center"/>
              <w:rPr>
                <w:rFonts w:ascii="Times New Roman" w:hAnsi="Times New Roman"/>
                <w:color w:val="000000"/>
              </w:rPr>
            </w:pPr>
            <w:r w:rsidRPr="00123347">
              <w:rPr>
                <w:rFonts w:ascii="Times New Roman" w:hAnsi="Times New Roman"/>
                <w:color w:val="000000"/>
              </w:rPr>
              <w:t>18000</w:t>
            </w:r>
          </w:p>
        </w:tc>
        <w:tc>
          <w:tcPr>
            <w:tcW w:w="716" w:type="dxa"/>
            <w:vAlign w:val="center"/>
          </w:tcPr>
          <w:p w:rsidR="005E6616" w:rsidRPr="00123347" w:rsidRDefault="005E6616">
            <w:pPr>
              <w:jc w:val="center"/>
              <w:rPr>
                <w:rFonts w:ascii="Times New Roman" w:hAnsi="Times New Roman"/>
                <w:color w:val="000000"/>
              </w:rPr>
            </w:pPr>
            <w:r w:rsidRPr="00123347">
              <w:rPr>
                <w:rFonts w:ascii="Times New Roman" w:hAnsi="Times New Roman"/>
                <w:color w:val="000000"/>
              </w:rPr>
              <w:t>20000</w:t>
            </w:r>
          </w:p>
        </w:tc>
        <w:tc>
          <w:tcPr>
            <w:tcW w:w="716" w:type="dxa"/>
            <w:vAlign w:val="center"/>
          </w:tcPr>
          <w:p w:rsidR="005E6616" w:rsidRPr="00123347" w:rsidRDefault="005E6616">
            <w:pPr>
              <w:jc w:val="center"/>
              <w:rPr>
                <w:rFonts w:ascii="Times New Roman" w:hAnsi="Times New Roman"/>
                <w:color w:val="000000"/>
              </w:rPr>
            </w:pPr>
            <w:r w:rsidRPr="00123347">
              <w:rPr>
                <w:rFonts w:ascii="Times New Roman" w:hAnsi="Times New Roman"/>
                <w:color w:val="000000"/>
              </w:rPr>
              <w:t>22000</w:t>
            </w:r>
          </w:p>
        </w:tc>
        <w:tc>
          <w:tcPr>
            <w:tcW w:w="716" w:type="dxa"/>
            <w:vAlign w:val="center"/>
          </w:tcPr>
          <w:p w:rsidR="005E6616" w:rsidRPr="00123347" w:rsidRDefault="005E6616">
            <w:pPr>
              <w:jc w:val="center"/>
              <w:rPr>
                <w:rFonts w:ascii="Times New Roman" w:hAnsi="Times New Roman"/>
                <w:color w:val="000000"/>
              </w:rPr>
            </w:pPr>
            <w:r w:rsidRPr="00123347">
              <w:rPr>
                <w:rFonts w:ascii="Times New Roman" w:hAnsi="Times New Roman"/>
                <w:color w:val="000000"/>
              </w:rPr>
              <w:t>25000</w:t>
            </w:r>
          </w:p>
        </w:tc>
      </w:tr>
    </w:tbl>
    <w:p w:rsidR="00824201" w:rsidRPr="00824201" w:rsidRDefault="00824201" w:rsidP="00824201">
      <w:pPr>
        <w:pStyle w:val="2"/>
        <w:spacing w:before="0" w:after="0" w:line="360" w:lineRule="auto"/>
        <w:ind w:left="709" w:firstLine="0"/>
        <w:rPr>
          <w:rFonts w:ascii="Times New Roman" w:hAnsi="Times New Roman" w:cs="Times New Roman"/>
          <w:i w:val="0"/>
        </w:rPr>
      </w:pPr>
    </w:p>
    <w:p w:rsidR="00603275" w:rsidRPr="00D14646" w:rsidRDefault="00603275" w:rsidP="007C103E">
      <w:pPr>
        <w:pStyle w:val="2"/>
        <w:numPr>
          <w:ilvl w:val="1"/>
          <w:numId w:val="1"/>
        </w:numPr>
        <w:spacing w:before="0" w:after="0" w:line="360" w:lineRule="auto"/>
        <w:ind w:left="0" w:firstLine="709"/>
        <w:rPr>
          <w:rFonts w:ascii="Times New Roman" w:hAnsi="Times New Roman" w:cs="Times New Roman"/>
          <w:i w:val="0"/>
        </w:rPr>
      </w:pPr>
      <w:bookmarkStart w:id="20" w:name="_Toc369601170"/>
      <w:r w:rsidRPr="00D14646">
        <w:rPr>
          <w:rFonts w:ascii="Times New Roman" w:hAnsi="Times New Roman" w:cs="Times New Roman"/>
          <w:i w:val="0"/>
        </w:rPr>
        <w:t>Анализ основных разрывов</w:t>
      </w:r>
      <w:bookmarkEnd w:id="20"/>
    </w:p>
    <w:bookmarkEnd w:id="19"/>
    <w:p w:rsidR="00603275" w:rsidRPr="00D14646" w:rsidRDefault="00603275" w:rsidP="00603275">
      <w:pPr>
        <w:spacing w:after="0" w:line="360" w:lineRule="auto"/>
        <w:ind w:firstLine="709"/>
        <w:jc w:val="both"/>
        <w:rPr>
          <w:rFonts w:ascii="Times New Roman" w:hAnsi="Times New Roman"/>
          <w:sz w:val="28"/>
          <w:szCs w:val="28"/>
        </w:rPr>
      </w:pPr>
      <w:r w:rsidRPr="00D14646">
        <w:rPr>
          <w:rFonts w:ascii="Times New Roman" w:hAnsi="Times New Roman"/>
          <w:sz w:val="28"/>
          <w:szCs w:val="28"/>
        </w:rPr>
        <w:t>Большинство разрывов связаны с молод</w:t>
      </w:r>
      <w:r w:rsidR="008B5698" w:rsidRPr="00D14646">
        <w:rPr>
          <w:rFonts w:ascii="Times New Roman" w:hAnsi="Times New Roman"/>
          <w:sz w:val="28"/>
          <w:szCs w:val="28"/>
        </w:rPr>
        <w:t>остью</w:t>
      </w:r>
      <w:r w:rsidRPr="00D14646">
        <w:rPr>
          <w:rFonts w:ascii="Times New Roman" w:hAnsi="Times New Roman"/>
          <w:sz w:val="28"/>
          <w:szCs w:val="28"/>
        </w:rPr>
        <w:t xml:space="preserve"> университета, его </w:t>
      </w:r>
      <w:r w:rsidR="0071318B" w:rsidRPr="00D14646">
        <w:rPr>
          <w:rFonts w:ascii="Times New Roman" w:hAnsi="Times New Roman"/>
          <w:sz w:val="28"/>
          <w:szCs w:val="28"/>
        </w:rPr>
        <w:t>недостаточной</w:t>
      </w:r>
      <w:r w:rsidRPr="00D14646">
        <w:rPr>
          <w:rFonts w:ascii="Times New Roman" w:hAnsi="Times New Roman"/>
          <w:sz w:val="28"/>
          <w:szCs w:val="28"/>
        </w:rPr>
        <w:t xml:space="preserve"> известностью в международном сообществе, с несоответствием инфраструктурной обеспеченности амбициям и потенциалу университета, а также с особенностями внешней институциональной среды. </w:t>
      </w:r>
    </w:p>
    <w:p w:rsidR="00603275" w:rsidRPr="00D14646" w:rsidRDefault="00603275" w:rsidP="00603275">
      <w:pPr>
        <w:spacing w:after="0" w:line="360" w:lineRule="auto"/>
        <w:ind w:firstLine="709"/>
        <w:jc w:val="both"/>
        <w:rPr>
          <w:rFonts w:ascii="Times New Roman" w:hAnsi="Times New Roman"/>
          <w:sz w:val="28"/>
          <w:szCs w:val="28"/>
        </w:rPr>
      </w:pPr>
      <w:r w:rsidRPr="00D14646">
        <w:rPr>
          <w:rFonts w:ascii="Times New Roman" w:hAnsi="Times New Roman"/>
          <w:sz w:val="28"/>
          <w:szCs w:val="28"/>
        </w:rPr>
        <w:t xml:space="preserve">Вместе с тем университет не имеет тех проблем, с которыми сталкиваются его конкуренты на национальном уровне: низкие заработные платы сотрудников, недостаточный уровень владения английским языком студентами и </w:t>
      </w:r>
      <w:r w:rsidR="00D5039D" w:rsidRPr="00D14646">
        <w:rPr>
          <w:rFonts w:ascii="Times New Roman" w:hAnsi="Times New Roman"/>
          <w:sz w:val="28"/>
          <w:szCs w:val="28"/>
        </w:rPr>
        <w:t>научно-педагогическими работниками</w:t>
      </w:r>
      <w:r w:rsidRPr="00D14646">
        <w:rPr>
          <w:rFonts w:ascii="Times New Roman" w:hAnsi="Times New Roman"/>
          <w:sz w:val="28"/>
          <w:szCs w:val="28"/>
        </w:rPr>
        <w:t>, значительный вес архаичных направлений, по которым трудно обеспечить качество образования.</w:t>
      </w:r>
    </w:p>
    <w:p w:rsidR="00603275" w:rsidRPr="00237D51" w:rsidRDefault="00603275" w:rsidP="00603275">
      <w:pPr>
        <w:spacing w:after="0" w:line="360" w:lineRule="auto"/>
        <w:ind w:firstLine="709"/>
        <w:jc w:val="both"/>
        <w:rPr>
          <w:rFonts w:ascii="Times New Roman" w:hAnsi="Times New Roman" w:cs="Times New Roman"/>
          <w:sz w:val="28"/>
          <w:szCs w:val="28"/>
        </w:rPr>
      </w:pPr>
      <w:r w:rsidRPr="00D14646">
        <w:rPr>
          <w:rFonts w:ascii="Times New Roman" w:hAnsi="Times New Roman"/>
          <w:sz w:val="28"/>
          <w:szCs w:val="28"/>
        </w:rPr>
        <w:t xml:space="preserve">Ниже перечислены основные разрывы между текущими и </w:t>
      </w:r>
      <w:r w:rsidRPr="00D14646">
        <w:rPr>
          <w:rFonts w:ascii="Times New Roman" w:hAnsi="Times New Roman" w:cs="Times New Roman"/>
          <w:sz w:val="28"/>
          <w:szCs w:val="28"/>
        </w:rPr>
        <w:t xml:space="preserve">заявленными на 2020 г. значениями целевых показателей и </w:t>
      </w:r>
      <w:r w:rsidRPr="00D14646">
        <w:rPr>
          <w:rFonts w:ascii="Times New Roman" w:hAnsi="Times New Roman" w:cs="Times New Roman"/>
          <w:sz w:val="28"/>
          <w:szCs w:val="28"/>
          <w:lang w:val="en-US"/>
        </w:rPr>
        <w:t>KPI</w:t>
      </w:r>
      <w:r w:rsidRPr="00D14646">
        <w:rPr>
          <w:rFonts w:ascii="Times New Roman" w:hAnsi="Times New Roman" w:cs="Times New Roman"/>
          <w:sz w:val="28"/>
          <w:szCs w:val="28"/>
        </w:rPr>
        <w:t xml:space="preserve"> целевых моделей и сформулированы их причины.</w:t>
      </w:r>
    </w:p>
    <w:p w:rsidR="00824201" w:rsidRPr="00237D51" w:rsidRDefault="00824201" w:rsidP="00603275">
      <w:pPr>
        <w:spacing w:after="0" w:line="360" w:lineRule="auto"/>
        <w:ind w:firstLine="709"/>
        <w:jc w:val="both"/>
        <w:rPr>
          <w:rFonts w:ascii="Times New Roman" w:hAnsi="Times New Roman" w:cs="Times New Roman"/>
          <w:sz w:val="28"/>
          <w:szCs w:val="28"/>
        </w:rPr>
      </w:pPr>
    </w:p>
    <w:p w:rsidR="00824201" w:rsidRPr="00237D51" w:rsidRDefault="00824201" w:rsidP="00603275">
      <w:pPr>
        <w:spacing w:after="0" w:line="360" w:lineRule="auto"/>
        <w:ind w:firstLine="709"/>
        <w:jc w:val="both"/>
      </w:pPr>
    </w:p>
    <w:p w:rsidR="00603275" w:rsidRPr="00D14646" w:rsidRDefault="00603275" w:rsidP="00603275">
      <w:pPr>
        <w:spacing w:after="0" w:line="360" w:lineRule="auto"/>
        <w:ind w:firstLine="709"/>
        <w:jc w:val="both"/>
        <w:rPr>
          <w:rFonts w:ascii="Times New Roman" w:hAnsi="Times New Roman" w:cs="Times New Roman"/>
          <w:b/>
          <w:sz w:val="28"/>
          <w:szCs w:val="28"/>
        </w:rPr>
      </w:pPr>
      <w:r w:rsidRPr="00D14646">
        <w:rPr>
          <w:rFonts w:ascii="Times New Roman" w:hAnsi="Times New Roman" w:cs="Times New Roman"/>
          <w:b/>
          <w:sz w:val="28"/>
          <w:szCs w:val="28"/>
        </w:rPr>
        <w:lastRenderedPageBreak/>
        <w:t>Научно-исследовательская деятельность</w:t>
      </w:r>
    </w:p>
    <w:tbl>
      <w:tblPr>
        <w:tblStyle w:val="a5"/>
        <w:tblW w:w="0" w:type="auto"/>
        <w:tblLook w:val="04A0" w:firstRow="1" w:lastRow="0" w:firstColumn="1" w:lastColumn="0" w:noHBand="0" w:noVBand="1"/>
      </w:tblPr>
      <w:tblGrid>
        <w:gridCol w:w="7196"/>
        <w:gridCol w:w="1134"/>
        <w:gridCol w:w="1241"/>
      </w:tblGrid>
      <w:tr w:rsidR="00603275" w:rsidRPr="00D14646" w:rsidTr="007420B9">
        <w:trPr>
          <w:tblHeader/>
        </w:trPr>
        <w:tc>
          <w:tcPr>
            <w:tcW w:w="7196" w:type="dxa"/>
          </w:tcPr>
          <w:p w:rsidR="00603275" w:rsidRPr="00D14646" w:rsidRDefault="00603275" w:rsidP="00603275">
            <w:pPr>
              <w:spacing w:line="360" w:lineRule="auto"/>
              <w:rPr>
                <w:rFonts w:ascii="Times New Roman" w:hAnsi="Times New Roman"/>
                <w:b/>
                <w:sz w:val="24"/>
                <w:szCs w:val="24"/>
              </w:rPr>
            </w:pPr>
            <w:r w:rsidRPr="00D14646">
              <w:rPr>
                <w:rFonts w:ascii="Times New Roman" w:hAnsi="Times New Roman"/>
                <w:b/>
                <w:sz w:val="24"/>
                <w:szCs w:val="24"/>
              </w:rPr>
              <w:t>Целевой показатель</w:t>
            </w:r>
            <w:r w:rsidRPr="00D14646">
              <w:rPr>
                <w:rFonts w:ascii="Times New Roman" w:hAnsi="Times New Roman"/>
                <w:b/>
                <w:sz w:val="24"/>
                <w:szCs w:val="24"/>
                <w:lang w:val="en-US"/>
              </w:rPr>
              <w:t>/KPI</w:t>
            </w:r>
          </w:p>
        </w:tc>
        <w:tc>
          <w:tcPr>
            <w:tcW w:w="1134" w:type="dxa"/>
          </w:tcPr>
          <w:p w:rsidR="00603275" w:rsidRPr="00D14646" w:rsidRDefault="00603275" w:rsidP="00AE5DF8">
            <w:pPr>
              <w:spacing w:line="360" w:lineRule="auto"/>
              <w:jc w:val="center"/>
              <w:rPr>
                <w:rFonts w:ascii="Times New Roman" w:hAnsi="Times New Roman"/>
                <w:b/>
                <w:sz w:val="24"/>
                <w:szCs w:val="24"/>
              </w:rPr>
            </w:pPr>
            <w:r w:rsidRPr="00D14646">
              <w:rPr>
                <w:rFonts w:ascii="Times New Roman" w:hAnsi="Times New Roman"/>
                <w:b/>
                <w:sz w:val="24"/>
                <w:szCs w:val="24"/>
              </w:rPr>
              <w:t>2012</w:t>
            </w:r>
          </w:p>
        </w:tc>
        <w:tc>
          <w:tcPr>
            <w:tcW w:w="1241" w:type="dxa"/>
          </w:tcPr>
          <w:p w:rsidR="00603275" w:rsidRPr="00D14646" w:rsidRDefault="00603275" w:rsidP="00AE5DF8">
            <w:pPr>
              <w:spacing w:line="360" w:lineRule="auto"/>
              <w:jc w:val="center"/>
              <w:rPr>
                <w:rFonts w:ascii="Times New Roman" w:hAnsi="Times New Roman"/>
                <w:b/>
                <w:sz w:val="24"/>
                <w:szCs w:val="24"/>
              </w:rPr>
            </w:pPr>
            <w:r w:rsidRPr="00D14646">
              <w:rPr>
                <w:rFonts w:ascii="Times New Roman" w:hAnsi="Times New Roman"/>
                <w:b/>
                <w:sz w:val="24"/>
                <w:szCs w:val="24"/>
              </w:rPr>
              <w:t>2020</w:t>
            </w:r>
          </w:p>
        </w:tc>
      </w:tr>
      <w:tr w:rsidR="00603275" w:rsidRPr="00D14646" w:rsidTr="0042646E">
        <w:tc>
          <w:tcPr>
            <w:tcW w:w="7196" w:type="dxa"/>
          </w:tcPr>
          <w:p w:rsidR="00603275" w:rsidRPr="00D14646" w:rsidRDefault="00603275" w:rsidP="007F087F">
            <w:pPr>
              <w:rPr>
                <w:rFonts w:ascii="Times New Roman" w:hAnsi="Times New Roman"/>
                <w:sz w:val="24"/>
                <w:szCs w:val="24"/>
              </w:rPr>
            </w:pPr>
            <w:r w:rsidRPr="00D14646">
              <w:rPr>
                <w:rFonts w:ascii="Times New Roman" w:hAnsi="Times New Roman"/>
                <w:sz w:val="24"/>
                <w:szCs w:val="24"/>
              </w:rPr>
              <w:t>Количество статей в Web</w:t>
            </w:r>
            <w:r w:rsidR="00EC4C2B">
              <w:rPr>
                <w:rFonts w:ascii="Times New Roman" w:hAnsi="Times New Roman"/>
                <w:sz w:val="24"/>
                <w:szCs w:val="24"/>
              </w:rPr>
              <w:t xml:space="preserve"> </w:t>
            </w:r>
            <w:r w:rsidRPr="00D14646">
              <w:rPr>
                <w:rFonts w:ascii="Times New Roman" w:hAnsi="Times New Roman"/>
                <w:sz w:val="24"/>
                <w:szCs w:val="24"/>
              </w:rPr>
              <w:t>of</w:t>
            </w:r>
            <w:r w:rsidR="00EC4C2B">
              <w:rPr>
                <w:rFonts w:ascii="Times New Roman" w:hAnsi="Times New Roman"/>
                <w:sz w:val="24"/>
                <w:szCs w:val="24"/>
              </w:rPr>
              <w:t xml:space="preserve"> </w:t>
            </w:r>
            <w:r w:rsidRPr="00D14646">
              <w:rPr>
                <w:rFonts w:ascii="Times New Roman" w:hAnsi="Times New Roman"/>
                <w:sz w:val="24"/>
                <w:szCs w:val="24"/>
              </w:rPr>
              <w:t xml:space="preserve">Science и </w:t>
            </w:r>
            <w:r w:rsidRPr="00D14646">
              <w:rPr>
                <w:rFonts w:ascii="Times New Roman" w:hAnsi="Times New Roman"/>
                <w:sz w:val="24"/>
                <w:szCs w:val="24"/>
                <w:lang w:val="en-US"/>
              </w:rPr>
              <w:t>Scopus</w:t>
            </w:r>
            <w:r w:rsidRPr="00D14646">
              <w:rPr>
                <w:rFonts w:ascii="Times New Roman" w:hAnsi="Times New Roman"/>
                <w:sz w:val="24"/>
                <w:szCs w:val="24"/>
              </w:rPr>
              <w:t xml:space="preserve"> с исключением </w:t>
            </w:r>
            <w:r w:rsidR="007F087F">
              <w:rPr>
                <w:rFonts w:ascii="Times New Roman" w:hAnsi="Times New Roman"/>
                <w:sz w:val="24"/>
                <w:szCs w:val="24"/>
              </w:rPr>
              <w:t xml:space="preserve">их </w:t>
            </w:r>
            <w:r w:rsidRPr="00D14646">
              <w:rPr>
                <w:rFonts w:ascii="Times New Roman" w:hAnsi="Times New Roman"/>
                <w:sz w:val="24"/>
                <w:szCs w:val="24"/>
              </w:rPr>
              <w:t xml:space="preserve">дублирования </w:t>
            </w:r>
            <w:r w:rsidR="007F087F" w:rsidRPr="00D14646">
              <w:rPr>
                <w:rFonts w:ascii="Times New Roman" w:hAnsi="Times New Roman"/>
                <w:sz w:val="24"/>
                <w:szCs w:val="24"/>
              </w:rPr>
              <w:t>за последние три года</w:t>
            </w:r>
            <w:r w:rsidR="007F087F">
              <w:rPr>
                <w:rFonts w:ascii="Times New Roman" w:hAnsi="Times New Roman"/>
                <w:sz w:val="24"/>
                <w:szCs w:val="24"/>
              </w:rPr>
              <w:t xml:space="preserve"> в расчете на одного </w:t>
            </w:r>
            <w:r w:rsidR="00D5039D" w:rsidRPr="00D14646">
              <w:rPr>
                <w:rFonts w:ascii="Times New Roman" w:hAnsi="Times New Roman"/>
                <w:sz w:val="24"/>
                <w:szCs w:val="24"/>
              </w:rPr>
              <w:t>научно-педагогического работника (НПР)</w:t>
            </w:r>
            <w:r w:rsidRPr="00D14646">
              <w:rPr>
                <w:rFonts w:ascii="Times New Roman" w:hAnsi="Times New Roman"/>
                <w:sz w:val="24"/>
                <w:szCs w:val="24"/>
              </w:rPr>
              <w:t>, ед.</w:t>
            </w:r>
          </w:p>
        </w:tc>
        <w:tc>
          <w:tcPr>
            <w:tcW w:w="1134" w:type="dxa"/>
          </w:tcPr>
          <w:p w:rsidR="00603275" w:rsidRPr="00D14646" w:rsidRDefault="00603275" w:rsidP="0042646E">
            <w:pPr>
              <w:spacing w:line="360" w:lineRule="auto"/>
              <w:jc w:val="center"/>
              <w:rPr>
                <w:rFonts w:ascii="Times New Roman" w:hAnsi="Times New Roman"/>
                <w:sz w:val="24"/>
                <w:szCs w:val="24"/>
              </w:rPr>
            </w:pPr>
            <w:r w:rsidRPr="00D14646">
              <w:rPr>
                <w:rFonts w:ascii="Times New Roman" w:hAnsi="Times New Roman"/>
                <w:sz w:val="24"/>
                <w:szCs w:val="24"/>
              </w:rPr>
              <w:t>0,28</w:t>
            </w:r>
          </w:p>
        </w:tc>
        <w:tc>
          <w:tcPr>
            <w:tcW w:w="1241" w:type="dxa"/>
          </w:tcPr>
          <w:p w:rsidR="00603275" w:rsidRPr="00D14646" w:rsidRDefault="00413FAC" w:rsidP="00413FAC">
            <w:pPr>
              <w:spacing w:line="360" w:lineRule="auto"/>
              <w:jc w:val="center"/>
              <w:rPr>
                <w:rFonts w:ascii="Times New Roman" w:hAnsi="Times New Roman"/>
                <w:sz w:val="24"/>
                <w:szCs w:val="24"/>
              </w:rPr>
            </w:pPr>
            <w:r>
              <w:rPr>
                <w:rFonts w:ascii="Times New Roman" w:hAnsi="Times New Roman"/>
                <w:sz w:val="24"/>
                <w:szCs w:val="24"/>
                <w:lang w:val="en-US"/>
              </w:rPr>
              <w:t>2</w:t>
            </w:r>
            <w:r w:rsidR="00603275" w:rsidRPr="00D14646">
              <w:rPr>
                <w:rFonts w:ascii="Times New Roman" w:hAnsi="Times New Roman"/>
                <w:sz w:val="24"/>
                <w:szCs w:val="24"/>
              </w:rPr>
              <w:t>,</w:t>
            </w:r>
            <w:r>
              <w:rPr>
                <w:rFonts w:ascii="Times New Roman" w:hAnsi="Times New Roman"/>
                <w:sz w:val="24"/>
                <w:szCs w:val="24"/>
                <w:lang w:val="en-US"/>
              </w:rPr>
              <w:t>0</w:t>
            </w:r>
          </w:p>
        </w:tc>
      </w:tr>
      <w:tr w:rsidR="00603275" w:rsidRPr="00D14646" w:rsidTr="0042646E">
        <w:tc>
          <w:tcPr>
            <w:tcW w:w="7196" w:type="dxa"/>
          </w:tcPr>
          <w:p w:rsidR="00603275" w:rsidRPr="00D14646" w:rsidRDefault="00603275" w:rsidP="00603275">
            <w:pPr>
              <w:rPr>
                <w:rFonts w:ascii="Times New Roman" w:hAnsi="Times New Roman"/>
                <w:sz w:val="24"/>
                <w:szCs w:val="24"/>
              </w:rPr>
            </w:pPr>
            <w:r w:rsidRPr="00D14646">
              <w:rPr>
                <w:rFonts w:ascii="Times New Roman" w:hAnsi="Times New Roman"/>
                <w:sz w:val="24"/>
                <w:szCs w:val="24"/>
              </w:rPr>
              <w:t>Средний показатель цитируемости на 1 НПР, рассчитываемый по совокупности статей, учтенных в базах данных Web</w:t>
            </w:r>
            <w:r w:rsidR="00EC4C2B">
              <w:rPr>
                <w:rFonts w:ascii="Times New Roman" w:hAnsi="Times New Roman"/>
                <w:sz w:val="24"/>
                <w:szCs w:val="24"/>
              </w:rPr>
              <w:t xml:space="preserve"> </w:t>
            </w:r>
            <w:r w:rsidRPr="00D14646">
              <w:rPr>
                <w:rFonts w:ascii="Times New Roman" w:hAnsi="Times New Roman"/>
                <w:sz w:val="24"/>
                <w:szCs w:val="24"/>
              </w:rPr>
              <w:t>of</w:t>
            </w:r>
            <w:r w:rsidR="00EC4C2B">
              <w:rPr>
                <w:rFonts w:ascii="Times New Roman" w:hAnsi="Times New Roman"/>
                <w:sz w:val="24"/>
                <w:szCs w:val="24"/>
              </w:rPr>
              <w:t xml:space="preserve"> </w:t>
            </w:r>
            <w:r w:rsidRPr="00D14646">
              <w:rPr>
                <w:rFonts w:ascii="Times New Roman" w:hAnsi="Times New Roman"/>
                <w:sz w:val="24"/>
                <w:szCs w:val="24"/>
              </w:rPr>
              <w:t>Science и Scopus за последние пять лет, с исключением их дублирования, ед.</w:t>
            </w:r>
          </w:p>
        </w:tc>
        <w:tc>
          <w:tcPr>
            <w:tcW w:w="1134" w:type="dxa"/>
          </w:tcPr>
          <w:p w:rsidR="00603275" w:rsidRPr="00D14646" w:rsidRDefault="00603275" w:rsidP="0042646E">
            <w:pPr>
              <w:spacing w:line="360" w:lineRule="auto"/>
              <w:jc w:val="center"/>
              <w:rPr>
                <w:rFonts w:ascii="Times New Roman" w:hAnsi="Times New Roman"/>
                <w:sz w:val="24"/>
                <w:szCs w:val="24"/>
              </w:rPr>
            </w:pPr>
            <w:r w:rsidRPr="00D14646">
              <w:rPr>
                <w:rFonts w:ascii="Times New Roman" w:hAnsi="Times New Roman"/>
                <w:sz w:val="24"/>
                <w:szCs w:val="24"/>
              </w:rPr>
              <w:t>0,37</w:t>
            </w:r>
          </w:p>
        </w:tc>
        <w:tc>
          <w:tcPr>
            <w:tcW w:w="1241" w:type="dxa"/>
          </w:tcPr>
          <w:p w:rsidR="00603275" w:rsidRPr="00413FAC" w:rsidRDefault="00413FAC" w:rsidP="0042646E">
            <w:pPr>
              <w:spacing w:line="360" w:lineRule="auto"/>
              <w:jc w:val="center"/>
              <w:rPr>
                <w:rFonts w:ascii="Times New Roman" w:hAnsi="Times New Roman"/>
                <w:sz w:val="24"/>
                <w:szCs w:val="24"/>
                <w:lang w:val="en-US"/>
              </w:rPr>
            </w:pPr>
            <w:r>
              <w:rPr>
                <w:rFonts w:ascii="Times New Roman" w:hAnsi="Times New Roman"/>
                <w:sz w:val="24"/>
                <w:szCs w:val="24"/>
                <w:lang w:val="en-US"/>
              </w:rPr>
              <w:t>4</w:t>
            </w:r>
          </w:p>
        </w:tc>
      </w:tr>
      <w:tr w:rsidR="00603275" w:rsidRPr="00D14646" w:rsidTr="0042646E">
        <w:trPr>
          <w:trHeight w:val="398"/>
        </w:trPr>
        <w:tc>
          <w:tcPr>
            <w:tcW w:w="7196" w:type="dxa"/>
          </w:tcPr>
          <w:p w:rsidR="00603275" w:rsidRPr="00D14646" w:rsidRDefault="00603275" w:rsidP="006B3F15">
            <w:pPr>
              <w:spacing w:line="360" w:lineRule="auto"/>
              <w:jc w:val="both"/>
              <w:rPr>
                <w:rFonts w:ascii="Times New Roman" w:hAnsi="Times New Roman"/>
                <w:sz w:val="24"/>
                <w:szCs w:val="24"/>
              </w:rPr>
            </w:pPr>
            <w:r w:rsidRPr="00D14646">
              <w:rPr>
                <w:rFonts w:ascii="Times New Roman" w:hAnsi="Times New Roman"/>
                <w:sz w:val="24"/>
                <w:szCs w:val="24"/>
              </w:rPr>
              <w:t xml:space="preserve">Объем НИОКР в расчете на 1 НПР, </w:t>
            </w:r>
            <w:r w:rsidR="006B3F15" w:rsidRPr="00D14646">
              <w:rPr>
                <w:rFonts w:ascii="Times New Roman" w:hAnsi="Times New Roman"/>
                <w:sz w:val="24"/>
                <w:szCs w:val="24"/>
              </w:rPr>
              <w:t>тыс</w:t>
            </w:r>
            <w:r w:rsidRPr="00D14646">
              <w:rPr>
                <w:rFonts w:ascii="Times New Roman" w:hAnsi="Times New Roman"/>
                <w:sz w:val="24"/>
                <w:szCs w:val="24"/>
              </w:rPr>
              <w:t>. руб.</w:t>
            </w:r>
          </w:p>
        </w:tc>
        <w:tc>
          <w:tcPr>
            <w:tcW w:w="1134" w:type="dxa"/>
          </w:tcPr>
          <w:p w:rsidR="00603275" w:rsidRPr="00D14646" w:rsidRDefault="00007343" w:rsidP="00932CD0">
            <w:pPr>
              <w:spacing w:line="360" w:lineRule="auto"/>
              <w:jc w:val="center"/>
              <w:rPr>
                <w:rFonts w:ascii="Times New Roman" w:hAnsi="Times New Roman"/>
                <w:sz w:val="24"/>
                <w:szCs w:val="24"/>
              </w:rPr>
            </w:pPr>
            <w:r w:rsidRPr="00D14646">
              <w:rPr>
                <w:rFonts w:ascii="Times New Roman" w:hAnsi="Times New Roman"/>
                <w:sz w:val="24"/>
                <w:szCs w:val="24"/>
              </w:rPr>
              <w:t>1 0</w:t>
            </w:r>
            <w:r w:rsidR="00932CD0" w:rsidRPr="00D14646">
              <w:rPr>
                <w:rFonts w:ascii="Times New Roman" w:hAnsi="Times New Roman"/>
                <w:sz w:val="24"/>
                <w:szCs w:val="24"/>
              </w:rPr>
              <w:t>50</w:t>
            </w:r>
          </w:p>
        </w:tc>
        <w:tc>
          <w:tcPr>
            <w:tcW w:w="1241" w:type="dxa"/>
          </w:tcPr>
          <w:p w:rsidR="00603275" w:rsidRPr="00D14646" w:rsidRDefault="00603275" w:rsidP="0042646E">
            <w:pPr>
              <w:spacing w:line="360" w:lineRule="auto"/>
              <w:jc w:val="center"/>
              <w:rPr>
                <w:rFonts w:ascii="Times New Roman" w:hAnsi="Times New Roman"/>
                <w:sz w:val="24"/>
                <w:szCs w:val="24"/>
              </w:rPr>
            </w:pPr>
            <w:r w:rsidRPr="00D14646">
              <w:rPr>
                <w:rFonts w:ascii="Times New Roman" w:hAnsi="Times New Roman"/>
                <w:sz w:val="24"/>
                <w:szCs w:val="24"/>
              </w:rPr>
              <w:t>1700</w:t>
            </w:r>
          </w:p>
        </w:tc>
      </w:tr>
      <w:tr w:rsidR="00603275" w:rsidRPr="00D14646" w:rsidTr="0042646E">
        <w:tc>
          <w:tcPr>
            <w:tcW w:w="7196" w:type="dxa"/>
          </w:tcPr>
          <w:p w:rsidR="00603275" w:rsidRPr="00D14646" w:rsidRDefault="006327FB" w:rsidP="006327FB">
            <w:pPr>
              <w:rPr>
                <w:rFonts w:ascii="Times New Roman" w:hAnsi="Times New Roman"/>
                <w:sz w:val="24"/>
                <w:szCs w:val="24"/>
              </w:rPr>
            </w:pPr>
            <w:r w:rsidRPr="00D14646">
              <w:rPr>
                <w:rFonts w:ascii="Times New Roman" w:hAnsi="Times New Roman"/>
                <w:sz w:val="24"/>
                <w:szCs w:val="24"/>
              </w:rPr>
              <w:t>Количество международных лабораторий, ед.</w:t>
            </w:r>
          </w:p>
        </w:tc>
        <w:tc>
          <w:tcPr>
            <w:tcW w:w="1134" w:type="dxa"/>
          </w:tcPr>
          <w:p w:rsidR="00603275" w:rsidRPr="00D14646" w:rsidRDefault="006327FB" w:rsidP="0042646E">
            <w:pPr>
              <w:spacing w:line="360" w:lineRule="auto"/>
              <w:jc w:val="center"/>
              <w:rPr>
                <w:rFonts w:ascii="Times New Roman" w:hAnsi="Times New Roman"/>
                <w:sz w:val="24"/>
                <w:szCs w:val="24"/>
              </w:rPr>
            </w:pPr>
            <w:r w:rsidRPr="00D14646">
              <w:rPr>
                <w:rFonts w:ascii="Times New Roman" w:hAnsi="Times New Roman"/>
                <w:sz w:val="24"/>
                <w:szCs w:val="24"/>
              </w:rPr>
              <w:t>15</w:t>
            </w:r>
          </w:p>
        </w:tc>
        <w:tc>
          <w:tcPr>
            <w:tcW w:w="1241" w:type="dxa"/>
          </w:tcPr>
          <w:p w:rsidR="00603275" w:rsidRPr="00D14646" w:rsidRDefault="006327FB" w:rsidP="0042646E">
            <w:pPr>
              <w:spacing w:line="360" w:lineRule="auto"/>
              <w:jc w:val="center"/>
              <w:rPr>
                <w:rFonts w:ascii="Times New Roman" w:hAnsi="Times New Roman"/>
                <w:sz w:val="24"/>
                <w:szCs w:val="24"/>
              </w:rPr>
            </w:pPr>
            <w:r w:rsidRPr="00D14646">
              <w:rPr>
                <w:rFonts w:ascii="Times New Roman" w:hAnsi="Times New Roman"/>
                <w:sz w:val="24"/>
                <w:szCs w:val="24"/>
              </w:rPr>
              <w:t>30</w:t>
            </w:r>
          </w:p>
        </w:tc>
      </w:tr>
      <w:tr w:rsidR="004F1D14" w:rsidRPr="00D14646" w:rsidTr="0042646E">
        <w:tc>
          <w:tcPr>
            <w:tcW w:w="7196" w:type="dxa"/>
          </w:tcPr>
          <w:p w:rsidR="004F1D14" w:rsidRPr="00D14646" w:rsidRDefault="006327FB" w:rsidP="00E007FE">
            <w:pPr>
              <w:rPr>
                <w:rFonts w:ascii="Times New Roman" w:hAnsi="Times New Roman"/>
                <w:sz w:val="24"/>
                <w:szCs w:val="24"/>
              </w:rPr>
            </w:pPr>
            <w:r w:rsidRPr="00D14646">
              <w:rPr>
                <w:rFonts w:ascii="Times New Roman" w:hAnsi="Times New Roman"/>
                <w:sz w:val="24"/>
                <w:szCs w:val="24"/>
              </w:rPr>
              <w:t xml:space="preserve">Количество центров </w:t>
            </w:r>
            <w:r w:rsidR="00E007FE">
              <w:rPr>
                <w:rFonts w:ascii="Times New Roman" w:hAnsi="Times New Roman"/>
                <w:sz w:val="24"/>
                <w:szCs w:val="24"/>
              </w:rPr>
              <w:t>передовых исследований</w:t>
            </w:r>
            <w:r w:rsidRPr="00D14646">
              <w:rPr>
                <w:rFonts w:ascii="Times New Roman" w:hAnsi="Times New Roman"/>
                <w:sz w:val="24"/>
                <w:szCs w:val="24"/>
              </w:rPr>
              <w:t>, ед.</w:t>
            </w:r>
          </w:p>
        </w:tc>
        <w:tc>
          <w:tcPr>
            <w:tcW w:w="1134" w:type="dxa"/>
          </w:tcPr>
          <w:p w:rsidR="004F1D14" w:rsidRPr="00D14646" w:rsidRDefault="006327FB" w:rsidP="0042646E">
            <w:pPr>
              <w:spacing w:line="360" w:lineRule="auto"/>
              <w:jc w:val="center"/>
              <w:rPr>
                <w:rFonts w:ascii="Times New Roman" w:hAnsi="Times New Roman"/>
                <w:sz w:val="24"/>
                <w:szCs w:val="24"/>
              </w:rPr>
            </w:pPr>
            <w:r w:rsidRPr="00D14646">
              <w:rPr>
                <w:rFonts w:ascii="Times New Roman" w:hAnsi="Times New Roman"/>
                <w:sz w:val="24"/>
                <w:szCs w:val="24"/>
              </w:rPr>
              <w:t>0</w:t>
            </w:r>
          </w:p>
        </w:tc>
        <w:tc>
          <w:tcPr>
            <w:tcW w:w="1241" w:type="dxa"/>
          </w:tcPr>
          <w:p w:rsidR="004F1D14" w:rsidRPr="00D14646" w:rsidRDefault="00AE5DF8" w:rsidP="0042646E">
            <w:pPr>
              <w:spacing w:line="360" w:lineRule="auto"/>
              <w:jc w:val="center"/>
              <w:rPr>
                <w:rFonts w:ascii="Times New Roman" w:hAnsi="Times New Roman"/>
                <w:sz w:val="24"/>
                <w:szCs w:val="24"/>
              </w:rPr>
            </w:pPr>
            <w:r w:rsidRPr="00D14646">
              <w:rPr>
                <w:rFonts w:ascii="Times New Roman" w:hAnsi="Times New Roman"/>
                <w:sz w:val="24"/>
                <w:szCs w:val="24"/>
              </w:rPr>
              <w:t>8</w:t>
            </w:r>
          </w:p>
        </w:tc>
      </w:tr>
      <w:tr w:rsidR="004F1D14" w:rsidRPr="00D14646" w:rsidTr="0042646E">
        <w:tc>
          <w:tcPr>
            <w:tcW w:w="7196" w:type="dxa"/>
          </w:tcPr>
          <w:p w:rsidR="004F1D14" w:rsidRPr="00D14646" w:rsidRDefault="006327FB" w:rsidP="00D5039D">
            <w:pPr>
              <w:rPr>
                <w:rFonts w:ascii="Times New Roman" w:hAnsi="Times New Roman"/>
                <w:sz w:val="24"/>
                <w:szCs w:val="24"/>
              </w:rPr>
            </w:pPr>
            <w:r w:rsidRPr="00D14646">
              <w:rPr>
                <w:rFonts w:ascii="Times New Roman" w:hAnsi="Times New Roman"/>
                <w:sz w:val="24"/>
                <w:szCs w:val="24"/>
              </w:rPr>
              <w:t>Количество научных журналов ВШЭ, индексируемых Web</w:t>
            </w:r>
            <w:r w:rsidR="00A0209A">
              <w:rPr>
                <w:rFonts w:ascii="Times New Roman" w:hAnsi="Times New Roman"/>
                <w:sz w:val="24"/>
                <w:szCs w:val="24"/>
              </w:rPr>
              <w:t xml:space="preserve"> </w:t>
            </w:r>
            <w:r w:rsidRPr="00D14646">
              <w:rPr>
                <w:rFonts w:ascii="Times New Roman" w:hAnsi="Times New Roman"/>
                <w:sz w:val="24"/>
                <w:szCs w:val="24"/>
              </w:rPr>
              <w:t>of</w:t>
            </w:r>
            <w:r w:rsidR="00A0209A">
              <w:rPr>
                <w:rFonts w:ascii="Times New Roman" w:hAnsi="Times New Roman"/>
                <w:sz w:val="24"/>
                <w:szCs w:val="24"/>
              </w:rPr>
              <w:t xml:space="preserve"> </w:t>
            </w:r>
            <w:r w:rsidRPr="00D14646">
              <w:rPr>
                <w:rFonts w:ascii="Times New Roman" w:hAnsi="Times New Roman"/>
                <w:sz w:val="24"/>
                <w:szCs w:val="24"/>
              </w:rPr>
              <w:t>Science и Scopus, ед.</w:t>
            </w:r>
          </w:p>
        </w:tc>
        <w:tc>
          <w:tcPr>
            <w:tcW w:w="1134" w:type="dxa"/>
          </w:tcPr>
          <w:p w:rsidR="004F1D14" w:rsidRPr="00D14646" w:rsidRDefault="006327FB" w:rsidP="0042646E">
            <w:pPr>
              <w:spacing w:line="360" w:lineRule="auto"/>
              <w:jc w:val="center"/>
              <w:rPr>
                <w:rFonts w:ascii="Times New Roman" w:hAnsi="Times New Roman"/>
                <w:sz w:val="24"/>
                <w:szCs w:val="24"/>
              </w:rPr>
            </w:pPr>
            <w:r w:rsidRPr="00D14646">
              <w:rPr>
                <w:rFonts w:ascii="Times New Roman" w:hAnsi="Times New Roman"/>
                <w:sz w:val="24"/>
                <w:szCs w:val="24"/>
              </w:rPr>
              <w:t>0</w:t>
            </w:r>
          </w:p>
        </w:tc>
        <w:tc>
          <w:tcPr>
            <w:tcW w:w="1241" w:type="dxa"/>
          </w:tcPr>
          <w:p w:rsidR="004F1D14" w:rsidRPr="00D14646" w:rsidRDefault="007C5CE6" w:rsidP="0042646E">
            <w:pPr>
              <w:spacing w:line="360" w:lineRule="auto"/>
              <w:jc w:val="center"/>
              <w:rPr>
                <w:rFonts w:ascii="Times New Roman" w:hAnsi="Times New Roman"/>
                <w:sz w:val="24"/>
                <w:szCs w:val="24"/>
              </w:rPr>
            </w:pPr>
            <w:r w:rsidRPr="00D14646">
              <w:rPr>
                <w:rFonts w:ascii="Times New Roman" w:hAnsi="Times New Roman"/>
                <w:sz w:val="24"/>
                <w:szCs w:val="24"/>
              </w:rPr>
              <w:t>30</w:t>
            </w:r>
          </w:p>
        </w:tc>
      </w:tr>
    </w:tbl>
    <w:p w:rsidR="00603275" w:rsidRPr="00D14646" w:rsidRDefault="00603275" w:rsidP="00603275">
      <w:pPr>
        <w:pStyle w:val="12"/>
        <w:shd w:val="clear" w:color="auto" w:fill="FFFFFF" w:themeFill="background1"/>
        <w:spacing w:after="0" w:line="360" w:lineRule="auto"/>
        <w:ind w:left="0" w:firstLine="708"/>
        <w:jc w:val="both"/>
        <w:rPr>
          <w:rFonts w:ascii="Times New Roman" w:hAnsi="Times New Roman"/>
          <w:sz w:val="28"/>
          <w:szCs w:val="28"/>
        </w:rPr>
      </w:pPr>
      <w:r w:rsidRPr="00D14646">
        <w:rPr>
          <w:rFonts w:ascii="Times New Roman" w:hAnsi="Times New Roman"/>
          <w:sz w:val="28"/>
          <w:szCs w:val="28"/>
        </w:rPr>
        <w:t xml:space="preserve">Ключевым является разрыв между «импортной» и «экспортной» моделями научной деятельности, на преодоление которого направлена Программа развития НИУ ВШЭ. В первые два десятилетия работы Университета его уникальным конкурентным преимуществом на национальном уровне являлась функция информационно-аналитического «окна в мир»: глубокое знание зарубежных научных достижений и трендов их развития. Собственные научные разработки, основанные на этом знании, остаются направленными прежде всего на внутренний рынок, отвечают потребностям государственных органов, научного и бизнес-сообщества России. </w:t>
      </w:r>
    </w:p>
    <w:p w:rsidR="00603275" w:rsidRPr="00D14646" w:rsidRDefault="00603275" w:rsidP="00603275">
      <w:pPr>
        <w:pStyle w:val="12"/>
        <w:shd w:val="clear" w:color="auto" w:fill="FFFFFF" w:themeFill="background1"/>
        <w:spacing w:after="0" w:line="360" w:lineRule="auto"/>
        <w:ind w:left="0" w:firstLine="708"/>
        <w:jc w:val="both"/>
        <w:rPr>
          <w:rFonts w:ascii="Times New Roman" w:hAnsi="Times New Roman"/>
          <w:sz w:val="28"/>
          <w:szCs w:val="28"/>
        </w:rPr>
      </w:pPr>
      <w:r w:rsidRPr="00D14646">
        <w:rPr>
          <w:rFonts w:ascii="Times New Roman" w:hAnsi="Times New Roman"/>
          <w:sz w:val="28"/>
          <w:szCs w:val="28"/>
        </w:rPr>
        <w:t xml:space="preserve">Реализация этой «импортной» модели на начальном этапе развития ВШЭ позволила установить интенсивные связи с «высшим эшелоном» зарубежных исследователей, сформировать в Университете пул собственных экспертов, компетентных на мировом уровне. Однако результаты их исследований, обобщающих мировой опыт и применяющих его в контексте российской проблематики, остаются малоинтересными за пределами нашей страны. Это неизбежно отражается на количестве публикаций в мировых реферируемых журналах и на уровне их цитирования мировым академическим сообществом. </w:t>
      </w:r>
    </w:p>
    <w:p w:rsidR="00603275" w:rsidRPr="00D14646" w:rsidRDefault="00603275" w:rsidP="00603275">
      <w:pPr>
        <w:pStyle w:val="12"/>
        <w:shd w:val="clear" w:color="auto" w:fill="FFFFFF" w:themeFill="background1"/>
        <w:spacing w:after="0" w:line="360" w:lineRule="auto"/>
        <w:ind w:left="0" w:firstLine="708"/>
        <w:jc w:val="both"/>
        <w:rPr>
          <w:rFonts w:ascii="Times New Roman" w:hAnsi="Times New Roman"/>
          <w:sz w:val="28"/>
          <w:szCs w:val="28"/>
        </w:rPr>
      </w:pPr>
      <w:r w:rsidRPr="00D14646">
        <w:rPr>
          <w:rFonts w:ascii="Times New Roman" w:hAnsi="Times New Roman"/>
          <w:sz w:val="28"/>
          <w:szCs w:val="28"/>
        </w:rPr>
        <w:t xml:space="preserve">Стратегия преодоления этого разрыва может быть выражена формулой: «от импорта научных знаний – к формированию собственных научных </w:t>
      </w:r>
      <w:r w:rsidRPr="00D14646">
        <w:rPr>
          <w:rFonts w:ascii="Times New Roman" w:hAnsi="Times New Roman"/>
          <w:sz w:val="28"/>
          <w:szCs w:val="28"/>
        </w:rPr>
        <w:lastRenderedPageBreak/>
        <w:t>кадров, конкурентоспособных на мировом уровне  –  к экспорту научных достижений». Эта стратегия представляется оптимальной в условиях преодоления в исторически короткие сроки практически полной изоляции России от глобальной экономики и мировой экономической науки. На преодоление разрыва направлены проекты Стратегической инициативы 1 «Достижение международной конкурентоспособности исследований,  разработок и экспертно-аналитической деятельности по ряду направлений социально-экономических, гуманитарных, компьютерных наук и математики» (см. разделы 1.4 и 2.2).</w:t>
      </w:r>
    </w:p>
    <w:p w:rsidR="00603275" w:rsidRPr="00D14646" w:rsidRDefault="00603275" w:rsidP="00603275">
      <w:pPr>
        <w:spacing w:after="0" w:line="360" w:lineRule="auto"/>
        <w:ind w:firstLine="709"/>
        <w:rPr>
          <w:rFonts w:ascii="Times New Roman" w:hAnsi="Times New Roman" w:cs="Times New Roman"/>
          <w:i/>
          <w:sz w:val="28"/>
          <w:szCs w:val="28"/>
        </w:rPr>
      </w:pPr>
      <w:r w:rsidRPr="00D14646">
        <w:rPr>
          <w:rFonts w:ascii="Times New Roman" w:hAnsi="Times New Roman" w:cs="Times New Roman"/>
          <w:i/>
          <w:sz w:val="28"/>
          <w:szCs w:val="28"/>
        </w:rPr>
        <w:t xml:space="preserve">Основные причины </w:t>
      </w:r>
      <w:r w:rsidRPr="00D14646">
        <w:rPr>
          <w:rFonts w:ascii="Times New Roman" w:hAnsi="Times New Roman"/>
          <w:i/>
          <w:sz w:val="28"/>
          <w:szCs w:val="28"/>
        </w:rPr>
        <w:t xml:space="preserve">разрывов между </w:t>
      </w:r>
      <w:r w:rsidRPr="00D14646">
        <w:rPr>
          <w:rFonts w:ascii="Times New Roman" w:hAnsi="Times New Roman" w:cs="Times New Roman"/>
          <w:i/>
          <w:sz w:val="28"/>
          <w:szCs w:val="28"/>
        </w:rPr>
        <w:t>значениями показателей:</w:t>
      </w:r>
    </w:p>
    <w:p w:rsidR="00603275" w:rsidRPr="00D14646" w:rsidRDefault="00603275" w:rsidP="00476452">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 xml:space="preserve">недостаточный уровень содержательной включенности научно-педагогических работников в глобальную исследовательскую повестку, преимущественная ориентация на российскую, а не на международную аудиторию; </w:t>
      </w:r>
    </w:p>
    <w:p w:rsidR="00603275" w:rsidRPr="00D14646" w:rsidRDefault="00603275" w:rsidP="00476452">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 xml:space="preserve">небольшая доля </w:t>
      </w:r>
      <w:proofErr w:type="spellStart"/>
      <w:r w:rsidRPr="00D14646">
        <w:rPr>
          <w:rFonts w:ascii="Times New Roman" w:hAnsi="Times New Roman"/>
          <w:sz w:val="28"/>
          <w:szCs w:val="28"/>
        </w:rPr>
        <w:t>международно</w:t>
      </w:r>
      <w:proofErr w:type="spellEnd"/>
      <w:r w:rsidRPr="00D14646">
        <w:rPr>
          <w:rFonts w:ascii="Times New Roman" w:hAnsi="Times New Roman"/>
          <w:sz w:val="28"/>
          <w:szCs w:val="28"/>
        </w:rPr>
        <w:t xml:space="preserve"> признанных ученых с высокой научной продуктивностью; </w:t>
      </w:r>
    </w:p>
    <w:p w:rsidR="00603275" w:rsidRPr="00D14646" w:rsidRDefault="00603275" w:rsidP="00476452">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 xml:space="preserve">небольшое число научных коллективов, интегрированных в глобальные исследовательские сети и проводящих совместные исследования с зарубежными учеными на регулярной основе; </w:t>
      </w:r>
    </w:p>
    <w:p w:rsidR="00603275" w:rsidRPr="00D14646" w:rsidRDefault="00603275" w:rsidP="00476452">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 xml:space="preserve">недостаточно высокие требования к уровню исследовательских компетенций научно-педагогических работников: существенная доля преподавателей сосредоточена на ведении образовательной деятельности и не принимает активного участия в научных исследованиях; значительная доля исследователей, занимающихся экспертно-аналитической и консалтинговой деятельностью, ориентирована только на российский рынок и не принимает участия в международных проектах;  </w:t>
      </w:r>
    </w:p>
    <w:p w:rsidR="00603275" w:rsidRPr="00D14646" w:rsidRDefault="00603275" w:rsidP="00476452">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отсутствие системы специальных мер, стимулирующих подготовку научных публикаций высокого уровня – для международных журналов с высоким</w:t>
      </w:r>
      <w:r w:rsidR="000C4001">
        <w:rPr>
          <w:rFonts w:ascii="Times New Roman" w:hAnsi="Times New Roman"/>
          <w:sz w:val="28"/>
          <w:szCs w:val="28"/>
        </w:rPr>
        <w:t xml:space="preserve"> </w:t>
      </w:r>
      <w:proofErr w:type="spellStart"/>
      <w:r w:rsidRPr="00D14646">
        <w:rPr>
          <w:rFonts w:ascii="Times New Roman" w:hAnsi="Times New Roman"/>
          <w:sz w:val="28"/>
          <w:szCs w:val="28"/>
        </w:rPr>
        <w:t>импакт</w:t>
      </w:r>
      <w:proofErr w:type="spellEnd"/>
      <w:r w:rsidRPr="00D14646">
        <w:rPr>
          <w:rFonts w:ascii="Times New Roman" w:hAnsi="Times New Roman"/>
          <w:sz w:val="28"/>
          <w:szCs w:val="28"/>
        </w:rPr>
        <w:t xml:space="preserve">-фактором; </w:t>
      </w:r>
    </w:p>
    <w:p w:rsidR="00603275" w:rsidRPr="00D14646" w:rsidRDefault="00603275" w:rsidP="00476452">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lastRenderedPageBreak/>
        <w:t>сохранение коммуникационных барьеров: значительной доли  научно-педагогических работников не хватает профессиональных навыков для подготовки научных статей на английском языке в рецензируемые международные научные журналы;</w:t>
      </w:r>
    </w:p>
    <w:p w:rsidR="00603275" w:rsidRPr="00D14646" w:rsidRDefault="00603275" w:rsidP="00476452">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 xml:space="preserve">отсутствие большого количества долгосрочных соглашений (стратегических альянсов) с крупными заказчиками на проведение исследований и разработок; </w:t>
      </w:r>
    </w:p>
    <w:p w:rsidR="009A2E8E" w:rsidRPr="00D14646" w:rsidRDefault="00603275" w:rsidP="00476452">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 xml:space="preserve">слабая представленность университета на международном рынке НИОКР и экспертно-аналитических услуг; </w:t>
      </w:r>
    </w:p>
    <w:p w:rsidR="00603275" w:rsidRPr="00D14646" w:rsidRDefault="009A2E8E" w:rsidP="00476452">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недостаточная подготовленность многих сотрудников к проведению научно-исследовательской и академической деятельности с учетом требований мировых стандартов;</w:t>
      </w:r>
    </w:p>
    <w:p w:rsidR="00603275" w:rsidRPr="00D14646" w:rsidRDefault="00603275" w:rsidP="00476452">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 xml:space="preserve">неразвитая система </w:t>
      </w:r>
      <w:proofErr w:type="spellStart"/>
      <w:r w:rsidRPr="00D14646">
        <w:rPr>
          <w:rFonts w:ascii="Times New Roman" w:hAnsi="Times New Roman"/>
          <w:sz w:val="28"/>
          <w:szCs w:val="28"/>
        </w:rPr>
        <w:t>фандр</w:t>
      </w:r>
      <w:r w:rsidR="0075182A">
        <w:rPr>
          <w:rFonts w:ascii="Times New Roman" w:hAnsi="Times New Roman"/>
          <w:sz w:val="28"/>
          <w:szCs w:val="28"/>
        </w:rPr>
        <w:t>а</w:t>
      </w:r>
      <w:r w:rsidRPr="00D14646">
        <w:rPr>
          <w:rFonts w:ascii="Times New Roman" w:hAnsi="Times New Roman"/>
          <w:sz w:val="28"/>
          <w:szCs w:val="28"/>
        </w:rPr>
        <w:t>йзинга</w:t>
      </w:r>
      <w:proofErr w:type="spellEnd"/>
      <w:r w:rsidRPr="00D14646">
        <w:rPr>
          <w:rFonts w:ascii="Times New Roman" w:hAnsi="Times New Roman"/>
          <w:sz w:val="28"/>
          <w:szCs w:val="28"/>
        </w:rPr>
        <w:t xml:space="preserve">, низкая доля научных исследований, осуществляемых по грантам российских и зарубежных фондов и организаций. </w:t>
      </w:r>
    </w:p>
    <w:p w:rsidR="00603275" w:rsidRPr="000C4001" w:rsidRDefault="00603275" w:rsidP="00603275">
      <w:pPr>
        <w:spacing w:after="0" w:line="360" w:lineRule="auto"/>
        <w:ind w:firstLine="709"/>
        <w:jc w:val="both"/>
        <w:rPr>
          <w:rFonts w:ascii="Times New Roman" w:hAnsi="Times New Roman"/>
          <w:b/>
          <w:sz w:val="28"/>
          <w:szCs w:val="28"/>
        </w:rPr>
      </w:pPr>
      <w:r w:rsidRPr="00D14646">
        <w:rPr>
          <w:rFonts w:ascii="Times New Roman" w:hAnsi="Times New Roman"/>
          <w:b/>
          <w:sz w:val="28"/>
          <w:szCs w:val="28"/>
        </w:rPr>
        <w:t xml:space="preserve">Глобально ориентированные образовательные продукты </w:t>
      </w:r>
    </w:p>
    <w:tbl>
      <w:tblPr>
        <w:tblStyle w:val="a5"/>
        <w:tblW w:w="0" w:type="auto"/>
        <w:tblLook w:val="04A0" w:firstRow="1" w:lastRow="0" w:firstColumn="1" w:lastColumn="0" w:noHBand="0" w:noVBand="1"/>
      </w:tblPr>
      <w:tblGrid>
        <w:gridCol w:w="7621"/>
        <w:gridCol w:w="992"/>
        <w:gridCol w:w="958"/>
      </w:tblGrid>
      <w:tr w:rsidR="00603275" w:rsidRPr="00D14646" w:rsidTr="0042646E">
        <w:tc>
          <w:tcPr>
            <w:tcW w:w="7621" w:type="dxa"/>
          </w:tcPr>
          <w:p w:rsidR="00603275" w:rsidRPr="00D14646" w:rsidRDefault="00603275" w:rsidP="00603275">
            <w:pPr>
              <w:spacing w:line="360" w:lineRule="auto"/>
              <w:rPr>
                <w:rFonts w:ascii="Times New Roman" w:hAnsi="Times New Roman"/>
                <w:b/>
                <w:sz w:val="24"/>
                <w:szCs w:val="24"/>
              </w:rPr>
            </w:pPr>
            <w:r w:rsidRPr="00D14646">
              <w:rPr>
                <w:rFonts w:ascii="Times New Roman" w:hAnsi="Times New Roman"/>
                <w:b/>
                <w:sz w:val="24"/>
                <w:szCs w:val="24"/>
              </w:rPr>
              <w:t>Целевой показатель</w:t>
            </w:r>
            <w:r w:rsidRPr="00D14646">
              <w:rPr>
                <w:rFonts w:ascii="Times New Roman" w:hAnsi="Times New Roman"/>
                <w:b/>
                <w:sz w:val="24"/>
                <w:szCs w:val="24"/>
                <w:lang w:val="en-US"/>
              </w:rPr>
              <w:t>/KPI</w:t>
            </w:r>
          </w:p>
        </w:tc>
        <w:tc>
          <w:tcPr>
            <w:tcW w:w="992" w:type="dxa"/>
          </w:tcPr>
          <w:p w:rsidR="00603275" w:rsidRPr="00D14646" w:rsidRDefault="00603275" w:rsidP="002F26C5">
            <w:pPr>
              <w:spacing w:line="360" w:lineRule="auto"/>
              <w:jc w:val="center"/>
              <w:rPr>
                <w:rFonts w:ascii="Times New Roman" w:hAnsi="Times New Roman"/>
                <w:b/>
                <w:sz w:val="24"/>
                <w:szCs w:val="24"/>
              </w:rPr>
            </w:pPr>
            <w:r w:rsidRPr="00D14646">
              <w:rPr>
                <w:rFonts w:ascii="Times New Roman" w:hAnsi="Times New Roman"/>
                <w:b/>
                <w:sz w:val="24"/>
                <w:szCs w:val="24"/>
              </w:rPr>
              <w:t>2012</w:t>
            </w:r>
          </w:p>
        </w:tc>
        <w:tc>
          <w:tcPr>
            <w:tcW w:w="958" w:type="dxa"/>
          </w:tcPr>
          <w:p w:rsidR="00603275" w:rsidRPr="00D14646" w:rsidRDefault="00603275" w:rsidP="002F26C5">
            <w:pPr>
              <w:spacing w:line="360" w:lineRule="auto"/>
              <w:jc w:val="center"/>
              <w:rPr>
                <w:rFonts w:ascii="Times New Roman" w:hAnsi="Times New Roman"/>
                <w:b/>
                <w:sz w:val="24"/>
                <w:szCs w:val="24"/>
              </w:rPr>
            </w:pPr>
            <w:r w:rsidRPr="00D14646">
              <w:rPr>
                <w:rFonts w:ascii="Times New Roman" w:hAnsi="Times New Roman"/>
                <w:b/>
                <w:sz w:val="24"/>
                <w:szCs w:val="24"/>
              </w:rPr>
              <w:t>2020</w:t>
            </w:r>
          </w:p>
        </w:tc>
      </w:tr>
      <w:tr w:rsidR="00603275" w:rsidRPr="00D14646" w:rsidTr="0042646E">
        <w:tc>
          <w:tcPr>
            <w:tcW w:w="7621" w:type="dxa"/>
          </w:tcPr>
          <w:p w:rsidR="00603275" w:rsidRPr="00D14646" w:rsidRDefault="00AE702F" w:rsidP="00603275">
            <w:pPr>
              <w:rPr>
                <w:rFonts w:ascii="Times New Roman" w:hAnsi="Times New Roman"/>
                <w:sz w:val="24"/>
                <w:szCs w:val="24"/>
              </w:rPr>
            </w:pPr>
            <w:r w:rsidRPr="00D14646">
              <w:rPr>
                <w:rFonts w:ascii="Times New Roman" w:hAnsi="Times New Roman"/>
                <w:sz w:val="24"/>
                <w:szCs w:val="24"/>
              </w:rPr>
              <w:t>Доля кредитов, полученных студентами по результатам участия в научно-исследовательской, проектной и инновационной деятельности, в общем числе кредитов в основных образовательных программах, %</w:t>
            </w:r>
          </w:p>
        </w:tc>
        <w:tc>
          <w:tcPr>
            <w:tcW w:w="992" w:type="dxa"/>
          </w:tcPr>
          <w:p w:rsidR="00603275" w:rsidRPr="000B23FC" w:rsidRDefault="00314DEB" w:rsidP="00FF4AA2">
            <w:pPr>
              <w:spacing w:line="360" w:lineRule="auto"/>
              <w:jc w:val="center"/>
              <w:rPr>
                <w:rFonts w:ascii="Times New Roman" w:hAnsi="Times New Roman"/>
                <w:sz w:val="24"/>
                <w:szCs w:val="24"/>
              </w:rPr>
            </w:pPr>
            <w:r>
              <w:rPr>
                <w:rFonts w:ascii="Times New Roman" w:hAnsi="Times New Roman"/>
                <w:sz w:val="24"/>
                <w:szCs w:val="24"/>
              </w:rPr>
              <w:t>7</w:t>
            </w:r>
          </w:p>
        </w:tc>
        <w:tc>
          <w:tcPr>
            <w:tcW w:w="958" w:type="dxa"/>
          </w:tcPr>
          <w:p w:rsidR="00603275" w:rsidRPr="00D14646" w:rsidRDefault="00603275" w:rsidP="0042646E">
            <w:pPr>
              <w:spacing w:line="360" w:lineRule="auto"/>
              <w:jc w:val="center"/>
              <w:rPr>
                <w:rFonts w:ascii="Times New Roman" w:hAnsi="Times New Roman"/>
                <w:sz w:val="24"/>
                <w:szCs w:val="24"/>
              </w:rPr>
            </w:pPr>
            <w:r w:rsidRPr="00D14646">
              <w:rPr>
                <w:rFonts w:ascii="Times New Roman" w:hAnsi="Times New Roman"/>
                <w:sz w:val="24"/>
                <w:szCs w:val="24"/>
              </w:rPr>
              <w:t>20</w:t>
            </w:r>
          </w:p>
        </w:tc>
      </w:tr>
      <w:tr w:rsidR="00603275" w:rsidRPr="00D14646" w:rsidTr="0042646E">
        <w:tc>
          <w:tcPr>
            <w:tcW w:w="7621" w:type="dxa"/>
          </w:tcPr>
          <w:p w:rsidR="00603275" w:rsidRPr="00D14646" w:rsidRDefault="00603275" w:rsidP="00603275">
            <w:pPr>
              <w:rPr>
                <w:rFonts w:ascii="Times New Roman" w:hAnsi="Times New Roman"/>
                <w:sz w:val="24"/>
                <w:szCs w:val="24"/>
              </w:rPr>
            </w:pPr>
            <w:r w:rsidRPr="00D14646">
              <w:rPr>
                <w:rFonts w:ascii="Times New Roman" w:hAnsi="Times New Roman"/>
                <w:sz w:val="24"/>
                <w:szCs w:val="24"/>
              </w:rPr>
              <w:t>Доля учебных дисциплин объемом более двух кредитов, преподаваемых на английском языке, в общем числе учебных дисциплин объемом более двух кредитов, %</w:t>
            </w:r>
          </w:p>
        </w:tc>
        <w:tc>
          <w:tcPr>
            <w:tcW w:w="992" w:type="dxa"/>
          </w:tcPr>
          <w:p w:rsidR="00603275" w:rsidRPr="00D14646" w:rsidRDefault="00603275" w:rsidP="0042646E">
            <w:pPr>
              <w:spacing w:line="360" w:lineRule="auto"/>
              <w:jc w:val="center"/>
              <w:rPr>
                <w:rFonts w:ascii="Times New Roman" w:hAnsi="Times New Roman"/>
                <w:sz w:val="24"/>
                <w:szCs w:val="24"/>
              </w:rPr>
            </w:pPr>
            <w:r w:rsidRPr="00D14646">
              <w:rPr>
                <w:rFonts w:ascii="Times New Roman" w:hAnsi="Times New Roman"/>
                <w:sz w:val="24"/>
                <w:szCs w:val="24"/>
              </w:rPr>
              <w:t>5</w:t>
            </w:r>
          </w:p>
        </w:tc>
        <w:tc>
          <w:tcPr>
            <w:tcW w:w="958" w:type="dxa"/>
          </w:tcPr>
          <w:p w:rsidR="00603275" w:rsidRPr="00D14646" w:rsidRDefault="00603275" w:rsidP="0042646E">
            <w:pPr>
              <w:spacing w:line="360" w:lineRule="auto"/>
              <w:jc w:val="center"/>
              <w:rPr>
                <w:rFonts w:ascii="Times New Roman" w:hAnsi="Times New Roman"/>
                <w:sz w:val="24"/>
                <w:szCs w:val="24"/>
              </w:rPr>
            </w:pPr>
            <w:r w:rsidRPr="00D14646">
              <w:rPr>
                <w:rFonts w:ascii="Times New Roman" w:hAnsi="Times New Roman"/>
                <w:sz w:val="24"/>
                <w:szCs w:val="24"/>
              </w:rPr>
              <w:t>20</w:t>
            </w:r>
          </w:p>
        </w:tc>
      </w:tr>
      <w:tr w:rsidR="00D2226C" w:rsidRPr="00D14646" w:rsidTr="0042646E">
        <w:tc>
          <w:tcPr>
            <w:tcW w:w="7621" w:type="dxa"/>
          </w:tcPr>
          <w:p w:rsidR="00D2226C" w:rsidRPr="00237D51" w:rsidRDefault="00D2226C" w:rsidP="00603275">
            <w:pPr>
              <w:rPr>
                <w:rFonts w:ascii="Times New Roman" w:hAnsi="Times New Roman"/>
                <w:sz w:val="24"/>
                <w:szCs w:val="24"/>
              </w:rPr>
            </w:pPr>
            <w:r w:rsidRPr="00237D51">
              <w:rPr>
                <w:rFonts w:ascii="Times New Roman" w:hAnsi="Times New Roman"/>
                <w:sz w:val="24"/>
                <w:szCs w:val="24"/>
              </w:rPr>
              <w:t>Доля образовательных программ, прошедших международную экспертизу и/или аккредитацию в текущем году, %</w:t>
            </w:r>
          </w:p>
        </w:tc>
        <w:tc>
          <w:tcPr>
            <w:tcW w:w="992" w:type="dxa"/>
          </w:tcPr>
          <w:p w:rsidR="00D2226C" w:rsidRPr="00237D51" w:rsidRDefault="00237D51" w:rsidP="00237D51">
            <w:pPr>
              <w:spacing w:line="360" w:lineRule="auto"/>
              <w:jc w:val="center"/>
              <w:rPr>
                <w:rFonts w:ascii="Times New Roman" w:hAnsi="Times New Roman"/>
                <w:sz w:val="24"/>
                <w:szCs w:val="24"/>
              </w:rPr>
            </w:pPr>
            <w:r w:rsidRPr="00237D51">
              <w:rPr>
                <w:rFonts w:ascii="Times New Roman" w:hAnsi="Times New Roman"/>
                <w:sz w:val="24"/>
                <w:szCs w:val="24"/>
                <w:lang w:val="en-US"/>
              </w:rPr>
              <w:t>2</w:t>
            </w:r>
          </w:p>
        </w:tc>
        <w:tc>
          <w:tcPr>
            <w:tcW w:w="958" w:type="dxa"/>
          </w:tcPr>
          <w:p w:rsidR="00D2226C" w:rsidRPr="00237D51" w:rsidRDefault="00D2226C" w:rsidP="0042646E">
            <w:pPr>
              <w:spacing w:line="360" w:lineRule="auto"/>
              <w:jc w:val="center"/>
              <w:rPr>
                <w:rFonts w:ascii="Times New Roman" w:hAnsi="Times New Roman"/>
                <w:sz w:val="24"/>
                <w:szCs w:val="24"/>
              </w:rPr>
            </w:pPr>
            <w:r w:rsidRPr="00237D51">
              <w:rPr>
                <w:rFonts w:ascii="Times New Roman" w:hAnsi="Times New Roman"/>
                <w:sz w:val="24"/>
                <w:szCs w:val="24"/>
              </w:rPr>
              <w:t>20</w:t>
            </w:r>
          </w:p>
        </w:tc>
      </w:tr>
      <w:tr w:rsidR="00D2226C" w:rsidRPr="00D14646" w:rsidTr="0042646E">
        <w:tc>
          <w:tcPr>
            <w:tcW w:w="7621" w:type="dxa"/>
          </w:tcPr>
          <w:p w:rsidR="00D2226C" w:rsidRPr="00D14646" w:rsidRDefault="00D2226C" w:rsidP="003652D5">
            <w:pPr>
              <w:jc w:val="both"/>
              <w:rPr>
                <w:rFonts w:ascii="Times New Roman" w:hAnsi="Times New Roman"/>
                <w:sz w:val="24"/>
                <w:szCs w:val="24"/>
              </w:rPr>
            </w:pPr>
            <w:r w:rsidRPr="00D14646">
              <w:rPr>
                <w:rFonts w:ascii="Times New Roman" w:hAnsi="Times New Roman"/>
                <w:sz w:val="24"/>
                <w:szCs w:val="24"/>
              </w:rPr>
              <w:t>Количество образовательных программ, реализуемых на английском языке, ед.</w:t>
            </w:r>
          </w:p>
        </w:tc>
        <w:tc>
          <w:tcPr>
            <w:tcW w:w="992" w:type="dxa"/>
          </w:tcPr>
          <w:p w:rsidR="00D2226C" w:rsidRPr="00D14646" w:rsidRDefault="00D2226C" w:rsidP="00F72F5B">
            <w:pPr>
              <w:spacing w:line="360" w:lineRule="auto"/>
              <w:jc w:val="center"/>
              <w:rPr>
                <w:rFonts w:ascii="Times New Roman" w:hAnsi="Times New Roman"/>
                <w:sz w:val="24"/>
                <w:szCs w:val="24"/>
              </w:rPr>
            </w:pPr>
            <w:r w:rsidRPr="00D14646">
              <w:rPr>
                <w:rFonts w:ascii="Times New Roman" w:hAnsi="Times New Roman"/>
                <w:sz w:val="24"/>
                <w:szCs w:val="24"/>
                <w:lang w:val="en-US"/>
              </w:rPr>
              <w:t>7</w:t>
            </w:r>
          </w:p>
        </w:tc>
        <w:tc>
          <w:tcPr>
            <w:tcW w:w="958" w:type="dxa"/>
          </w:tcPr>
          <w:p w:rsidR="00D2226C" w:rsidRPr="00D14646" w:rsidRDefault="00D2226C" w:rsidP="00F72F5B">
            <w:pPr>
              <w:spacing w:line="360" w:lineRule="auto"/>
              <w:jc w:val="center"/>
              <w:rPr>
                <w:rFonts w:ascii="Times New Roman" w:hAnsi="Times New Roman"/>
                <w:sz w:val="24"/>
                <w:szCs w:val="24"/>
              </w:rPr>
            </w:pPr>
            <w:r w:rsidRPr="00D14646">
              <w:rPr>
                <w:rFonts w:ascii="Times New Roman" w:hAnsi="Times New Roman"/>
                <w:sz w:val="24"/>
                <w:szCs w:val="24"/>
              </w:rPr>
              <w:t>16</w:t>
            </w:r>
          </w:p>
        </w:tc>
      </w:tr>
      <w:tr w:rsidR="0009407A" w:rsidRPr="00D14646" w:rsidTr="0042646E">
        <w:tc>
          <w:tcPr>
            <w:tcW w:w="7621" w:type="dxa"/>
          </w:tcPr>
          <w:p w:rsidR="0009407A" w:rsidRPr="00D14646" w:rsidRDefault="0009407A" w:rsidP="001A719E">
            <w:pPr>
              <w:jc w:val="both"/>
              <w:rPr>
                <w:rFonts w:ascii="Times New Roman" w:hAnsi="Times New Roman"/>
                <w:sz w:val="24"/>
                <w:szCs w:val="24"/>
              </w:rPr>
            </w:pPr>
            <w:r w:rsidRPr="00D14646">
              <w:rPr>
                <w:rFonts w:ascii="Times New Roman" w:hAnsi="Times New Roman"/>
                <w:sz w:val="24"/>
                <w:szCs w:val="24"/>
              </w:rPr>
              <w:t>Доля студентов очной формы обучения (бакалавры и магистры), имеющих кредиты по элементам образовательной программы, освоенным вне НИУ ВШЭ, %</w:t>
            </w:r>
          </w:p>
        </w:tc>
        <w:tc>
          <w:tcPr>
            <w:tcW w:w="992" w:type="dxa"/>
          </w:tcPr>
          <w:p w:rsidR="0009407A" w:rsidRPr="00D14646" w:rsidRDefault="00A05CF3" w:rsidP="0042646E">
            <w:pPr>
              <w:spacing w:line="360" w:lineRule="auto"/>
              <w:jc w:val="center"/>
              <w:rPr>
                <w:rFonts w:ascii="Times New Roman" w:hAnsi="Times New Roman"/>
                <w:sz w:val="24"/>
                <w:szCs w:val="24"/>
              </w:rPr>
            </w:pPr>
            <w:r w:rsidRPr="00D14646">
              <w:rPr>
                <w:rFonts w:ascii="Times New Roman" w:hAnsi="Times New Roman"/>
                <w:sz w:val="24"/>
                <w:szCs w:val="24"/>
              </w:rPr>
              <w:t>0</w:t>
            </w:r>
          </w:p>
        </w:tc>
        <w:tc>
          <w:tcPr>
            <w:tcW w:w="958" w:type="dxa"/>
          </w:tcPr>
          <w:p w:rsidR="0009407A" w:rsidRPr="00D14646" w:rsidRDefault="007C5CE6" w:rsidP="0042646E">
            <w:pPr>
              <w:spacing w:line="360" w:lineRule="auto"/>
              <w:jc w:val="center"/>
              <w:rPr>
                <w:rFonts w:ascii="Times New Roman" w:hAnsi="Times New Roman"/>
                <w:sz w:val="24"/>
                <w:szCs w:val="24"/>
              </w:rPr>
            </w:pPr>
            <w:r w:rsidRPr="00D14646">
              <w:rPr>
                <w:rFonts w:ascii="Times New Roman" w:hAnsi="Times New Roman"/>
                <w:sz w:val="24"/>
                <w:szCs w:val="24"/>
              </w:rPr>
              <w:t>10</w:t>
            </w:r>
          </w:p>
        </w:tc>
      </w:tr>
      <w:tr w:rsidR="0009407A" w:rsidRPr="00D14646" w:rsidTr="0042646E">
        <w:tc>
          <w:tcPr>
            <w:tcW w:w="7621" w:type="dxa"/>
          </w:tcPr>
          <w:p w:rsidR="0009407A" w:rsidRPr="00D14646" w:rsidRDefault="00D2226C" w:rsidP="004D1D43">
            <w:pPr>
              <w:jc w:val="both"/>
              <w:rPr>
                <w:rFonts w:ascii="Times New Roman" w:hAnsi="Times New Roman"/>
                <w:sz w:val="24"/>
                <w:szCs w:val="24"/>
              </w:rPr>
            </w:pPr>
            <w:r w:rsidRPr="00D14646">
              <w:rPr>
                <w:rFonts w:ascii="Times New Roman" w:hAnsi="Times New Roman"/>
                <w:sz w:val="24"/>
                <w:szCs w:val="24"/>
              </w:rPr>
              <w:t>Доля аспирантов, прошедших стажировки в зарубежных университетах, исследовательских центрах в текущем году, %</w:t>
            </w:r>
          </w:p>
        </w:tc>
        <w:tc>
          <w:tcPr>
            <w:tcW w:w="992" w:type="dxa"/>
          </w:tcPr>
          <w:p w:rsidR="0009407A" w:rsidRPr="00D14646" w:rsidRDefault="000074EA" w:rsidP="0042646E">
            <w:pPr>
              <w:spacing w:line="360" w:lineRule="auto"/>
              <w:jc w:val="center"/>
              <w:rPr>
                <w:rFonts w:ascii="Times New Roman" w:hAnsi="Times New Roman"/>
                <w:sz w:val="24"/>
                <w:szCs w:val="24"/>
              </w:rPr>
            </w:pPr>
            <w:r w:rsidRPr="00D14646">
              <w:rPr>
                <w:rFonts w:ascii="Times New Roman" w:hAnsi="Times New Roman"/>
                <w:sz w:val="24"/>
                <w:szCs w:val="24"/>
              </w:rPr>
              <w:t>2</w:t>
            </w:r>
          </w:p>
        </w:tc>
        <w:tc>
          <w:tcPr>
            <w:tcW w:w="958" w:type="dxa"/>
          </w:tcPr>
          <w:p w:rsidR="0009407A" w:rsidRPr="00D14646" w:rsidRDefault="00D2226C" w:rsidP="0042646E">
            <w:pPr>
              <w:spacing w:line="360" w:lineRule="auto"/>
              <w:jc w:val="center"/>
              <w:rPr>
                <w:rFonts w:ascii="Times New Roman" w:hAnsi="Times New Roman"/>
                <w:sz w:val="24"/>
                <w:szCs w:val="24"/>
              </w:rPr>
            </w:pPr>
            <w:r w:rsidRPr="00D14646">
              <w:rPr>
                <w:rFonts w:ascii="Times New Roman" w:hAnsi="Times New Roman"/>
                <w:sz w:val="24"/>
                <w:szCs w:val="24"/>
              </w:rPr>
              <w:t>20</w:t>
            </w:r>
          </w:p>
        </w:tc>
      </w:tr>
      <w:tr w:rsidR="00D2226C" w:rsidRPr="00D14646" w:rsidTr="0042646E">
        <w:tc>
          <w:tcPr>
            <w:tcW w:w="7621" w:type="dxa"/>
          </w:tcPr>
          <w:p w:rsidR="00D2226C" w:rsidRPr="00D14646" w:rsidRDefault="00D2226C" w:rsidP="000953C9">
            <w:pPr>
              <w:jc w:val="both"/>
              <w:rPr>
                <w:rFonts w:ascii="Times New Roman" w:hAnsi="Times New Roman"/>
                <w:sz w:val="24"/>
                <w:szCs w:val="24"/>
              </w:rPr>
            </w:pPr>
            <w:r w:rsidRPr="00D14646">
              <w:rPr>
                <w:rFonts w:ascii="Times New Roman" w:hAnsi="Times New Roman"/>
                <w:sz w:val="24"/>
                <w:szCs w:val="24"/>
              </w:rPr>
              <w:t xml:space="preserve">Доля образовательных программ, переведенных на управление по новой модели, </w:t>
            </w:r>
            <w:r w:rsidR="000953C9" w:rsidRPr="00776DC3">
              <w:rPr>
                <w:rFonts w:ascii="Times New Roman" w:hAnsi="Times New Roman"/>
                <w:sz w:val="24"/>
                <w:szCs w:val="24"/>
              </w:rPr>
              <w:t>предусматривающей переход от управления на факультетах к управлению в рамках образовательных программ</w:t>
            </w:r>
            <w:r w:rsidRPr="00D14646">
              <w:rPr>
                <w:rFonts w:ascii="Times New Roman" w:hAnsi="Times New Roman"/>
                <w:sz w:val="24"/>
                <w:szCs w:val="24"/>
              </w:rPr>
              <w:t>, %</w:t>
            </w:r>
          </w:p>
        </w:tc>
        <w:tc>
          <w:tcPr>
            <w:tcW w:w="992" w:type="dxa"/>
          </w:tcPr>
          <w:p w:rsidR="00D2226C" w:rsidRPr="00D14646" w:rsidRDefault="00D2226C" w:rsidP="0042646E">
            <w:pPr>
              <w:spacing w:line="360" w:lineRule="auto"/>
              <w:jc w:val="center"/>
              <w:rPr>
                <w:rFonts w:ascii="Times New Roman" w:hAnsi="Times New Roman"/>
                <w:sz w:val="24"/>
                <w:szCs w:val="24"/>
              </w:rPr>
            </w:pPr>
            <w:r w:rsidRPr="00D14646">
              <w:rPr>
                <w:rFonts w:ascii="Times New Roman" w:hAnsi="Times New Roman"/>
                <w:sz w:val="24"/>
                <w:szCs w:val="24"/>
              </w:rPr>
              <w:t>0</w:t>
            </w:r>
          </w:p>
        </w:tc>
        <w:tc>
          <w:tcPr>
            <w:tcW w:w="958" w:type="dxa"/>
          </w:tcPr>
          <w:p w:rsidR="00D2226C" w:rsidRPr="00D14646" w:rsidRDefault="00D2226C" w:rsidP="0042646E">
            <w:pPr>
              <w:spacing w:line="360" w:lineRule="auto"/>
              <w:jc w:val="center"/>
              <w:rPr>
                <w:rFonts w:ascii="Times New Roman" w:hAnsi="Times New Roman"/>
                <w:sz w:val="24"/>
                <w:szCs w:val="24"/>
              </w:rPr>
            </w:pPr>
            <w:r w:rsidRPr="00D14646">
              <w:rPr>
                <w:rFonts w:ascii="Times New Roman" w:hAnsi="Times New Roman"/>
                <w:sz w:val="24"/>
                <w:szCs w:val="24"/>
              </w:rPr>
              <w:t>100</w:t>
            </w:r>
          </w:p>
        </w:tc>
      </w:tr>
      <w:tr w:rsidR="00D2226C" w:rsidRPr="00D14646" w:rsidTr="0042646E">
        <w:tc>
          <w:tcPr>
            <w:tcW w:w="7621" w:type="dxa"/>
          </w:tcPr>
          <w:p w:rsidR="00D2226C" w:rsidRPr="00D14646" w:rsidRDefault="0053482E" w:rsidP="004D1D43">
            <w:pPr>
              <w:jc w:val="both"/>
              <w:rPr>
                <w:rFonts w:ascii="Times New Roman" w:hAnsi="Times New Roman"/>
                <w:sz w:val="24"/>
                <w:szCs w:val="24"/>
              </w:rPr>
            </w:pPr>
            <w:r w:rsidRPr="00D14646">
              <w:rPr>
                <w:rFonts w:ascii="Times New Roman" w:hAnsi="Times New Roman"/>
                <w:sz w:val="24"/>
                <w:szCs w:val="24"/>
              </w:rPr>
              <w:t>Численность обучающихся на дополнительных профессиональных программах (приведенный контингент по учебному году, завершившемуся в отчетном году),  тыс. чел.</w:t>
            </w:r>
          </w:p>
        </w:tc>
        <w:tc>
          <w:tcPr>
            <w:tcW w:w="992" w:type="dxa"/>
          </w:tcPr>
          <w:p w:rsidR="00D2226C" w:rsidRPr="00D14646" w:rsidRDefault="000074EA" w:rsidP="00904944">
            <w:pPr>
              <w:spacing w:line="360" w:lineRule="auto"/>
              <w:jc w:val="center"/>
              <w:rPr>
                <w:rFonts w:ascii="Times New Roman" w:hAnsi="Times New Roman"/>
                <w:sz w:val="24"/>
                <w:szCs w:val="24"/>
              </w:rPr>
            </w:pPr>
            <w:r w:rsidRPr="00D14646">
              <w:rPr>
                <w:rFonts w:ascii="Times New Roman" w:hAnsi="Times New Roman"/>
                <w:sz w:val="24"/>
                <w:szCs w:val="24"/>
              </w:rPr>
              <w:t>3,2</w:t>
            </w:r>
          </w:p>
        </w:tc>
        <w:tc>
          <w:tcPr>
            <w:tcW w:w="958" w:type="dxa"/>
          </w:tcPr>
          <w:p w:rsidR="00D2226C" w:rsidRPr="00D14646" w:rsidRDefault="0053482E" w:rsidP="0042646E">
            <w:pPr>
              <w:spacing w:line="360" w:lineRule="auto"/>
              <w:jc w:val="center"/>
              <w:rPr>
                <w:rFonts w:ascii="Times New Roman" w:hAnsi="Times New Roman"/>
                <w:sz w:val="24"/>
                <w:szCs w:val="24"/>
              </w:rPr>
            </w:pPr>
            <w:r w:rsidRPr="00D14646">
              <w:rPr>
                <w:rFonts w:ascii="Times New Roman" w:hAnsi="Times New Roman"/>
                <w:sz w:val="24"/>
                <w:szCs w:val="24"/>
              </w:rPr>
              <w:t>8,7</w:t>
            </w:r>
          </w:p>
        </w:tc>
      </w:tr>
      <w:tr w:rsidR="00D2226C" w:rsidRPr="00D14646" w:rsidTr="0042646E">
        <w:tc>
          <w:tcPr>
            <w:tcW w:w="7621" w:type="dxa"/>
          </w:tcPr>
          <w:p w:rsidR="00D2226C" w:rsidRPr="00B87953" w:rsidRDefault="00D2226C" w:rsidP="00185CF4">
            <w:pPr>
              <w:jc w:val="both"/>
              <w:rPr>
                <w:rFonts w:ascii="Times New Roman" w:hAnsi="Times New Roman"/>
                <w:sz w:val="24"/>
                <w:szCs w:val="24"/>
              </w:rPr>
            </w:pPr>
            <w:r w:rsidRPr="00B87953">
              <w:rPr>
                <w:rFonts w:ascii="Times New Roman" w:hAnsi="Times New Roman"/>
                <w:sz w:val="24"/>
                <w:szCs w:val="24"/>
              </w:rPr>
              <w:lastRenderedPageBreak/>
              <w:t xml:space="preserve">Доля дополнительных профессиональных программ (МВА), прошедших </w:t>
            </w:r>
            <w:r w:rsidR="00577FA6" w:rsidRPr="00B87953">
              <w:rPr>
                <w:rFonts w:ascii="Times New Roman" w:hAnsi="Times New Roman"/>
                <w:sz w:val="24"/>
                <w:szCs w:val="24"/>
              </w:rPr>
              <w:t xml:space="preserve">международную </w:t>
            </w:r>
            <w:r w:rsidR="007C5975" w:rsidRPr="00B87953">
              <w:rPr>
                <w:rFonts w:ascii="Times New Roman" w:hAnsi="Times New Roman"/>
                <w:sz w:val="24"/>
                <w:szCs w:val="24"/>
              </w:rPr>
              <w:t xml:space="preserve">экспертизу и/или  </w:t>
            </w:r>
            <w:r w:rsidR="00577FA6" w:rsidRPr="00B87953">
              <w:rPr>
                <w:rFonts w:ascii="Times New Roman" w:hAnsi="Times New Roman"/>
                <w:sz w:val="24"/>
                <w:szCs w:val="24"/>
              </w:rPr>
              <w:t>аккредитацию</w:t>
            </w:r>
            <w:r w:rsidRPr="00B87953">
              <w:rPr>
                <w:rFonts w:ascii="Times New Roman" w:hAnsi="Times New Roman"/>
                <w:sz w:val="24"/>
                <w:szCs w:val="24"/>
              </w:rPr>
              <w:t>, %</w:t>
            </w:r>
          </w:p>
        </w:tc>
        <w:tc>
          <w:tcPr>
            <w:tcW w:w="992" w:type="dxa"/>
          </w:tcPr>
          <w:p w:rsidR="00D2226C" w:rsidRPr="00B87953" w:rsidRDefault="00185CF4" w:rsidP="00185CF4">
            <w:pPr>
              <w:spacing w:line="360" w:lineRule="auto"/>
              <w:jc w:val="center"/>
              <w:rPr>
                <w:rFonts w:ascii="Times New Roman" w:hAnsi="Times New Roman"/>
                <w:sz w:val="24"/>
                <w:szCs w:val="24"/>
              </w:rPr>
            </w:pPr>
            <w:r w:rsidRPr="00B87953">
              <w:rPr>
                <w:rFonts w:ascii="Times New Roman" w:hAnsi="Times New Roman"/>
                <w:sz w:val="24"/>
                <w:szCs w:val="24"/>
              </w:rPr>
              <w:t>0</w:t>
            </w:r>
          </w:p>
        </w:tc>
        <w:tc>
          <w:tcPr>
            <w:tcW w:w="958" w:type="dxa"/>
          </w:tcPr>
          <w:p w:rsidR="00D2226C" w:rsidRPr="00B87953" w:rsidRDefault="00185CF4" w:rsidP="0042646E">
            <w:pPr>
              <w:spacing w:line="360" w:lineRule="auto"/>
              <w:jc w:val="center"/>
              <w:rPr>
                <w:rFonts w:ascii="Times New Roman" w:hAnsi="Times New Roman"/>
                <w:sz w:val="24"/>
                <w:szCs w:val="24"/>
              </w:rPr>
            </w:pPr>
            <w:r w:rsidRPr="00B87953">
              <w:rPr>
                <w:rFonts w:ascii="Times New Roman" w:hAnsi="Times New Roman"/>
                <w:sz w:val="24"/>
                <w:szCs w:val="24"/>
              </w:rPr>
              <w:t>60</w:t>
            </w:r>
          </w:p>
        </w:tc>
      </w:tr>
    </w:tbl>
    <w:p w:rsidR="00603275" w:rsidRPr="00D14646" w:rsidRDefault="00603275" w:rsidP="00603275">
      <w:pPr>
        <w:spacing w:after="0" w:line="360" w:lineRule="auto"/>
        <w:ind w:firstLine="709"/>
        <w:jc w:val="both"/>
        <w:rPr>
          <w:rFonts w:ascii="Times New Roman" w:hAnsi="Times New Roman"/>
          <w:sz w:val="28"/>
          <w:szCs w:val="28"/>
        </w:rPr>
      </w:pPr>
      <w:r w:rsidRPr="00D14646">
        <w:rPr>
          <w:rFonts w:ascii="Times New Roman" w:hAnsi="Times New Roman"/>
          <w:sz w:val="28"/>
          <w:szCs w:val="28"/>
        </w:rPr>
        <w:t xml:space="preserve">Ключевым разрывом является несоответствие образовательных продуктов НИУ ВШЭ актуальным требованиям международного образовательного рынка в его «элитном» сегменте и, как следствие, невысокий спрос на образовательные программы среди талантливых зарубежных студентов. </w:t>
      </w:r>
    </w:p>
    <w:p w:rsidR="00603275" w:rsidRPr="00D14646" w:rsidRDefault="00603275" w:rsidP="00603275">
      <w:pPr>
        <w:spacing w:after="0" w:line="360" w:lineRule="auto"/>
        <w:ind w:firstLine="709"/>
        <w:jc w:val="both"/>
        <w:rPr>
          <w:rFonts w:ascii="Times New Roman" w:hAnsi="Times New Roman"/>
          <w:sz w:val="28"/>
          <w:szCs w:val="28"/>
        </w:rPr>
      </w:pPr>
      <w:r w:rsidRPr="00D14646">
        <w:rPr>
          <w:rFonts w:ascii="Times New Roman" w:hAnsi="Times New Roman"/>
          <w:sz w:val="28"/>
          <w:szCs w:val="28"/>
        </w:rPr>
        <w:t xml:space="preserve">Основной стратегией преодоления разрыва станет </w:t>
      </w:r>
      <w:r w:rsidR="00597E68">
        <w:rPr>
          <w:rFonts w:ascii="Times New Roman" w:hAnsi="Times New Roman"/>
          <w:sz w:val="28"/>
          <w:szCs w:val="28"/>
        </w:rPr>
        <w:t>модернизация</w:t>
      </w:r>
      <w:r w:rsidRPr="00D14646">
        <w:rPr>
          <w:rFonts w:ascii="Times New Roman" w:hAnsi="Times New Roman"/>
          <w:sz w:val="28"/>
          <w:szCs w:val="28"/>
        </w:rPr>
        <w:t xml:space="preserve"> образовательных стандартов и технологий обучения, представленная в Стратегической инициативе 2 «Создание и продвижение глобально ориентированных образовательных продуктов» (см. разделы 1.4 и 2.2). </w:t>
      </w:r>
    </w:p>
    <w:p w:rsidR="00603275" w:rsidRPr="00D14646" w:rsidRDefault="00603275" w:rsidP="00603275">
      <w:pPr>
        <w:spacing w:after="0" w:line="360" w:lineRule="auto"/>
        <w:ind w:firstLine="709"/>
        <w:rPr>
          <w:rFonts w:ascii="Times New Roman" w:hAnsi="Times New Roman" w:cs="Times New Roman"/>
          <w:i/>
          <w:sz w:val="28"/>
          <w:szCs w:val="28"/>
        </w:rPr>
      </w:pPr>
      <w:r w:rsidRPr="00D14646">
        <w:rPr>
          <w:rFonts w:ascii="Times New Roman" w:hAnsi="Times New Roman" w:cs="Times New Roman"/>
          <w:i/>
          <w:sz w:val="28"/>
          <w:szCs w:val="28"/>
        </w:rPr>
        <w:t xml:space="preserve">Основные причины </w:t>
      </w:r>
      <w:r w:rsidRPr="00D14646">
        <w:rPr>
          <w:rFonts w:ascii="Times New Roman" w:hAnsi="Times New Roman"/>
          <w:i/>
          <w:sz w:val="28"/>
          <w:szCs w:val="28"/>
        </w:rPr>
        <w:t xml:space="preserve">разрывов между </w:t>
      </w:r>
      <w:r w:rsidRPr="00D14646">
        <w:rPr>
          <w:rFonts w:ascii="Times New Roman" w:hAnsi="Times New Roman" w:cs="Times New Roman"/>
          <w:i/>
          <w:sz w:val="28"/>
          <w:szCs w:val="28"/>
        </w:rPr>
        <w:t>значениями показателей:</w:t>
      </w:r>
    </w:p>
    <w:p w:rsidR="00603275" w:rsidRPr="00D14646" w:rsidRDefault="00603275" w:rsidP="00476452">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не осуществлен переход на новые образовательные стандарты, где проектной и исследовательской деятельности студентов отводится стержневая роль;</w:t>
      </w:r>
    </w:p>
    <w:p w:rsidR="00603275" w:rsidRPr="00D14646" w:rsidRDefault="00603275" w:rsidP="00476452">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недостаточная гибкость образовательных программ, затрудняющая мобильность и индивидуализацию траекторий студентов;</w:t>
      </w:r>
    </w:p>
    <w:p w:rsidR="00603275" w:rsidRPr="00D14646" w:rsidRDefault="00603275" w:rsidP="00476452">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 xml:space="preserve">отсутствие регулярной международной экспертизы образовательных продуктов университета; </w:t>
      </w:r>
    </w:p>
    <w:p w:rsidR="00603275" w:rsidRPr="00D14646" w:rsidRDefault="00603275" w:rsidP="00476452">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недостаточное количество образовательных программ и учебных курсов, преподаваемых на английском языке;</w:t>
      </w:r>
    </w:p>
    <w:p w:rsidR="00603275" w:rsidRPr="00D14646" w:rsidRDefault="00603275" w:rsidP="00476452">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 xml:space="preserve">недостаточная доля преподавателей, хорошо владеющих профессиональным английским языком; </w:t>
      </w:r>
    </w:p>
    <w:p w:rsidR="00603275" w:rsidRPr="00D14646" w:rsidRDefault="00603275" w:rsidP="00476452">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недостаточное количество образовательных программ, реализуемых в партнерстве с ведущими зарубежными университетами</w:t>
      </w:r>
      <w:r w:rsidR="004A4988">
        <w:rPr>
          <w:rFonts w:ascii="Times New Roman" w:hAnsi="Times New Roman"/>
          <w:sz w:val="28"/>
          <w:szCs w:val="28"/>
        </w:rPr>
        <w:t>.</w:t>
      </w:r>
      <w:r w:rsidRPr="00D14646">
        <w:rPr>
          <w:rFonts w:ascii="Times New Roman" w:hAnsi="Times New Roman"/>
          <w:sz w:val="28"/>
          <w:szCs w:val="28"/>
        </w:rPr>
        <w:t xml:space="preserve"> </w:t>
      </w:r>
    </w:p>
    <w:p w:rsidR="00603275" w:rsidRPr="00D14646" w:rsidRDefault="00603275" w:rsidP="00603275">
      <w:pPr>
        <w:spacing w:after="0" w:line="360" w:lineRule="auto"/>
        <w:ind w:firstLine="709"/>
        <w:rPr>
          <w:rFonts w:ascii="Times New Roman" w:hAnsi="Times New Roman" w:cs="Times New Roman"/>
          <w:b/>
          <w:sz w:val="28"/>
          <w:szCs w:val="28"/>
        </w:rPr>
      </w:pPr>
      <w:r w:rsidRPr="00D14646">
        <w:rPr>
          <w:rFonts w:ascii="Times New Roman" w:hAnsi="Times New Roman" w:cs="Times New Roman"/>
          <w:b/>
          <w:sz w:val="28"/>
          <w:szCs w:val="28"/>
        </w:rPr>
        <w:t>Привлечение иностранных студентов</w:t>
      </w:r>
    </w:p>
    <w:tbl>
      <w:tblPr>
        <w:tblStyle w:val="a5"/>
        <w:tblW w:w="0" w:type="auto"/>
        <w:tblLook w:val="04A0" w:firstRow="1" w:lastRow="0" w:firstColumn="1" w:lastColumn="0" w:noHBand="0" w:noVBand="1"/>
      </w:tblPr>
      <w:tblGrid>
        <w:gridCol w:w="7621"/>
        <w:gridCol w:w="992"/>
        <w:gridCol w:w="958"/>
      </w:tblGrid>
      <w:tr w:rsidR="00603275" w:rsidRPr="00D14646" w:rsidTr="007420B9">
        <w:trPr>
          <w:tblHeader/>
        </w:trPr>
        <w:tc>
          <w:tcPr>
            <w:tcW w:w="7621" w:type="dxa"/>
          </w:tcPr>
          <w:p w:rsidR="00603275" w:rsidRPr="00D14646" w:rsidRDefault="00603275" w:rsidP="00603275">
            <w:pPr>
              <w:spacing w:line="360" w:lineRule="auto"/>
              <w:rPr>
                <w:rFonts w:ascii="Times New Roman" w:hAnsi="Times New Roman"/>
                <w:b/>
                <w:sz w:val="24"/>
                <w:szCs w:val="24"/>
              </w:rPr>
            </w:pPr>
            <w:r w:rsidRPr="00D14646">
              <w:rPr>
                <w:rFonts w:ascii="Times New Roman" w:hAnsi="Times New Roman"/>
                <w:b/>
                <w:sz w:val="24"/>
                <w:szCs w:val="24"/>
              </w:rPr>
              <w:t>Целевой показатель</w:t>
            </w:r>
            <w:r w:rsidRPr="00D14646">
              <w:rPr>
                <w:rFonts w:ascii="Times New Roman" w:hAnsi="Times New Roman"/>
                <w:b/>
                <w:sz w:val="24"/>
                <w:szCs w:val="24"/>
                <w:lang w:val="en-US"/>
              </w:rPr>
              <w:t>/KPI</w:t>
            </w:r>
          </w:p>
        </w:tc>
        <w:tc>
          <w:tcPr>
            <w:tcW w:w="992" w:type="dxa"/>
          </w:tcPr>
          <w:p w:rsidR="00603275" w:rsidRPr="00D14646" w:rsidRDefault="00603275" w:rsidP="002F26C5">
            <w:pPr>
              <w:spacing w:line="360" w:lineRule="auto"/>
              <w:jc w:val="center"/>
              <w:rPr>
                <w:rFonts w:ascii="Times New Roman" w:hAnsi="Times New Roman"/>
                <w:b/>
                <w:sz w:val="24"/>
                <w:szCs w:val="24"/>
              </w:rPr>
            </w:pPr>
            <w:r w:rsidRPr="00D14646">
              <w:rPr>
                <w:rFonts w:ascii="Times New Roman" w:hAnsi="Times New Roman"/>
                <w:b/>
                <w:sz w:val="24"/>
                <w:szCs w:val="24"/>
              </w:rPr>
              <w:t>2012</w:t>
            </w:r>
          </w:p>
        </w:tc>
        <w:tc>
          <w:tcPr>
            <w:tcW w:w="958" w:type="dxa"/>
          </w:tcPr>
          <w:p w:rsidR="00603275" w:rsidRPr="00D14646" w:rsidRDefault="00603275" w:rsidP="002F26C5">
            <w:pPr>
              <w:spacing w:line="360" w:lineRule="auto"/>
              <w:jc w:val="center"/>
              <w:rPr>
                <w:rFonts w:ascii="Times New Roman" w:hAnsi="Times New Roman"/>
                <w:b/>
                <w:sz w:val="24"/>
                <w:szCs w:val="24"/>
              </w:rPr>
            </w:pPr>
            <w:r w:rsidRPr="00D14646">
              <w:rPr>
                <w:rFonts w:ascii="Times New Roman" w:hAnsi="Times New Roman"/>
                <w:b/>
                <w:sz w:val="24"/>
                <w:szCs w:val="24"/>
              </w:rPr>
              <w:t>2020</w:t>
            </w:r>
          </w:p>
        </w:tc>
      </w:tr>
      <w:tr w:rsidR="00603275" w:rsidRPr="00D14646" w:rsidTr="00D74D0A">
        <w:tc>
          <w:tcPr>
            <w:tcW w:w="7621" w:type="dxa"/>
          </w:tcPr>
          <w:p w:rsidR="00603275" w:rsidRPr="00D14646" w:rsidRDefault="00603275" w:rsidP="00603275">
            <w:pPr>
              <w:rPr>
                <w:rFonts w:ascii="Times New Roman" w:hAnsi="Times New Roman"/>
                <w:sz w:val="24"/>
                <w:szCs w:val="24"/>
              </w:rPr>
            </w:pPr>
            <w:r w:rsidRPr="00D14646">
              <w:rPr>
                <w:rFonts w:ascii="Times New Roman" w:hAnsi="Times New Roman"/>
                <w:sz w:val="24"/>
                <w:szCs w:val="24"/>
              </w:rPr>
              <w:t>Доля иностранных студентов, обучающихся на основных образовательных программах вуза (с учетом студентов из стран СНГ), %</w:t>
            </w:r>
          </w:p>
        </w:tc>
        <w:tc>
          <w:tcPr>
            <w:tcW w:w="992" w:type="dxa"/>
          </w:tcPr>
          <w:p w:rsidR="00603275" w:rsidRPr="00D14646" w:rsidRDefault="00603275" w:rsidP="0042646E">
            <w:pPr>
              <w:spacing w:line="360" w:lineRule="auto"/>
              <w:jc w:val="center"/>
              <w:rPr>
                <w:rFonts w:ascii="Times New Roman" w:hAnsi="Times New Roman"/>
                <w:sz w:val="24"/>
                <w:szCs w:val="24"/>
              </w:rPr>
            </w:pPr>
            <w:r w:rsidRPr="00D14646">
              <w:rPr>
                <w:rFonts w:ascii="Times New Roman" w:hAnsi="Times New Roman"/>
                <w:sz w:val="24"/>
                <w:szCs w:val="24"/>
              </w:rPr>
              <w:t>2,5</w:t>
            </w:r>
          </w:p>
        </w:tc>
        <w:tc>
          <w:tcPr>
            <w:tcW w:w="958" w:type="dxa"/>
          </w:tcPr>
          <w:p w:rsidR="00603275" w:rsidRPr="00D14646" w:rsidRDefault="00603275" w:rsidP="0042646E">
            <w:pPr>
              <w:spacing w:line="360" w:lineRule="auto"/>
              <w:jc w:val="center"/>
              <w:rPr>
                <w:rFonts w:ascii="Times New Roman" w:hAnsi="Times New Roman"/>
                <w:sz w:val="24"/>
                <w:szCs w:val="24"/>
              </w:rPr>
            </w:pPr>
            <w:r w:rsidRPr="00D14646">
              <w:rPr>
                <w:rFonts w:ascii="Times New Roman" w:hAnsi="Times New Roman"/>
                <w:sz w:val="24"/>
                <w:szCs w:val="24"/>
              </w:rPr>
              <w:t>12</w:t>
            </w:r>
          </w:p>
        </w:tc>
      </w:tr>
      <w:tr w:rsidR="00F8486D" w:rsidRPr="00D14646" w:rsidTr="007C5975">
        <w:tc>
          <w:tcPr>
            <w:tcW w:w="7621" w:type="dxa"/>
          </w:tcPr>
          <w:p w:rsidR="00F8486D" w:rsidRPr="00D14646" w:rsidRDefault="00F8486D" w:rsidP="00731990">
            <w:pPr>
              <w:rPr>
                <w:rFonts w:ascii="Times New Roman" w:hAnsi="Times New Roman"/>
                <w:sz w:val="24"/>
                <w:szCs w:val="24"/>
              </w:rPr>
            </w:pPr>
            <w:r w:rsidRPr="00123347">
              <w:rPr>
                <w:rFonts w:ascii="Times New Roman" w:hAnsi="Times New Roman"/>
                <w:sz w:val="24"/>
                <w:szCs w:val="24"/>
              </w:rPr>
              <w:t xml:space="preserve">Количество </w:t>
            </w:r>
            <w:r w:rsidR="00BA5CC0" w:rsidRPr="00123347">
              <w:rPr>
                <w:rFonts w:ascii="Times New Roman" w:hAnsi="Times New Roman"/>
                <w:sz w:val="24"/>
                <w:szCs w:val="24"/>
              </w:rPr>
              <w:t xml:space="preserve">партнеров ВШЭ </w:t>
            </w:r>
            <w:r w:rsidR="00C447B5" w:rsidRPr="00123347">
              <w:rPr>
                <w:rFonts w:ascii="Times New Roman" w:hAnsi="Times New Roman"/>
                <w:sz w:val="24"/>
                <w:szCs w:val="24"/>
              </w:rPr>
              <w:t xml:space="preserve">по работе с абитуриентами </w:t>
            </w:r>
            <w:r w:rsidR="00BA5CC0" w:rsidRPr="00123347">
              <w:rPr>
                <w:rFonts w:ascii="Times New Roman" w:hAnsi="Times New Roman"/>
                <w:sz w:val="24"/>
                <w:szCs w:val="24"/>
              </w:rPr>
              <w:t>в</w:t>
            </w:r>
            <w:r w:rsidRPr="00123347">
              <w:rPr>
                <w:rFonts w:ascii="Times New Roman" w:hAnsi="Times New Roman"/>
                <w:sz w:val="24"/>
                <w:szCs w:val="24"/>
              </w:rPr>
              <w:t xml:space="preserve"> регионах России и за рубежом, ед.</w:t>
            </w:r>
          </w:p>
        </w:tc>
        <w:tc>
          <w:tcPr>
            <w:tcW w:w="992" w:type="dxa"/>
            <w:vAlign w:val="center"/>
          </w:tcPr>
          <w:p w:rsidR="00F8486D" w:rsidRPr="00D14646" w:rsidRDefault="00731990" w:rsidP="00731990">
            <w:pPr>
              <w:spacing w:line="360" w:lineRule="auto"/>
              <w:jc w:val="center"/>
              <w:rPr>
                <w:rFonts w:ascii="Times New Roman" w:hAnsi="Times New Roman"/>
                <w:sz w:val="24"/>
                <w:szCs w:val="24"/>
              </w:rPr>
            </w:pPr>
            <w:r w:rsidRPr="00D14646">
              <w:rPr>
                <w:rFonts w:ascii="Times New Roman" w:hAnsi="Times New Roman"/>
                <w:sz w:val="24"/>
                <w:szCs w:val="24"/>
              </w:rPr>
              <w:t>20</w:t>
            </w:r>
          </w:p>
        </w:tc>
        <w:tc>
          <w:tcPr>
            <w:tcW w:w="958" w:type="dxa"/>
            <w:vAlign w:val="center"/>
          </w:tcPr>
          <w:p w:rsidR="00F8486D" w:rsidRPr="00D14646" w:rsidRDefault="00731990" w:rsidP="00731990">
            <w:pPr>
              <w:spacing w:line="360" w:lineRule="auto"/>
              <w:jc w:val="center"/>
              <w:rPr>
                <w:rFonts w:ascii="Times New Roman" w:hAnsi="Times New Roman"/>
                <w:sz w:val="24"/>
                <w:szCs w:val="24"/>
              </w:rPr>
            </w:pPr>
            <w:r w:rsidRPr="00D14646">
              <w:rPr>
                <w:rFonts w:ascii="Times New Roman" w:hAnsi="Times New Roman"/>
                <w:sz w:val="24"/>
                <w:szCs w:val="24"/>
              </w:rPr>
              <w:t>5</w:t>
            </w:r>
            <w:r w:rsidR="00F8486D" w:rsidRPr="00D14646">
              <w:rPr>
                <w:rFonts w:ascii="Times New Roman" w:hAnsi="Times New Roman"/>
                <w:sz w:val="24"/>
                <w:szCs w:val="24"/>
              </w:rPr>
              <w:t>0</w:t>
            </w:r>
          </w:p>
        </w:tc>
      </w:tr>
      <w:tr w:rsidR="00F8486D" w:rsidRPr="00D14646" w:rsidTr="00731990">
        <w:tc>
          <w:tcPr>
            <w:tcW w:w="7621" w:type="dxa"/>
          </w:tcPr>
          <w:p w:rsidR="00F8486D" w:rsidRPr="00D14646" w:rsidRDefault="00F8486D" w:rsidP="00731990">
            <w:pPr>
              <w:rPr>
                <w:rFonts w:ascii="Times New Roman" w:hAnsi="Times New Roman"/>
                <w:sz w:val="24"/>
                <w:szCs w:val="24"/>
              </w:rPr>
            </w:pPr>
            <w:r w:rsidRPr="00D14646">
              <w:rPr>
                <w:rFonts w:ascii="Times New Roman" w:hAnsi="Times New Roman"/>
                <w:sz w:val="24"/>
                <w:szCs w:val="24"/>
              </w:rPr>
              <w:lastRenderedPageBreak/>
              <w:t xml:space="preserve">Численность иностранных студентов, принятых по результатам олимпиад и конкурсов ВШЭ, </w:t>
            </w:r>
            <w:r w:rsidR="00731990" w:rsidRPr="00D14646">
              <w:rPr>
                <w:rFonts w:ascii="Times New Roman" w:hAnsi="Times New Roman"/>
                <w:sz w:val="24"/>
                <w:szCs w:val="24"/>
              </w:rPr>
              <w:t xml:space="preserve">проводимых для соотечественников за рубежом и иностранных школьников, </w:t>
            </w:r>
            <w:r w:rsidRPr="00D14646">
              <w:rPr>
                <w:rFonts w:ascii="Times New Roman" w:hAnsi="Times New Roman"/>
                <w:sz w:val="24"/>
                <w:szCs w:val="24"/>
              </w:rPr>
              <w:t>чел.</w:t>
            </w:r>
          </w:p>
        </w:tc>
        <w:tc>
          <w:tcPr>
            <w:tcW w:w="992" w:type="dxa"/>
            <w:vAlign w:val="center"/>
          </w:tcPr>
          <w:p w:rsidR="00F8486D" w:rsidRPr="00D14646" w:rsidRDefault="00F23812" w:rsidP="00F23812">
            <w:pPr>
              <w:spacing w:line="360" w:lineRule="auto"/>
              <w:jc w:val="center"/>
              <w:rPr>
                <w:rFonts w:ascii="Times New Roman" w:hAnsi="Times New Roman"/>
                <w:sz w:val="24"/>
                <w:szCs w:val="24"/>
              </w:rPr>
            </w:pPr>
            <w:r w:rsidRPr="00D14646">
              <w:rPr>
                <w:rFonts w:ascii="Times New Roman" w:hAnsi="Times New Roman"/>
                <w:sz w:val="24"/>
                <w:szCs w:val="24"/>
              </w:rPr>
              <w:t>0</w:t>
            </w:r>
          </w:p>
        </w:tc>
        <w:tc>
          <w:tcPr>
            <w:tcW w:w="958" w:type="dxa"/>
            <w:vAlign w:val="center"/>
          </w:tcPr>
          <w:p w:rsidR="00F8486D" w:rsidRPr="00D14646" w:rsidRDefault="00F8486D" w:rsidP="0042646E">
            <w:pPr>
              <w:spacing w:line="360" w:lineRule="auto"/>
              <w:jc w:val="center"/>
              <w:rPr>
                <w:rFonts w:ascii="Times New Roman" w:hAnsi="Times New Roman"/>
                <w:sz w:val="24"/>
                <w:szCs w:val="24"/>
              </w:rPr>
            </w:pPr>
            <w:r w:rsidRPr="00D14646">
              <w:rPr>
                <w:rFonts w:ascii="Times New Roman" w:hAnsi="Times New Roman"/>
                <w:sz w:val="24"/>
                <w:szCs w:val="24"/>
              </w:rPr>
              <w:t>120</w:t>
            </w:r>
          </w:p>
        </w:tc>
      </w:tr>
      <w:tr w:rsidR="00F8486D" w:rsidRPr="00D14646" w:rsidTr="00731990">
        <w:tc>
          <w:tcPr>
            <w:tcW w:w="7621" w:type="dxa"/>
          </w:tcPr>
          <w:p w:rsidR="00F8486D" w:rsidRPr="00D14646" w:rsidRDefault="00F8486D" w:rsidP="00731990">
            <w:pPr>
              <w:rPr>
                <w:rFonts w:ascii="Times New Roman" w:hAnsi="Times New Roman"/>
                <w:sz w:val="24"/>
                <w:szCs w:val="24"/>
              </w:rPr>
            </w:pPr>
            <w:r w:rsidRPr="00D14646">
              <w:rPr>
                <w:rFonts w:ascii="Times New Roman" w:hAnsi="Times New Roman"/>
                <w:sz w:val="24"/>
                <w:szCs w:val="24"/>
              </w:rPr>
              <w:t>Численность обучающихся в интернет-школе</w:t>
            </w:r>
            <w:r w:rsidR="00573DCA">
              <w:rPr>
                <w:rFonts w:ascii="Times New Roman" w:hAnsi="Times New Roman"/>
                <w:sz w:val="24"/>
                <w:szCs w:val="24"/>
              </w:rPr>
              <w:t xml:space="preserve"> </w:t>
            </w:r>
            <w:r w:rsidR="00731990" w:rsidRPr="00D14646">
              <w:rPr>
                <w:rFonts w:ascii="Times New Roman" w:hAnsi="Times New Roman"/>
                <w:sz w:val="24"/>
                <w:szCs w:val="24"/>
              </w:rPr>
              <w:t>ВШЭ (количество регистраций)</w:t>
            </w:r>
            <w:r w:rsidR="00C53C04">
              <w:rPr>
                <w:rFonts w:ascii="Times New Roman" w:hAnsi="Times New Roman"/>
                <w:sz w:val="24"/>
                <w:szCs w:val="24"/>
              </w:rPr>
              <w:t>, ед.</w:t>
            </w:r>
          </w:p>
        </w:tc>
        <w:tc>
          <w:tcPr>
            <w:tcW w:w="992" w:type="dxa"/>
            <w:vAlign w:val="center"/>
          </w:tcPr>
          <w:p w:rsidR="00F8486D" w:rsidRPr="00D14646" w:rsidRDefault="00731990" w:rsidP="00D37491">
            <w:pPr>
              <w:spacing w:line="360" w:lineRule="auto"/>
              <w:jc w:val="center"/>
              <w:rPr>
                <w:rFonts w:ascii="Times New Roman" w:hAnsi="Times New Roman"/>
                <w:sz w:val="24"/>
                <w:szCs w:val="24"/>
              </w:rPr>
            </w:pPr>
            <w:r w:rsidRPr="00D14646">
              <w:rPr>
                <w:rFonts w:ascii="Times New Roman" w:hAnsi="Times New Roman"/>
                <w:sz w:val="24"/>
                <w:szCs w:val="24"/>
              </w:rPr>
              <w:t>1</w:t>
            </w:r>
            <w:r w:rsidR="00D37491">
              <w:rPr>
                <w:rFonts w:ascii="Times New Roman" w:hAnsi="Times New Roman"/>
                <w:sz w:val="24"/>
                <w:szCs w:val="24"/>
              </w:rPr>
              <w:t>1</w:t>
            </w:r>
            <w:r w:rsidRPr="00D14646">
              <w:rPr>
                <w:rFonts w:ascii="Times New Roman" w:hAnsi="Times New Roman"/>
                <w:sz w:val="24"/>
                <w:szCs w:val="24"/>
              </w:rPr>
              <w:t>000</w:t>
            </w:r>
          </w:p>
        </w:tc>
        <w:tc>
          <w:tcPr>
            <w:tcW w:w="958" w:type="dxa"/>
            <w:vAlign w:val="center"/>
          </w:tcPr>
          <w:p w:rsidR="00F8486D" w:rsidRPr="00D14646" w:rsidRDefault="00F8486D" w:rsidP="00731990">
            <w:pPr>
              <w:spacing w:line="360" w:lineRule="auto"/>
              <w:jc w:val="center"/>
              <w:rPr>
                <w:rFonts w:ascii="Times New Roman" w:hAnsi="Times New Roman"/>
                <w:sz w:val="24"/>
                <w:szCs w:val="24"/>
              </w:rPr>
            </w:pPr>
            <w:r w:rsidRPr="00D14646">
              <w:rPr>
                <w:rFonts w:ascii="Times New Roman" w:hAnsi="Times New Roman"/>
                <w:sz w:val="24"/>
                <w:szCs w:val="24"/>
              </w:rPr>
              <w:t>2</w:t>
            </w:r>
            <w:r w:rsidR="00731990" w:rsidRPr="00D14646">
              <w:rPr>
                <w:rFonts w:ascii="Times New Roman" w:hAnsi="Times New Roman"/>
                <w:sz w:val="24"/>
                <w:szCs w:val="24"/>
              </w:rPr>
              <w:t>0</w:t>
            </w:r>
            <w:r w:rsidRPr="00D14646">
              <w:rPr>
                <w:rFonts w:ascii="Times New Roman" w:hAnsi="Times New Roman"/>
                <w:sz w:val="24"/>
                <w:szCs w:val="24"/>
              </w:rPr>
              <w:t>000</w:t>
            </w:r>
          </w:p>
        </w:tc>
      </w:tr>
      <w:tr w:rsidR="00847D71" w:rsidRPr="00D14646" w:rsidTr="00492D7E">
        <w:tc>
          <w:tcPr>
            <w:tcW w:w="7621" w:type="dxa"/>
          </w:tcPr>
          <w:p w:rsidR="00847D71" w:rsidRPr="00D14646" w:rsidRDefault="00847D71" w:rsidP="00492D7E">
            <w:pPr>
              <w:jc w:val="both"/>
              <w:rPr>
                <w:rFonts w:ascii="Times New Roman" w:hAnsi="Times New Roman"/>
                <w:sz w:val="24"/>
                <w:szCs w:val="24"/>
              </w:rPr>
            </w:pPr>
            <w:r w:rsidRPr="00D14646">
              <w:rPr>
                <w:rFonts w:ascii="Times New Roman" w:hAnsi="Times New Roman"/>
                <w:sz w:val="24"/>
                <w:szCs w:val="24"/>
              </w:rPr>
              <w:t xml:space="preserve">Количество разработанных  и размещенных на соответствующих платформах курсов </w:t>
            </w:r>
            <w:r w:rsidRPr="00D14646">
              <w:rPr>
                <w:rFonts w:ascii="Times New Roman" w:hAnsi="Times New Roman"/>
                <w:sz w:val="24"/>
                <w:szCs w:val="24"/>
                <w:lang w:val="en-US"/>
              </w:rPr>
              <w:t>MOOCs</w:t>
            </w:r>
            <w:r w:rsidRPr="00D14646">
              <w:rPr>
                <w:rFonts w:ascii="Times New Roman" w:hAnsi="Times New Roman"/>
                <w:sz w:val="24"/>
                <w:szCs w:val="24"/>
              </w:rPr>
              <w:t>, ед.</w:t>
            </w:r>
          </w:p>
        </w:tc>
        <w:tc>
          <w:tcPr>
            <w:tcW w:w="992" w:type="dxa"/>
          </w:tcPr>
          <w:p w:rsidR="00847D71" w:rsidRPr="00D14646" w:rsidRDefault="00847D71" w:rsidP="00492D7E">
            <w:pPr>
              <w:spacing w:line="360" w:lineRule="auto"/>
              <w:jc w:val="center"/>
              <w:rPr>
                <w:rFonts w:ascii="Times New Roman" w:hAnsi="Times New Roman"/>
                <w:sz w:val="24"/>
                <w:szCs w:val="24"/>
              </w:rPr>
            </w:pPr>
            <w:r w:rsidRPr="00D14646">
              <w:rPr>
                <w:rFonts w:ascii="Times New Roman" w:hAnsi="Times New Roman"/>
                <w:sz w:val="24"/>
                <w:szCs w:val="24"/>
              </w:rPr>
              <w:t>0</w:t>
            </w:r>
          </w:p>
        </w:tc>
        <w:tc>
          <w:tcPr>
            <w:tcW w:w="958" w:type="dxa"/>
          </w:tcPr>
          <w:p w:rsidR="00847D71" w:rsidRPr="00D14646" w:rsidRDefault="00847D71" w:rsidP="00492D7E">
            <w:pPr>
              <w:spacing w:line="360" w:lineRule="auto"/>
              <w:jc w:val="center"/>
              <w:rPr>
                <w:rFonts w:ascii="Times New Roman" w:hAnsi="Times New Roman"/>
                <w:sz w:val="24"/>
                <w:szCs w:val="24"/>
              </w:rPr>
            </w:pPr>
            <w:r w:rsidRPr="00D14646">
              <w:rPr>
                <w:rFonts w:ascii="Times New Roman" w:hAnsi="Times New Roman"/>
                <w:sz w:val="24"/>
                <w:szCs w:val="24"/>
              </w:rPr>
              <w:t>50</w:t>
            </w:r>
          </w:p>
        </w:tc>
      </w:tr>
      <w:tr w:rsidR="00F8486D" w:rsidRPr="00D14646" w:rsidTr="00731990">
        <w:tc>
          <w:tcPr>
            <w:tcW w:w="7621" w:type="dxa"/>
          </w:tcPr>
          <w:p w:rsidR="00F8486D" w:rsidRPr="00D14646" w:rsidRDefault="00F8486D" w:rsidP="00603275">
            <w:pPr>
              <w:rPr>
                <w:rFonts w:ascii="Times New Roman" w:hAnsi="Times New Roman"/>
                <w:sz w:val="24"/>
                <w:szCs w:val="24"/>
              </w:rPr>
            </w:pPr>
            <w:r w:rsidRPr="00D14646">
              <w:rPr>
                <w:rFonts w:ascii="Times New Roman" w:hAnsi="Times New Roman"/>
                <w:sz w:val="24"/>
                <w:szCs w:val="24"/>
              </w:rPr>
              <w:t xml:space="preserve">Численность </w:t>
            </w:r>
            <w:r w:rsidR="00731990" w:rsidRPr="00D14646">
              <w:rPr>
                <w:rFonts w:ascii="Times New Roman" w:hAnsi="Times New Roman"/>
                <w:sz w:val="24"/>
                <w:szCs w:val="24"/>
              </w:rPr>
              <w:t xml:space="preserve">иностранных </w:t>
            </w:r>
            <w:r w:rsidRPr="00D14646">
              <w:rPr>
                <w:rFonts w:ascii="Times New Roman" w:hAnsi="Times New Roman"/>
                <w:sz w:val="24"/>
                <w:szCs w:val="24"/>
              </w:rPr>
              <w:t>студентов</w:t>
            </w:r>
            <w:r w:rsidR="00731990" w:rsidRPr="00D14646">
              <w:rPr>
                <w:rFonts w:ascii="Times New Roman" w:hAnsi="Times New Roman"/>
                <w:sz w:val="24"/>
                <w:szCs w:val="24"/>
              </w:rPr>
              <w:t xml:space="preserve"> и слушателей</w:t>
            </w:r>
            <w:r w:rsidRPr="00D14646">
              <w:rPr>
                <w:rFonts w:ascii="Times New Roman" w:hAnsi="Times New Roman"/>
                <w:sz w:val="24"/>
                <w:szCs w:val="24"/>
              </w:rPr>
              <w:t>, изучающих русский язык как иностранный (в том числе на онлайн-ресурсе НИУ ВШЭ)</w:t>
            </w:r>
            <w:r w:rsidR="004F453B" w:rsidRPr="00D14646">
              <w:rPr>
                <w:rFonts w:ascii="Times New Roman" w:hAnsi="Times New Roman"/>
                <w:sz w:val="24"/>
                <w:szCs w:val="24"/>
              </w:rPr>
              <w:t>, чел.</w:t>
            </w:r>
          </w:p>
        </w:tc>
        <w:tc>
          <w:tcPr>
            <w:tcW w:w="992" w:type="dxa"/>
            <w:vAlign w:val="center"/>
          </w:tcPr>
          <w:p w:rsidR="00F8486D" w:rsidRPr="00D14646" w:rsidRDefault="00731990" w:rsidP="00731990">
            <w:pPr>
              <w:spacing w:line="360" w:lineRule="auto"/>
              <w:jc w:val="center"/>
              <w:rPr>
                <w:rFonts w:ascii="Times New Roman" w:hAnsi="Times New Roman"/>
                <w:sz w:val="24"/>
                <w:szCs w:val="24"/>
              </w:rPr>
            </w:pPr>
            <w:r w:rsidRPr="00D14646">
              <w:rPr>
                <w:rFonts w:ascii="Times New Roman" w:hAnsi="Times New Roman"/>
                <w:sz w:val="24"/>
                <w:szCs w:val="24"/>
              </w:rPr>
              <w:t>0</w:t>
            </w:r>
          </w:p>
        </w:tc>
        <w:tc>
          <w:tcPr>
            <w:tcW w:w="958" w:type="dxa"/>
            <w:vAlign w:val="center"/>
          </w:tcPr>
          <w:p w:rsidR="00F8486D" w:rsidRPr="00D14646" w:rsidRDefault="00731990" w:rsidP="00731990">
            <w:pPr>
              <w:spacing w:line="360" w:lineRule="auto"/>
              <w:jc w:val="center"/>
              <w:rPr>
                <w:rFonts w:ascii="Times New Roman" w:hAnsi="Times New Roman"/>
                <w:sz w:val="24"/>
                <w:szCs w:val="24"/>
              </w:rPr>
            </w:pPr>
            <w:r w:rsidRPr="00D14646">
              <w:rPr>
                <w:rFonts w:ascii="Times New Roman" w:hAnsi="Times New Roman"/>
                <w:sz w:val="24"/>
                <w:szCs w:val="24"/>
              </w:rPr>
              <w:t>1200</w:t>
            </w:r>
          </w:p>
        </w:tc>
      </w:tr>
    </w:tbl>
    <w:p w:rsidR="00FE1EF0" w:rsidRPr="00D14646" w:rsidRDefault="00603275" w:rsidP="00603275">
      <w:pPr>
        <w:spacing w:after="0" w:line="360" w:lineRule="auto"/>
        <w:ind w:firstLine="709"/>
        <w:jc w:val="both"/>
        <w:rPr>
          <w:rFonts w:ascii="Times New Roman" w:hAnsi="Times New Roman"/>
          <w:sz w:val="28"/>
          <w:szCs w:val="28"/>
        </w:rPr>
      </w:pPr>
      <w:r w:rsidRPr="00D14646">
        <w:rPr>
          <w:rFonts w:ascii="Times New Roman" w:hAnsi="Times New Roman" w:cs="Times New Roman"/>
          <w:sz w:val="28"/>
          <w:szCs w:val="28"/>
        </w:rPr>
        <w:t xml:space="preserve">Ключевыми разрывами являются  </w:t>
      </w:r>
      <w:r w:rsidRPr="00D14646">
        <w:rPr>
          <w:rFonts w:ascii="Times New Roman" w:hAnsi="Times New Roman"/>
          <w:sz w:val="28"/>
          <w:szCs w:val="28"/>
        </w:rPr>
        <w:t xml:space="preserve">сравнительное низкие результаты в конкурентной борьбе за привлечение наиболее талантливых и мотивированных студентов из стран СНГ и отсутствие системы продвижения образовательных продуктов в странах дальнего зарубежья (как и в других вузах России, в НИУ ВШЭ основным инструментом для привлечения абитуриентов из стран дальнего зарубежья является централизованный набор, организуемый Министерством образования и науки РФ на основе межправительственных соглашений). </w:t>
      </w:r>
    </w:p>
    <w:p w:rsidR="00603275" w:rsidRPr="00D14646" w:rsidRDefault="009A2E8E" w:rsidP="00603275">
      <w:pPr>
        <w:spacing w:after="0" w:line="360" w:lineRule="auto"/>
        <w:ind w:firstLine="709"/>
        <w:jc w:val="both"/>
        <w:rPr>
          <w:rFonts w:ascii="Times New Roman" w:hAnsi="Times New Roman" w:cs="Times New Roman"/>
          <w:sz w:val="28"/>
          <w:szCs w:val="28"/>
        </w:rPr>
      </w:pPr>
      <w:r w:rsidRPr="00D14646">
        <w:rPr>
          <w:rFonts w:ascii="Times New Roman" w:hAnsi="Times New Roman" w:cs="Times New Roman"/>
          <w:sz w:val="28"/>
          <w:szCs w:val="28"/>
        </w:rPr>
        <w:t>П</w:t>
      </w:r>
      <w:r w:rsidR="00603275" w:rsidRPr="00D14646">
        <w:rPr>
          <w:rFonts w:ascii="Times New Roman" w:hAnsi="Times New Roman" w:cs="Times New Roman"/>
          <w:sz w:val="28"/>
          <w:szCs w:val="28"/>
        </w:rPr>
        <w:t>реодолени</w:t>
      </w:r>
      <w:r w:rsidRPr="00D14646">
        <w:rPr>
          <w:rFonts w:ascii="Times New Roman" w:hAnsi="Times New Roman" w:cs="Times New Roman"/>
          <w:sz w:val="28"/>
          <w:szCs w:val="28"/>
        </w:rPr>
        <w:t>е</w:t>
      </w:r>
      <w:r w:rsidR="00603275" w:rsidRPr="00D14646">
        <w:rPr>
          <w:rFonts w:ascii="Times New Roman" w:hAnsi="Times New Roman" w:cs="Times New Roman"/>
          <w:sz w:val="28"/>
          <w:szCs w:val="28"/>
        </w:rPr>
        <w:t xml:space="preserve"> разрывов </w:t>
      </w:r>
      <w:r w:rsidRPr="00D14646">
        <w:rPr>
          <w:rFonts w:ascii="Times New Roman" w:hAnsi="Times New Roman" w:cs="Times New Roman"/>
          <w:sz w:val="28"/>
          <w:szCs w:val="28"/>
        </w:rPr>
        <w:t xml:space="preserve">обеспечивается за счет </w:t>
      </w:r>
      <w:r w:rsidR="00603275" w:rsidRPr="00D14646">
        <w:rPr>
          <w:rFonts w:ascii="Times New Roman" w:hAnsi="Times New Roman" w:cs="Times New Roman"/>
          <w:sz w:val="28"/>
          <w:szCs w:val="28"/>
        </w:rPr>
        <w:t>выстраивани</w:t>
      </w:r>
      <w:r w:rsidRPr="00D14646">
        <w:rPr>
          <w:rFonts w:ascii="Times New Roman" w:hAnsi="Times New Roman" w:cs="Times New Roman"/>
          <w:sz w:val="28"/>
          <w:szCs w:val="28"/>
        </w:rPr>
        <w:t>я</w:t>
      </w:r>
      <w:r w:rsidR="00603275" w:rsidRPr="00D14646">
        <w:rPr>
          <w:rFonts w:ascii="Times New Roman" w:hAnsi="Times New Roman" w:cs="Times New Roman"/>
          <w:sz w:val="28"/>
          <w:szCs w:val="28"/>
        </w:rPr>
        <w:t xml:space="preserve"> маркетинговых стратегий по привлечению сильных абитуриентов различных категорий (абитуриенты бакалавриата, магистратуры, аспирантуры) из разных стран (приоритетными являются страны СНГ и Европы) и регионов России. Набор мероприятий по реализации данной стратегии представлен в Стратегической инициативе 3 «Выход на новые географические рынки на всех уровнях обучения и повышение конкурса в магистратуру и аспирантуру» (см. разделы 1.4 и 2.2).</w:t>
      </w:r>
    </w:p>
    <w:p w:rsidR="00603275" w:rsidRPr="00D14646" w:rsidRDefault="00603275" w:rsidP="00603275">
      <w:pPr>
        <w:spacing w:after="0" w:line="360" w:lineRule="auto"/>
        <w:ind w:firstLine="709"/>
        <w:rPr>
          <w:rFonts w:ascii="Times New Roman" w:hAnsi="Times New Roman" w:cs="Times New Roman"/>
          <w:i/>
          <w:sz w:val="28"/>
          <w:szCs w:val="28"/>
        </w:rPr>
      </w:pPr>
      <w:r w:rsidRPr="00D14646">
        <w:rPr>
          <w:rFonts w:ascii="Times New Roman" w:hAnsi="Times New Roman" w:cs="Times New Roman"/>
          <w:i/>
          <w:sz w:val="28"/>
          <w:szCs w:val="28"/>
        </w:rPr>
        <w:t xml:space="preserve">Основные причины </w:t>
      </w:r>
      <w:r w:rsidRPr="00D14646">
        <w:rPr>
          <w:rFonts w:ascii="Times New Roman" w:hAnsi="Times New Roman"/>
          <w:i/>
          <w:sz w:val="28"/>
          <w:szCs w:val="28"/>
        </w:rPr>
        <w:t xml:space="preserve">разрывов между </w:t>
      </w:r>
      <w:r w:rsidRPr="00D14646">
        <w:rPr>
          <w:rFonts w:ascii="Times New Roman" w:hAnsi="Times New Roman" w:cs="Times New Roman"/>
          <w:i/>
          <w:sz w:val="28"/>
          <w:szCs w:val="28"/>
        </w:rPr>
        <w:t xml:space="preserve">значениями показателей: </w:t>
      </w:r>
    </w:p>
    <w:p w:rsidR="00603275" w:rsidRPr="00D14646" w:rsidRDefault="00603275" w:rsidP="00C75128">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недостаточная известность и авторитетность бренда НИУ ВШЭ в странах СНГ (абитуриенты из стран СНГ, привлекаемые НИУ ВШЭ,  демонстрируют менее высокий уровень подготовки, чем российские абитуриенты, и не проходят конкурсный отбор; более сильные абитуриенты из стран СНГ выбирают для обучения другие вузы);</w:t>
      </w:r>
    </w:p>
    <w:p w:rsidR="00603275" w:rsidRPr="00D14646" w:rsidRDefault="00603275" w:rsidP="00C75128">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lastRenderedPageBreak/>
        <w:t xml:space="preserve">недостаточно развитая система инструментов (в т.ч. числе олимпиады, научные конкурсы, профориентационные мероприятия, взаимодействие с зарубежными образовательными центрами, рекламные кампании, </w:t>
      </w:r>
      <w:proofErr w:type="spellStart"/>
      <w:r w:rsidRPr="00D14646">
        <w:rPr>
          <w:rFonts w:ascii="Times New Roman" w:hAnsi="Times New Roman"/>
          <w:sz w:val="28"/>
          <w:szCs w:val="28"/>
        </w:rPr>
        <w:t>интернет-ресурсы</w:t>
      </w:r>
      <w:proofErr w:type="spellEnd"/>
      <w:r w:rsidRPr="00D14646">
        <w:rPr>
          <w:rFonts w:ascii="Times New Roman" w:hAnsi="Times New Roman"/>
          <w:sz w:val="28"/>
          <w:szCs w:val="28"/>
        </w:rPr>
        <w:t xml:space="preserve"> и дистанционные подготовительные программы) для работы с «элитным» сегментом рынка абитуриентов СНГ (абитуриентов бакалавриата и магистратуры); </w:t>
      </w:r>
    </w:p>
    <w:p w:rsidR="00603275" w:rsidRPr="00D14646" w:rsidRDefault="00603275" w:rsidP="00C75128">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отсутствие специальных инструментов для привлечения аспирантов из стран СНГ и стран дальнего зарубежья;</w:t>
      </w:r>
    </w:p>
    <w:p w:rsidR="00603275" w:rsidRDefault="00603275" w:rsidP="00C75128">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слабая ориентированность линейки образовательных продуктов НИУ ВШЭ на иностранных абитуриентов и студентов (в т.ч. сравнительно небольшое количество англоязычных программ и учебных курсов);</w:t>
      </w:r>
    </w:p>
    <w:p w:rsidR="001069D8" w:rsidRPr="00123347" w:rsidRDefault="001069D8" w:rsidP="00C75128">
      <w:pPr>
        <w:pStyle w:val="12"/>
        <w:numPr>
          <w:ilvl w:val="0"/>
          <w:numId w:val="7"/>
        </w:numPr>
        <w:spacing w:after="0" w:line="360" w:lineRule="auto"/>
        <w:ind w:left="0" w:firstLine="709"/>
        <w:jc w:val="both"/>
        <w:rPr>
          <w:rFonts w:ascii="Times New Roman" w:hAnsi="Times New Roman"/>
          <w:sz w:val="28"/>
          <w:szCs w:val="28"/>
        </w:rPr>
      </w:pPr>
      <w:r w:rsidRPr="00123347">
        <w:rPr>
          <w:rFonts w:ascii="Times New Roman" w:hAnsi="Times New Roman"/>
          <w:sz w:val="28"/>
          <w:szCs w:val="28"/>
        </w:rPr>
        <w:t>отсутствие собственной ниши массовых открытых онлайн-курсов (</w:t>
      </w:r>
      <w:proofErr w:type="spellStart"/>
      <w:r w:rsidRPr="00123347">
        <w:rPr>
          <w:rFonts w:ascii="Times New Roman" w:hAnsi="Times New Roman"/>
          <w:sz w:val="28"/>
          <w:szCs w:val="28"/>
        </w:rPr>
        <w:t>MOOCs</w:t>
      </w:r>
      <w:proofErr w:type="spellEnd"/>
      <w:r w:rsidRPr="00123347">
        <w:rPr>
          <w:rFonts w:ascii="Times New Roman" w:hAnsi="Times New Roman"/>
          <w:sz w:val="28"/>
          <w:szCs w:val="28"/>
        </w:rPr>
        <w:t>);</w:t>
      </w:r>
    </w:p>
    <w:p w:rsidR="00603275" w:rsidRPr="00D14646" w:rsidRDefault="00603275" w:rsidP="00C75128">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 xml:space="preserve">не выстроена система продвижения бренда и образовательных продуктов НИУ ВШЭ в странах дальнего зарубежья;  </w:t>
      </w:r>
    </w:p>
    <w:p w:rsidR="00603275" w:rsidRPr="00D14646" w:rsidRDefault="00603275" w:rsidP="00C75128">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ресурсные ограничения для предоставления университетских грантов на обучение;</w:t>
      </w:r>
    </w:p>
    <w:p w:rsidR="00603275" w:rsidRPr="00D14646" w:rsidRDefault="00603275" w:rsidP="00C75128">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недостаточно высокая привлекательность инфраструктуры НИУ ВШЭ для иностранных студентов.</w:t>
      </w:r>
    </w:p>
    <w:p w:rsidR="00603275" w:rsidRPr="00D14646" w:rsidRDefault="00603275" w:rsidP="00603275">
      <w:pPr>
        <w:spacing w:after="0" w:line="360" w:lineRule="auto"/>
        <w:ind w:firstLine="709"/>
        <w:rPr>
          <w:rFonts w:ascii="Times New Roman" w:hAnsi="Times New Roman" w:cs="Times New Roman"/>
          <w:b/>
          <w:sz w:val="28"/>
          <w:szCs w:val="28"/>
        </w:rPr>
      </w:pPr>
      <w:r w:rsidRPr="00D14646">
        <w:rPr>
          <w:rFonts w:ascii="Times New Roman" w:hAnsi="Times New Roman" w:cs="Times New Roman"/>
          <w:b/>
          <w:sz w:val="28"/>
          <w:szCs w:val="28"/>
        </w:rPr>
        <w:t>Привлечение иностранных преподавателей и исследователей</w:t>
      </w:r>
    </w:p>
    <w:tbl>
      <w:tblPr>
        <w:tblStyle w:val="a5"/>
        <w:tblW w:w="0" w:type="auto"/>
        <w:tblLook w:val="04A0" w:firstRow="1" w:lastRow="0" w:firstColumn="1" w:lastColumn="0" w:noHBand="0" w:noVBand="1"/>
      </w:tblPr>
      <w:tblGrid>
        <w:gridCol w:w="7763"/>
        <w:gridCol w:w="850"/>
        <w:gridCol w:w="958"/>
      </w:tblGrid>
      <w:tr w:rsidR="00603275" w:rsidRPr="00D14646" w:rsidTr="00D2226C">
        <w:trPr>
          <w:tblHeader/>
        </w:trPr>
        <w:tc>
          <w:tcPr>
            <w:tcW w:w="7763" w:type="dxa"/>
          </w:tcPr>
          <w:p w:rsidR="00603275" w:rsidRPr="00D14646" w:rsidRDefault="00603275" w:rsidP="00603275">
            <w:pPr>
              <w:spacing w:line="360" w:lineRule="auto"/>
              <w:rPr>
                <w:rFonts w:ascii="Times New Roman" w:hAnsi="Times New Roman"/>
                <w:b/>
                <w:sz w:val="24"/>
                <w:szCs w:val="24"/>
              </w:rPr>
            </w:pPr>
            <w:r w:rsidRPr="00D14646">
              <w:rPr>
                <w:rFonts w:ascii="Times New Roman" w:hAnsi="Times New Roman"/>
                <w:b/>
                <w:sz w:val="24"/>
                <w:szCs w:val="24"/>
              </w:rPr>
              <w:t>Целевой показатель/</w:t>
            </w:r>
            <w:r w:rsidRPr="00D14646">
              <w:rPr>
                <w:rFonts w:ascii="Times New Roman" w:hAnsi="Times New Roman"/>
                <w:b/>
                <w:sz w:val="24"/>
                <w:szCs w:val="24"/>
                <w:lang w:val="en-US"/>
              </w:rPr>
              <w:t>KPI</w:t>
            </w:r>
          </w:p>
        </w:tc>
        <w:tc>
          <w:tcPr>
            <w:tcW w:w="850" w:type="dxa"/>
          </w:tcPr>
          <w:p w:rsidR="00603275" w:rsidRPr="00D14646" w:rsidRDefault="00603275" w:rsidP="00FB5138">
            <w:pPr>
              <w:spacing w:line="360" w:lineRule="auto"/>
              <w:jc w:val="center"/>
              <w:rPr>
                <w:rFonts w:ascii="Times New Roman" w:hAnsi="Times New Roman"/>
                <w:b/>
                <w:sz w:val="24"/>
                <w:szCs w:val="24"/>
              </w:rPr>
            </w:pPr>
            <w:r w:rsidRPr="00D14646">
              <w:rPr>
                <w:rFonts w:ascii="Times New Roman" w:hAnsi="Times New Roman"/>
                <w:b/>
                <w:sz w:val="24"/>
                <w:szCs w:val="24"/>
              </w:rPr>
              <w:t>2012</w:t>
            </w:r>
          </w:p>
        </w:tc>
        <w:tc>
          <w:tcPr>
            <w:tcW w:w="958" w:type="dxa"/>
          </w:tcPr>
          <w:p w:rsidR="00603275" w:rsidRPr="00D14646" w:rsidRDefault="00603275" w:rsidP="00FB5138">
            <w:pPr>
              <w:spacing w:line="360" w:lineRule="auto"/>
              <w:jc w:val="center"/>
              <w:rPr>
                <w:rFonts w:ascii="Times New Roman" w:hAnsi="Times New Roman"/>
                <w:b/>
                <w:sz w:val="24"/>
                <w:szCs w:val="24"/>
              </w:rPr>
            </w:pPr>
            <w:r w:rsidRPr="00D14646">
              <w:rPr>
                <w:rFonts w:ascii="Times New Roman" w:hAnsi="Times New Roman"/>
                <w:b/>
                <w:sz w:val="24"/>
                <w:szCs w:val="24"/>
              </w:rPr>
              <w:t>2020</w:t>
            </w:r>
          </w:p>
        </w:tc>
      </w:tr>
      <w:tr w:rsidR="00603275" w:rsidRPr="00D14646" w:rsidTr="0042646E">
        <w:tc>
          <w:tcPr>
            <w:tcW w:w="7763" w:type="dxa"/>
          </w:tcPr>
          <w:p w:rsidR="00603275" w:rsidRPr="00A64F23" w:rsidRDefault="00603275" w:rsidP="00D5039D">
            <w:pPr>
              <w:rPr>
                <w:rFonts w:ascii="Times New Roman" w:hAnsi="Times New Roman"/>
                <w:sz w:val="24"/>
                <w:szCs w:val="24"/>
              </w:rPr>
            </w:pPr>
            <w:r w:rsidRPr="00A64F23">
              <w:rPr>
                <w:rFonts w:ascii="Times New Roman" w:hAnsi="Times New Roman"/>
                <w:sz w:val="24"/>
                <w:szCs w:val="24"/>
              </w:rPr>
              <w:t xml:space="preserve">Доля зарубежных профессоров, преподавателей и исследователей в численности </w:t>
            </w:r>
            <w:r w:rsidR="00D5039D" w:rsidRPr="00A64F23">
              <w:rPr>
                <w:rFonts w:ascii="Times New Roman" w:hAnsi="Times New Roman"/>
                <w:sz w:val="24"/>
                <w:szCs w:val="24"/>
              </w:rPr>
              <w:t>научно-педагогических работников (НПР)</w:t>
            </w:r>
            <w:r w:rsidRPr="00A64F23">
              <w:rPr>
                <w:rFonts w:ascii="Times New Roman" w:hAnsi="Times New Roman"/>
                <w:sz w:val="24"/>
                <w:szCs w:val="24"/>
              </w:rPr>
              <w:t xml:space="preserve">, включая российских граждан – обладателей степени </w:t>
            </w:r>
            <w:r w:rsidRPr="00A64F23">
              <w:rPr>
                <w:rFonts w:ascii="Times New Roman" w:hAnsi="Times New Roman"/>
                <w:sz w:val="24"/>
                <w:szCs w:val="24"/>
                <w:lang w:val="en-US"/>
              </w:rPr>
              <w:t>PhD</w:t>
            </w:r>
            <w:r w:rsidRPr="00A64F23">
              <w:rPr>
                <w:rFonts w:ascii="Times New Roman" w:hAnsi="Times New Roman"/>
                <w:sz w:val="24"/>
                <w:szCs w:val="24"/>
              </w:rPr>
              <w:t xml:space="preserve"> зарубежных университетов, %</w:t>
            </w:r>
          </w:p>
        </w:tc>
        <w:tc>
          <w:tcPr>
            <w:tcW w:w="850" w:type="dxa"/>
          </w:tcPr>
          <w:p w:rsidR="00603275" w:rsidRPr="00D14646" w:rsidRDefault="00603275" w:rsidP="00E70468">
            <w:pPr>
              <w:spacing w:line="360" w:lineRule="auto"/>
              <w:jc w:val="center"/>
              <w:rPr>
                <w:rFonts w:ascii="Times New Roman" w:hAnsi="Times New Roman"/>
                <w:sz w:val="24"/>
                <w:szCs w:val="24"/>
              </w:rPr>
            </w:pPr>
            <w:r w:rsidRPr="00D14646">
              <w:rPr>
                <w:rFonts w:ascii="Times New Roman" w:hAnsi="Times New Roman"/>
                <w:sz w:val="24"/>
                <w:szCs w:val="24"/>
              </w:rPr>
              <w:t>4</w:t>
            </w:r>
            <w:r w:rsidR="000074EA" w:rsidRPr="00D14646">
              <w:rPr>
                <w:rFonts w:ascii="Times New Roman" w:hAnsi="Times New Roman"/>
                <w:sz w:val="24"/>
                <w:szCs w:val="24"/>
              </w:rPr>
              <w:t>,4</w:t>
            </w:r>
          </w:p>
        </w:tc>
        <w:tc>
          <w:tcPr>
            <w:tcW w:w="958" w:type="dxa"/>
          </w:tcPr>
          <w:p w:rsidR="00603275" w:rsidRPr="00D14646" w:rsidRDefault="00603275" w:rsidP="0042646E">
            <w:pPr>
              <w:spacing w:line="360" w:lineRule="auto"/>
              <w:jc w:val="center"/>
              <w:rPr>
                <w:rFonts w:ascii="Times New Roman" w:hAnsi="Times New Roman"/>
                <w:sz w:val="24"/>
                <w:szCs w:val="24"/>
              </w:rPr>
            </w:pPr>
            <w:r w:rsidRPr="00D14646">
              <w:rPr>
                <w:rFonts w:ascii="Times New Roman" w:hAnsi="Times New Roman"/>
                <w:sz w:val="24"/>
                <w:szCs w:val="24"/>
              </w:rPr>
              <w:t>12</w:t>
            </w:r>
          </w:p>
        </w:tc>
      </w:tr>
      <w:tr w:rsidR="009A2E8E" w:rsidRPr="00D14646" w:rsidTr="0042646E">
        <w:tc>
          <w:tcPr>
            <w:tcW w:w="7763" w:type="dxa"/>
          </w:tcPr>
          <w:p w:rsidR="009A2E8E" w:rsidRPr="002265C0" w:rsidRDefault="00A64F23" w:rsidP="0014259E">
            <w:pPr>
              <w:rPr>
                <w:rFonts w:ascii="Times New Roman" w:hAnsi="Times New Roman"/>
                <w:sz w:val="24"/>
                <w:szCs w:val="24"/>
              </w:rPr>
            </w:pPr>
            <w:r w:rsidRPr="002265C0">
              <w:rPr>
                <w:rFonts w:ascii="Times New Roman" w:hAnsi="Times New Roman"/>
                <w:sz w:val="24"/>
                <w:szCs w:val="24"/>
              </w:rPr>
              <w:t>Численность НПР, нанятых по процедуре международного рекрутинга с возможностью последующего перехода на бессрочный трудовой договор</w:t>
            </w:r>
            <w:r w:rsidR="00700B70">
              <w:rPr>
                <w:rFonts w:ascii="Times New Roman" w:hAnsi="Times New Roman"/>
                <w:sz w:val="24"/>
                <w:szCs w:val="24"/>
              </w:rPr>
              <w:t xml:space="preserve"> в год</w:t>
            </w:r>
            <w:r w:rsidR="0014259E" w:rsidRPr="002265C0">
              <w:rPr>
                <w:rFonts w:ascii="Times New Roman" w:hAnsi="Times New Roman"/>
                <w:sz w:val="24"/>
                <w:szCs w:val="24"/>
              </w:rPr>
              <w:t>, чел.</w:t>
            </w:r>
          </w:p>
        </w:tc>
        <w:tc>
          <w:tcPr>
            <w:tcW w:w="850" w:type="dxa"/>
          </w:tcPr>
          <w:p w:rsidR="009A2E8E" w:rsidRPr="002265C0" w:rsidRDefault="005B70DE" w:rsidP="0042646E">
            <w:pPr>
              <w:spacing w:line="360" w:lineRule="auto"/>
              <w:jc w:val="center"/>
              <w:rPr>
                <w:rFonts w:ascii="Times New Roman" w:hAnsi="Times New Roman"/>
                <w:sz w:val="24"/>
                <w:szCs w:val="24"/>
              </w:rPr>
            </w:pPr>
            <w:r w:rsidRPr="002265C0">
              <w:rPr>
                <w:rFonts w:ascii="Times New Roman" w:hAnsi="Times New Roman"/>
                <w:sz w:val="24"/>
                <w:szCs w:val="24"/>
              </w:rPr>
              <w:t>18</w:t>
            </w:r>
          </w:p>
        </w:tc>
        <w:tc>
          <w:tcPr>
            <w:tcW w:w="958" w:type="dxa"/>
          </w:tcPr>
          <w:p w:rsidR="009A2E8E" w:rsidRPr="002265C0" w:rsidRDefault="00516790" w:rsidP="0042646E">
            <w:pPr>
              <w:spacing w:line="360" w:lineRule="auto"/>
              <w:jc w:val="center"/>
              <w:rPr>
                <w:rFonts w:ascii="Times New Roman" w:hAnsi="Times New Roman"/>
                <w:sz w:val="24"/>
                <w:szCs w:val="24"/>
              </w:rPr>
            </w:pPr>
            <w:r w:rsidRPr="002265C0">
              <w:rPr>
                <w:rFonts w:ascii="Times New Roman" w:hAnsi="Times New Roman"/>
                <w:sz w:val="24"/>
                <w:szCs w:val="24"/>
              </w:rPr>
              <w:t>1</w:t>
            </w:r>
            <w:r w:rsidR="005B70DE" w:rsidRPr="002265C0">
              <w:rPr>
                <w:rFonts w:ascii="Times New Roman" w:hAnsi="Times New Roman"/>
                <w:sz w:val="24"/>
                <w:szCs w:val="24"/>
              </w:rPr>
              <w:t>50</w:t>
            </w:r>
          </w:p>
        </w:tc>
      </w:tr>
      <w:tr w:rsidR="009A2E8E" w:rsidRPr="00D14646" w:rsidTr="0042646E">
        <w:tc>
          <w:tcPr>
            <w:tcW w:w="7763" w:type="dxa"/>
          </w:tcPr>
          <w:p w:rsidR="009A2E8E" w:rsidRPr="00D14646" w:rsidRDefault="0014259E" w:rsidP="002B1126">
            <w:pPr>
              <w:rPr>
                <w:rFonts w:ascii="Times New Roman" w:hAnsi="Times New Roman"/>
                <w:sz w:val="24"/>
                <w:szCs w:val="24"/>
              </w:rPr>
            </w:pPr>
            <w:r w:rsidRPr="00D14646">
              <w:rPr>
                <w:rFonts w:ascii="Times New Roman" w:hAnsi="Times New Roman"/>
                <w:sz w:val="24"/>
                <w:szCs w:val="24"/>
              </w:rPr>
              <w:t>Численность нанятых постдоков в год, чел.</w:t>
            </w:r>
          </w:p>
        </w:tc>
        <w:tc>
          <w:tcPr>
            <w:tcW w:w="850" w:type="dxa"/>
          </w:tcPr>
          <w:p w:rsidR="009A2E8E" w:rsidRPr="00D14646" w:rsidRDefault="00C36732" w:rsidP="00C36732">
            <w:pPr>
              <w:spacing w:line="360" w:lineRule="auto"/>
              <w:jc w:val="center"/>
              <w:rPr>
                <w:rFonts w:ascii="Times New Roman" w:hAnsi="Times New Roman"/>
                <w:sz w:val="24"/>
                <w:szCs w:val="24"/>
              </w:rPr>
            </w:pPr>
            <w:r>
              <w:rPr>
                <w:rFonts w:ascii="Times New Roman" w:hAnsi="Times New Roman"/>
                <w:sz w:val="24"/>
                <w:szCs w:val="24"/>
              </w:rPr>
              <w:t>3</w:t>
            </w:r>
          </w:p>
        </w:tc>
        <w:tc>
          <w:tcPr>
            <w:tcW w:w="958" w:type="dxa"/>
          </w:tcPr>
          <w:p w:rsidR="009A2E8E" w:rsidRPr="00D14646" w:rsidRDefault="00BE0D66" w:rsidP="00516790">
            <w:pPr>
              <w:spacing w:line="360" w:lineRule="auto"/>
              <w:jc w:val="center"/>
              <w:rPr>
                <w:rFonts w:ascii="Times New Roman" w:hAnsi="Times New Roman"/>
                <w:sz w:val="24"/>
                <w:szCs w:val="24"/>
              </w:rPr>
            </w:pPr>
            <w:r>
              <w:rPr>
                <w:rFonts w:ascii="Times New Roman" w:hAnsi="Times New Roman"/>
                <w:sz w:val="24"/>
                <w:szCs w:val="24"/>
              </w:rPr>
              <w:t>160</w:t>
            </w:r>
          </w:p>
        </w:tc>
      </w:tr>
      <w:tr w:rsidR="009A2E8E" w:rsidRPr="00D14646" w:rsidTr="0042646E">
        <w:tc>
          <w:tcPr>
            <w:tcW w:w="7763" w:type="dxa"/>
          </w:tcPr>
          <w:p w:rsidR="009A2E8E" w:rsidRPr="002265C0" w:rsidRDefault="00A64F23" w:rsidP="006013F0">
            <w:pPr>
              <w:rPr>
                <w:rFonts w:ascii="Times New Roman" w:hAnsi="Times New Roman"/>
                <w:sz w:val="24"/>
                <w:szCs w:val="24"/>
              </w:rPr>
            </w:pPr>
            <w:r w:rsidRPr="002265C0">
              <w:rPr>
                <w:rFonts w:ascii="Times New Roman" w:hAnsi="Times New Roman"/>
                <w:sz w:val="24"/>
                <w:szCs w:val="24"/>
              </w:rPr>
              <w:t>Доля научно-педагогических работников (НПР), работающих на условиях международных контрактов</w:t>
            </w:r>
            <w:r w:rsidR="00B93048" w:rsidRPr="002265C0">
              <w:rPr>
                <w:rFonts w:ascii="Times New Roman" w:hAnsi="Times New Roman"/>
                <w:sz w:val="24"/>
                <w:szCs w:val="24"/>
              </w:rPr>
              <w:t>, %</w:t>
            </w:r>
          </w:p>
        </w:tc>
        <w:tc>
          <w:tcPr>
            <w:tcW w:w="850" w:type="dxa"/>
          </w:tcPr>
          <w:p w:rsidR="009A2E8E" w:rsidRPr="002265C0" w:rsidRDefault="00B93048" w:rsidP="0042646E">
            <w:pPr>
              <w:spacing w:line="360" w:lineRule="auto"/>
              <w:jc w:val="center"/>
              <w:rPr>
                <w:rFonts w:ascii="Times New Roman" w:hAnsi="Times New Roman"/>
                <w:sz w:val="24"/>
                <w:szCs w:val="24"/>
              </w:rPr>
            </w:pPr>
            <w:r w:rsidRPr="002265C0">
              <w:rPr>
                <w:rFonts w:ascii="Times New Roman" w:hAnsi="Times New Roman"/>
                <w:sz w:val="24"/>
                <w:szCs w:val="24"/>
              </w:rPr>
              <w:t>2</w:t>
            </w:r>
          </w:p>
        </w:tc>
        <w:tc>
          <w:tcPr>
            <w:tcW w:w="958" w:type="dxa"/>
          </w:tcPr>
          <w:p w:rsidR="009A2E8E" w:rsidRPr="002265C0" w:rsidRDefault="00B93048" w:rsidP="0042646E">
            <w:pPr>
              <w:spacing w:line="360" w:lineRule="auto"/>
              <w:jc w:val="center"/>
              <w:rPr>
                <w:rFonts w:ascii="Times New Roman" w:hAnsi="Times New Roman"/>
                <w:sz w:val="24"/>
                <w:szCs w:val="24"/>
              </w:rPr>
            </w:pPr>
            <w:r w:rsidRPr="002265C0">
              <w:rPr>
                <w:rFonts w:ascii="Times New Roman" w:hAnsi="Times New Roman"/>
                <w:sz w:val="24"/>
                <w:szCs w:val="24"/>
              </w:rPr>
              <w:t>26</w:t>
            </w:r>
          </w:p>
        </w:tc>
      </w:tr>
      <w:tr w:rsidR="00FE7AD7" w:rsidRPr="00D14646" w:rsidTr="00492D7E">
        <w:tc>
          <w:tcPr>
            <w:tcW w:w="7763" w:type="dxa"/>
          </w:tcPr>
          <w:p w:rsidR="00FE7AD7" w:rsidRPr="002265C0" w:rsidRDefault="00FE7AD7" w:rsidP="00492D7E">
            <w:pPr>
              <w:rPr>
                <w:rFonts w:ascii="Times New Roman" w:hAnsi="Times New Roman"/>
                <w:color w:val="000000"/>
                <w:sz w:val="24"/>
                <w:szCs w:val="24"/>
              </w:rPr>
            </w:pPr>
            <w:r w:rsidRPr="002265C0">
              <w:rPr>
                <w:rFonts w:ascii="Times New Roman" w:hAnsi="Times New Roman"/>
                <w:color w:val="000000"/>
                <w:sz w:val="24"/>
                <w:szCs w:val="24"/>
              </w:rPr>
              <w:t>Средняя заработная плата НПР к средней по экономике региона, не ниже, %</w:t>
            </w:r>
          </w:p>
        </w:tc>
        <w:tc>
          <w:tcPr>
            <w:tcW w:w="850" w:type="dxa"/>
            <w:vAlign w:val="center"/>
          </w:tcPr>
          <w:p w:rsidR="00FE7AD7" w:rsidRPr="002265C0" w:rsidRDefault="00FE7AD7" w:rsidP="0082529E">
            <w:pPr>
              <w:jc w:val="center"/>
              <w:rPr>
                <w:rFonts w:ascii="Times New Roman" w:hAnsi="Times New Roman"/>
                <w:color w:val="000000"/>
                <w:sz w:val="24"/>
                <w:szCs w:val="24"/>
              </w:rPr>
            </w:pPr>
            <w:r w:rsidRPr="002265C0">
              <w:rPr>
                <w:rFonts w:ascii="Times New Roman" w:hAnsi="Times New Roman"/>
                <w:color w:val="000000"/>
                <w:sz w:val="24"/>
                <w:szCs w:val="24"/>
              </w:rPr>
              <w:t>14</w:t>
            </w:r>
            <w:r w:rsidR="0082529E" w:rsidRPr="002265C0">
              <w:rPr>
                <w:rFonts w:ascii="Times New Roman" w:hAnsi="Times New Roman"/>
                <w:color w:val="000000"/>
                <w:sz w:val="24"/>
                <w:szCs w:val="24"/>
              </w:rPr>
              <w:t>2</w:t>
            </w:r>
          </w:p>
        </w:tc>
        <w:tc>
          <w:tcPr>
            <w:tcW w:w="958" w:type="dxa"/>
            <w:vAlign w:val="center"/>
          </w:tcPr>
          <w:p w:rsidR="00FE7AD7" w:rsidRPr="002265C0" w:rsidRDefault="00FE7AD7" w:rsidP="00492D7E">
            <w:pPr>
              <w:jc w:val="center"/>
              <w:rPr>
                <w:rFonts w:ascii="Times New Roman" w:hAnsi="Times New Roman"/>
                <w:sz w:val="24"/>
                <w:szCs w:val="24"/>
              </w:rPr>
            </w:pPr>
            <w:r w:rsidRPr="002265C0">
              <w:rPr>
                <w:rFonts w:ascii="Times New Roman" w:hAnsi="Times New Roman"/>
                <w:sz w:val="24"/>
                <w:szCs w:val="24"/>
              </w:rPr>
              <w:t>220</w:t>
            </w:r>
          </w:p>
        </w:tc>
      </w:tr>
    </w:tbl>
    <w:p w:rsidR="00603275" w:rsidRPr="00D14646" w:rsidRDefault="00603275" w:rsidP="00603275">
      <w:pPr>
        <w:spacing w:after="0" w:line="360" w:lineRule="auto"/>
        <w:ind w:firstLine="709"/>
        <w:jc w:val="both"/>
        <w:rPr>
          <w:rFonts w:ascii="Times New Roman" w:hAnsi="Times New Roman" w:cs="Times New Roman"/>
          <w:sz w:val="28"/>
          <w:szCs w:val="28"/>
        </w:rPr>
      </w:pPr>
      <w:r w:rsidRPr="00D14646">
        <w:rPr>
          <w:rFonts w:ascii="Times New Roman" w:hAnsi="Times New Roman" w:cs="Times New Roman"/>
          <w:sz w:val="28"/>
          <w:szCs w:val="28"/>
        </w:rPr>
        <w:lastRenderedPageBreak/>
        <w:t xml:space="preserve">Ключевыми разрывами являются низкий уровень интернационализации академической среды и, как следствие, интернациональной академической культуры, неразвитость институциональных связей у значительной части подразделений НИУ ВШЭ с зарубежными университетами, научными центрами, международными профессиональными сетями. </w:t>
      </w:r>
    </w:p>
    <w:p w:rsidR="00603275" w:rsidRPr="00D14646" w:rsidRDefault="00603275" w:rsidP="00603275">
      <w:pPr>
        <w:spacing w:after="0" w:line="360" w:lineRule="auto"/>
        <w:ind w:firstLine="709"/>
        <w:jc w:val="both"/>
        <w:rPr>
          <w:rFonts w:ascii="Times New Roman" w:hAnsi="Times New Roman" w:cs="Times New Roman"/>
          <w:sz w:val="28"/>
          <w:szCs w:val="28"/>
        </w:rPr>
      </w:pPr>
      <w:r w:rsidRPr="00D14646">
        <w:rPr>
          <w:rFonts w:ascii="Times New Roman" w:hAnsi="Times New Roman" w:cs="Times New Roman"/>
          <w:sz w:val="28"/>
          <w:szCs w:val="28"/>
        </w:rPr>
        <w:t xml:space="preserve">Основной стратегией по преодолению этих разрывов станет кадровая реформа, </w:t>
      </w:r>
      <w:r w:rsidRPr="00910355">
        <w:rPr>
          <w:rFonts w:ascii="Times New Roman" w:hAnsi="Times New Roman" w:cs="Times New Roman"/>
          <w:sz w:val="28"/>
          <w:szCs w:val="28"/>
        </w:rPr>
        <w:t xml:space="preserve">нацеленная на </w:t>
      </w:r>
      <w:r w:rsidR="001E7C59" w:rsidRPr="00910355">
        <w:rPr>
          <w:rFonts w:ascii="Times New Roman" w:hAnsi="Times New Roman" w:cs="Times New Roman"/>
          <w:sz w:val="28"/>
          <w:szCs w:val="28"/>
        </w:rPr>
        <w:t xml:space="preserve">создание условий для формирования интернациональной академической среды (в т.ч. за счет модернизации менеджмента), переход к масштабному рекрутингу специалистов с международного рынка труда, </w:t>
      </w:r>
      <w:r w:rsidRPr="00910355">
        <w:rPr>
          <w:rFonts w:ascii="Times New Roman" w:hAnsi="Times New Roman" w:cs="Times New Roman"/>
          <w:sz w:val="28"/>
          <w:szCs w:val="28"/>
        </w:rPr>
        <w:t>общее повышение квалификационных требований к научно-педагогическим работникам и ужесточение правил конкурсного отбора, формирование системы инструментов, обеспечивающих постоянное профессиональное развитие сотрудников университета.</w:t>
      </w:r>
      <w:r w:rsidRPr="00D14646">
        <w:rPr>
          <w:rFonts w:ascii="Times New Roman" w:hAnsi="Times New Roman" w:cs="Times New Roman"/>
          <w:sz w:val="28"/>
          <w:szCs w:val="28"/>
        </w:rPr>
        <w:t xml:space="preserve"> Набор мероприятий по реализации данной стратегии представлен в Стратегической инициативе 4 «Кадры исследовательского университета»</w:t>
      </w:r>
      <w:r w:rsidR="009A2E8E" w:rsidRPr="00D14646">
        <w:rPr>
          <w:rFonts w:ascii="Times New Roman" w:hAnsi="Times New Roman" w:cs="Times New Roman"/>
          <w:sz w:val="28"/>
          <w:szCs w:val="28"/>
        </w:rPr>
        <w:t xml:space="preserve"> (см. разделы 1.4 и 2.2)</w:t>
      </w:r>
      <w:r w:rsidRPr="00D14646">
        <w:rPr>
          <w:rFonts w:ascii="Times New Roman" w:hAnsi="Times New Roman" w:cs="Times New Roman"/>
          <w:sz w:val="28"/>
          <w:szCs w:val="28"/>
        </w:rPr>
        <w:t>.</w:t>
      </w:r>
    </w:p>
    <w:p w:rsidR="00603275" w:rsidRPr="00D14646" w:rsidRDefault="00603275" w:rsidP="00603275">
      <w:pPr>
        <w:spacing w:after="0" w:line="360" w:lineRule="auto"/>
        <w:ind w:firstLine="709"/>
        <w:jc w:val="both"/>
        <w:rPr>
          <w:rFonts w:ascii="Times New Roman" w:hAnsi="Times New Roman" w:cs="Times New Roman"/>
          <w:i/>
          <w:sz w:val="28"/>
          <w:szCs w:val="28"/>
        </w:rPr>
      </w:pPr>
      <w:r w:rsidRPr="00D14646">
        <w:rPr>
          <w:rFonts w:ascii="Times New Roman" w:hAnsi="Times New Roman" w:cs="Times New Roman"/>
          <w:i/>
          <w:sz w:val="28"/>
          <w:szCs w:val="28"/>
        </w:rPr>
        <w:t xml:space="preserve">Основные причины </w:t>
      </w:r>
      <w:r w:rsidRPr="00D14646">
        <w:rPr>
          <w:rFonts w:ascii="Times New Roman" w:hAnsi="Times New Roman"/>
          <w:i/>
          <w:sz w:val="28"/>
          <w:szCs w:val="28"/>
        </w:rPr>
        <w:t xml:space="preserve">разрывов между </w:t>
      </w:r>
      <w:r w:rsidRPr="00D14646">
        <w:rPr>
          <w:rFonts w:ascii="Times New Roman" w:hAnsi="Times New Roman" w:cs="Times New Roman"/>
          <w:i/>
          <w:sz w:val="28"/>
          <w:szCs w:val="28"/>
        </w:rPr>
        <w:t xml:space="preserve">значениями показателей: </w:t>
      </w:r>
    </w:p>
    <w:p w:rsidR="00603275" w:rsidRPr="00D14646" w:rsidRDefault="00603275" w:rsidP="0014170B">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лишь незначительная часть научно-педагогических работников принимается на работу в НИУ ВШЭ через процедуру рекрутинга с международного рынка труда;</w:t>
      </w:r>
    </w:p>
    <w:p w:rsidR="00603275" w:rsidRPr="00D14646" w:rsidRDefault="00603275" w:rsidP="0014170B">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 xml:space="preserve">недостаточно развитая и эффективная система поиска кандидатов в зарубежных странах (в т.ч. бывших соотечественников) на вакансии университета; </w:t>
      </w:r>
    </w:p>
    <w:p w:rsidR="00603275" w:rsidRPr="00D14646" w:rsidRDefault="00603275" w:rsidP="0014170B">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недостаточный уровень узнаваемости НИУ ВШЭ за рубежом;</w:t>
      </w:r>
    </w:p>
    <w:p w:rsidR="00603275" w:rsidRPr="00D14646" w:rsidRDefault="00603275" w:rsidP="0014170B">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 xml:space="preserve">недостаточно привлекательная в университете (и в России в целом) интеллектуальная академическая среда для ведущих специалистов в области социально-экономических наук;  </w:t>
      </w:r>
    </w:p>
    <w:p w:rsidR="00603275" w:rsidRPr="00D14646" w:rsidRDefault="00603275" w:rsidP="0014170B">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 xml:space="preserve">недостаточный уровень содержательной включенности в глобальную исследовательскую повестку (на некоторых направлениях также </w:t>
      </w:r>
      <w:r w:rsidRPr="00D14646">
        <w:rPr>
          <w:rFonts w:ascii="Times New Roman" w:hAnsi="Times New Roman"/>
          <w:sz w:val="28"/>
          <w:szCs w:val="28"/>
        </w:rPr>
        <w:lastRenderedPageBreak/>
        <w:t>сохраняется отставание в используемой методологии и научном инструментарии);</w:t>
      </w:r>
    </w:p>
    <w:p w:rsidR="00603275" w:rsidRPr="00D14646" w:rsidRDefault="00603275" w:rsidP="0014170B">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не во всех подразделениях НИУ ВШЭ сформирована интернациональная академическая культура и созданы условия для полноценного участия в преподавательской и научной работе зарубежных специалистов;</w:t>
      </w:r>
    </w:p>
    <w:p w:rsidR="00603275" w:rsidRPr="00D14646" w:rsidRDefault="00603275" w:rsidP="0014170B">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не развита система постдоков;</w:t>
      </w:r>
    </w:p>
    <w:p w:rsidR="00603275" w:rsidRPr="00D14646" w:rsidRDefault="00603275" w:rsidP="0014170B">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не завершено формирование системы сервисов, обеспечивающих комфортные условия для работы и проживания иностранных специалистов;</w:t>
      </w:r>
    </w:p>
    <w:p w:rsidR="00603275" w:rsidRPr="00D14646" w:rsidRDefault="00603275" w:rsidP="0014170B">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отсутств</w:t>
      </w:r>
      <w:r w:rsidR="001A51FB" w:rsidRPr="00D14646">
        <w:rPr>
          <w:rFonts w:ascii="Times New Roman" w:hAnsi="Times New Roman"/>
          <w:sz w:val="28"/>
          <w:szCs w:val="28"/>
        </w:rPr>
        <w:t>ует</w:t>
      </w:r>
      <w:r w:rsidRPr="00D14646">
        <w:rPr>
          <w:rFonts w:ascii="Times New Roman" w:hAnsi="Times New Roman"/>
          <w:sz w:val="28"/>
          <w:szCs w:val="28"/>
        </w:rPr>
        <w:t xml:space="preserve"> развит</w:t>
      </w:r>
      <w:r w:rsidR="001A51FB" w:rsidRPr="00D14646">
        <w:rPr>
          <w:rFonts w:ascii="Times New Roman" w:hAnsi="Times New Roman"/>
          <w:sz w:val="28"/>
          <w:szCs w:val="28"/>
        </w:rPr>
        <w:t>ая</w:t>
      </w:r>
      <w:r w:rsidRPr="00D14646">
        <w:rPr>
          <w:rFonts w:ascii="Times New Roman" w:hAnsi="Times New Roman"/>
          <w:sz w:val="28"/>
          <w:szCs w:val="28"/>
        </w:rPr>
        <w:t xml:space="preserve"> современн</w:t>
      </w:r>
      <w:r w:rsidR="001A51FB" w:rsidRPr="00D14646">
        <w:rPr>
          <w:rFonts w:ascii="Times New Roman" w:hAnsi="Times New Roman"/>
          <w:sz w:val="28"/>
          <w:szCs w:val="28"/>
        </w:rPr>
        <w:t>ая</w:t>
      </w:r>
      <w:r w:rsidRPr="00D14646">
        <w:rPr>
          <w:rFonts w:ascii="Times New Roman" w:hAnsi="Times New Roman"/>
          <w:sz w:val="28"/>
          <w:szCs w:val="28"/>
        </w:rPr>
        <w:t xml:space="preserve"> инфраструктур</w:t>
      </w:r>
      <w:r w:rsidR="001A51FB" w:rsidRPr="00D14646">
        <w:rPr>
          <w:rFonts w:ascii="Times New Roman" w:hAnsi="Times New Roman"/>
          <w:sz w:val="28"/>
          <w:szCs w:val="28"/>
        </w:rPr>
        <w:t>а</w:t>
      </w:r>
      <w:r w:rsidRPr="00D14646">
        <w:rPr>
          <w:rFonts w:ascii="Times New Roman" w:hAnsi="Times New Roman"/>
          <w:sz w:val="28"/>
          <w:szCs w:val="28"/>
        </w:rPr>
        <w:t>, отвечающ</w:t>
      </w:r>
      <w:r w:rsidR="001A51FB" w:rsidRPr="00D14646">
        <w:rPr>
          <w:rFonts w:ascii="Times New Roman" w:hAnsi="Times New Roman"/>
          <w:sz w:val="28"/>
          <w:szCs w:val="28"/>
        </w:rPr>
        <w:t>ая</w:t>
      </w:r>
      <w:r w:rsidRPr="00D14646">
        <w:rPr>
          <w:rFonts w:ascii="Times New Roman" w:hAnsi="Times New Roman"/>
          <w:sz w:val="28"/>
          <w:szCs w:val="28"/>
        </w:rPr>
        <w:t xml:space="preserve"> международным стандартам (отсутствие единого кампуса, индивидуальных рабочих кабинетов, комфортабельного жилого фонда, спортивной базы и т.п.); </w:t>
      </w:r>
    </w:p>
    <w:p w:rsidR="00603275" w:rsidRPr="00D14646" w:rsidRDefault="00603275" w:rsidP="0014170B">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 xml:space="preserve">финансовые ограничения, не позволяющие предоставить конкурентоспособные условия оплаты труда для ведущих иностранных специалистов. </w:t>
      </w:r>
    </w:p>
    <w:p w:rsidR="00603275" w:rsidRPr="00D14646" w:rsidRDefault="00603275" w:rsidP="00603275">
      <w:pPr>
        <w:spacing w:after="0" w:line="360" w:lineRule="auto"/>
        <w:ind w:firstLine="709"/>
        <w:jc w:val="both"/>
        <w:rPr>
          <w:rFonts w:ascii="Times New Roman" w:hAnsi="Times New Roman"/>
          <w:b/>
          <w:sz w:val="28"/>
          <w:szCs w:val="28"/>
        </w:rPr>
      </w:pPr>
      <w:r w:rsidRPr="00D14646">
        <w:rPr>
          <w:rFonts w:ascii="Times New Roman" w:hAnsi="Times New Roman"/>
          <w:b/>
          <w:sz w:val="28"/>
          <w:szCs w:val="28"/>
        </w:rPr>
        <w:t>Модернизация системы управления</w:t>
      </w:r>
    </w:p>
    <w:tbl>
      <w:tblPr>
        <w:tblStyle w:val="a5"/>
        <w:tblW w:w="0" w:type="auto"/>
        <w:tblLook w:val="04A0" w:firstRow="1" w:lastRow="0" w:firstColumn="1" w:lastColumn="0" w:noHBand="0" w:noVBand="1"/>
      </w:tblPr>
      <w:tblGrid>
        <w:gridCol w:w="7479"/>
        <w:gridCol w:w="993"/>
        <w:gridCol w:w="1099"/>
      </w:tblGrid>
      <w:tr w:rsidR="00603275" w:rsidRPr="00D14646" w:rsidTr="00C4652A">
        <w:tc>
          <w:tcPr>
            <w:tcW w:w="7479" w:type="dxa"/>
          </w:tcPr>
          <w:p w:rsidR="00603275" w:rsidRPr="00D14646" w:rsidRDefault="00D54689" w:rsidP="00603275">
            <w:pPr>
              <w:rPr>
                <w:rFonts w:ascii="Times New Roman" w:hAnsi="Times New Roman"/>
                <w:b/>
                <w:sz w:val="24"/>
                <w:szCs w:val="24"/>
              </w:rPr>
            </w:pPr>
            <w:r>
              <w:rPr>
                <w:rFonts w:ascii="Times New Roman" w:hAnsi="Times New Roman"/>
                <w:b/>
                <w:sz w:val="24"/>
                <w:szCs w:val="24"/>
              </w:rPr>
              <w:t>Целевой показатель/</w:t>
            </w:r>
            <w:r w:rsidR="00603275" w:rsidRPr="00D14646">
              <w:rPr>
                <w:rFonts w:ascii="Times New Roman" w:hAnsi="Times New Roman"/>
                <w:b/>
                <w:sz w:val="24"/>
                <w:szCs w:val="24"/>
                <w:lang w:val="en-US"/>
              </w:rPr>
              <w:t>KPI</w:t>
            </w:r>
          </w:p>
        </w:tc>
        <w:tc>
          <w:tcPr>
            <w:tcW w:w="993" w:type="dxa"/>
          </w:tcPr>
          <w:p w:rsidR="00603275" w:rsidRPr="00D14646" w:rsidRDefault="00603275" w:rsidP="004F453B">
            <w:pPr>
              <w:jc w:val="center"/>
              <w:rPr>
                <w:rFonts w:ascii="Times New Roman" w:hAnsi="Times New Roman"/>
                <w:b/>
                <w:sz w:val="24"/>
                <w:szCs w:val="24"/>
              </w:rPr>
            </w:pPr>
            <w:r w:rsidRPr="00D14646">
              <w:rPr>
                <w:rFonts w:ascii="Times New Roman" w:hAnsi="Times New Roman"/>
                <w:b/>
                <w:sz w:val="24"/>
                <w:szCs w:val="24"/>
              </w:rPr>
              <w:t>2012</w:t>
            </w:r>
          </w:p>
        </w:tc>
        <w:tc>
          <w:tcPr>
            <w:tcW w:w="1099" w:type="dxa"/>
          </w:tcPr>
          <w:p w:rsidR="00603275" w:rsidRPr="00D14646" w:rsidRDefault="00603275" w:rsidP="004F453B">
            <w:pPr>
              <w:jc w:val="center"/>
              <w:rPr>
                <w:rFonts w:ascii="Times New Roman" w:hAnsi="Times New Roman"/>
                <w:b/>
                <w:sz w:val="24"/>
                <w:szCs w:val="24"/>
              </w:rPr>
            </w:pPr>
            <w:r w:rsidRPr="00D14646">
              <w:rPr>
                <w:rFonts w:ascii="Times New Roman" w:hAnsi="Times New Roman"/>
                <w:b/>
                <w:sz w:val="24"/>
                <w:szCs w:val="24"/>
              </w:rPr>
              <w:t>2020</w:t>
            </w:r>
          </w:p>
        </w:tc>
      </w:tr>
      <w:tr w:rsidR="00603275" w:rsidRPr="00D14646" w:rsidTr="00C4652A">
        <w:tc>
          <w:tcPr>
            <w:tcW w:w="7479" w:type="dxa"/>
          </w:tcPr>
          <w:p w:rsidR="00603275" w:rsidRPr="00D14646" w:rsidRDefault="00D74D0A" w:rsidP="00D5039D">
            <w:pPr>
              <w:rPr>
                <w:rFonts w:ascii="Times New Roman" w:hAnsi="Times New Roman"/>
                <w:b/>
                <w:sz w:val="24"/>
                <w:szCs w:val="24"/>
              </w:rPr>
            </w:pPr>
            <w:r w:rsidRPr="00D14646">
              <w:rPr>
                <w:rFonts w:ascii="Times New Roman" w:hAnsi="Times New Roman"/>
                <w:sz w:val="24"/>
                <w:szCs w:val="24"/>
              </w:rPr>
              <w:t xml:space="preserve">Количество научно-образовательных подразделений со штатной численностью </w:t>
            </w:r>
            <w:r w:rsidR="00D5039D" w:rsidRPr="00D14646">
              <w:rPr>
                <w:rFonts w:ascii="Times New Roman" w:hAnsi="Times New Roman"/>
                <w:sz w:val="24"/>
                <w:szCs w:val="24"/>
              </w:rPr>
              <w:t>научно-педагогических работников</w:t>
            </w:r>
            <w:r w:rsidRPr="00D14646">
              <w:rPr>
                <w:rFonts w:ascii="Times New Roman" w:hAnsi="Times New Roman"/>
                <w:sz w:val="24"/>
                <w:szCs w:val="24"/>
              </w:rPr>
              <w:t xml:space="preserve"> более 200 человек, реализующих собственные программы развития</w:t>
            </w:r>
            <w:r w:rsidR="00603275" w:rsidRPr="00D14646">
              <w:rPr>
                <w:rFonts w:ascii="Times New Roman" w:hAnsi="Times New Roman"/>
                <w:sz w:val="24"/>
                <w:szCs w:val="24"/>
              </w:rPr>
              <w:t>, ед.</w:t>
            </w:r>
          </w:p>
        </w:tc>
        <w:tc>
          <w:tcPr>
            <w:tcW w:w="993" w:type="dxa"/>
          </w:tcPr>
          <w:p w:rsidR="00603275" w:rsidRPr="00D14646" w:rsidRDefault="00D74D0A" w:rsidP="004F453B">
            <w:pPr>
              <w:jc w:val="center"/>
              <w:rPr>
                <w:rFonts w:ascii="Times New Roman" w:hAnsi="Times New Roman"/>
                <w:sz w:val="24"/>
                <w:szCs w:val="24"/>
              </w:rPr>
            </w:pPr>
            <w:r w:rsidRPr="00D14646">
              <w:rPr>
                <w:rFonts w:ascii="Times New Roman" w:hAnsi="Times New Roman"/>
                <w:sz w:val="24"/>
                <w:szCs w:val="24"/>
              </w:rPr>
              <w:t>0</w:t>
            </w:r>
          </w:p>
        </w:tc>
        <w:tc>
          <w:tcPr>
            <w:tcW w:w="1099" w:type="dxa"/>
          </w:tcPr>
          <w:p w:rsidR="00603275" w:rsidRPr="00D14646" w:rsidRDefault="00D74D0A" w:rsidP="00603275">
            <w:pPr>
              <w:rPr>
                <w:rFonts w:ascii="Times New Roman" w:hAnsi="Times New Roman"/>
                <w:sz w:val="24"/>
                <w:szCs w:val="24"/>
              </w:rPr>
            </w:pPr>
            <w:r w:rsidRPr="00D14646">
              <w:rPr>
                <w:rFonts w:ascii="Times New Roman" w:hAnsi="Times New Roman"/>
                <w:sz w:val="24"/>
                <w:szCs w:val="24"/>
              </w:rPr>
              <w:t>10 (все)</w:t>
            </w:r>
          </w:p>
        </w:tc>
      </w:tr>
    </w:tbl>
    <w:p w:rsidR="00603275" w:rsidRPr="00D14646" w:rsidRDefault="00603275" w:rsidP="00603275">
      <w:pPr>
        <w:spacing w:after="0" w:line="360" w:lineRule="auto"/>
        <w:ind w:firstLine="709"/>
        <w:jc w:val="both"/>
        <w:rPr>
          <w:rFonts w:ascii="Times New Roman" w:hAnsi="Times New Roman" w:cs="Times New Roman"/>
          <w:sz w:val="28"/>
          <w:szCs w:val="28"/>
        </w:rPr>
      </w:pPr>
      <w:r w:rsidRPr="00D14646">
        <w:rPr>
          <w:rFonts w:ascii="Times New Roman" w:hAnsi="Times New Roman" w:cs="Times New Roman"/>
          <w:sz w:val="28"/>
          <w:szCs w:val="28"/>
        </w:rPr>
        <w:t xml:space="preserve">Ключевыми разрывами являются низкая степень готовности большинства академических подразделений НИУ ВШЭ к самостоятельному управлению и инициативному развитию, а также наличие бюрократических барьеров, присущих централизованным моделям управления. </w:t>
      </w:r>
    </w:p>
    <w:p w:rsidR="00603275" w:rsidRPr="00D14646" w:rsidRDefault="00603275" w:rsidP="00603275">
      <w:pPr>
        <w:spacing w:after="0" w:line="360" w:lineRule="auto"/>
        <w:ind w:firstLine="709"/>
        <w:jc w:val="both"/>
        <w:rPr>
          <w:rFonts w:ascii="Times New Roman" w:hAnsi="Times New Roman" w:cs="Times New Roman"/>
          <w:sz w:val="28"/>
          <w:szCs w:val="28"/>
        </w:rPr>
      </w:pPr>
      <w:r w:rsidRPr="00D14646">
        <w:rPr>
          <w:rFonts w:ascii="Times New Roman" w:hAnsi="Times New Roman" w:cs="Times New Roman"/>
          <w:sz w:val="28"/>
          <w:szCs w:val="28"/>
        </w:rPr>
        <w:t xml:space="preserve">Стратегией по преодолению этих разрывов станет система мер, направленных на децентрализацию системы управления, формирование культуры академического самоуправления и переход к общей модели управления по результатам, представленная в Стратегической инициативе 5 «Модернизация управления» (см. разделы 1.4 и 2.2).  </w:t>
      </w:r>
    </w:p>
    <w:p w:rsidR="00123347" w:rsidRDefault="00123347" w:rsidP="00603275">
      <w:pPr>
        <w:spacing w:after="0" w:line="360" w:lineRule="auto"/>
        <w:ind w:firstLine="709"/>
        <w:jc w:val="both"/>
        <w:rPr>
          <w:rFonts w:ascii="Times New Roman" w:hAnsi="Times New Roman" w:cs="Times New Roman"/>
          <w:i/>
          <w:sz w:val="28"/>
          <w:szCs w:val="28"/>
        </w:rPr>
      </w:pPr>
    </w:p>
    <w:p w:rsidR="00603275" w:rsidRPr="00D14646" w:rsidRDefault="00603275" w:rsidP="00603275">
      <w:pPr>
        <w:spacing w:after="0" w:line="360" w:lineRule="auto"/>
        <w:ind w:firstLine="709"/>
        <w:jc w:val="both"/>
        <w:rPr>
          <w:rFonts w:ascii="Times New Roman" w:hAnsi="Times New Roman" w:cs="Times New Roman"/>
          <w:i/>
          <w:sz w:val="28"/>
          <w:szCs w:val="28"/>
        </w:rPr>
      </w:pPr>
      <w:r w:rsidRPr="00D14646">
        <w:rPr>
          <w:rFonts w:ascii="Times New Roman" w:hAnsi="Times New Roman" w:cs="Times New Roman"/>
          <w:i/>
          <w:sz w:val="28"/>
          <w:szCs w:val="28"/>
        </w:rPr>
        <w:lastRenderedPageBreak/>
        <w:t xml:space="preserve">Основные причины </w:t>
      </w:r>
      <w:r w:rsidRPr="00D14646">
        <w:rPr>
          <w:rFonts w:ascii="Times New Roman" w:hAnsi="Times New Roman"/>
          <w:i/>
          <w:sz w:val="28"/>
          <w:szCs w:val="28"/>
        </w:rPr>
        <w:t xml:space="preserve">разрывов между </w:t>
      </w:r>
      <w:r w:rsidRPr="00D14646">
        <w:rPr>
          <w:rFonts w:ascii="Times New Roman" w:hAnsi="Times New Roman" w:cs="Times New Roman"/>
          <w:i/>
          <w:sz w:val="28"/>
          <w:szCs w:val="28"/>
        </w:rPr>
        <w:t>значениями показателей:</w:t>
      </w:r>
    </w:p>
    <w:p w:rsidR="00603275" w:rsidRPr="00D14646" w:rsidRDefault="00603275" w:rsidP="00436933">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отсутствие достаточной автономии и лидерства на уровне основных подразделений (факультетов, департаментов, институтов);</w:t>
      </w:r>
    </w:p>
    <w:p w:rsidR="00603275" w:rsidRPr="00D14646" w:rsidRDefault="00603275" w:rsidP="00436933">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слабость системы проектного управления на уровне факультетов;</w:t>
      </w:r>
    </w:p>
    <w:p w:rsidR="00603275" w:rsidRPr="00D14646" w:rsidRDefault="00603275" w:rsidP="00436933">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наличие организационных барьеров между основными образовательными программами, фундаментальными и прикладными исследованиями и программами ДПО.</w:t>
      </w:r>
    </w:p>
    <w:p w:rsidR="00603275" w:rsidRPr="00D14646" w:rsidRDefault="00603275" w:rsidP="00A74B14">
      <w:pPr>
        <w:pStyle w:val="2"/>
        <w:numPr>
          <w:ilvl w:val="1"/>
          <w:numId w:val="1"/>
        </w:numPr>
        <w:spacing w:before="0" w:after="0" w:line="360" w:lineRule="auto"/>
        <w:ind w:left="0" w:firstLine="709"/>
        <w:rPr>
          <w:rFonts w:ascii="Times New Roman" w:hAnsi="Times New Roman" w:cs="Times New Roman"/>
          <w:i w:val="0"/>
        </w:rPr>
      </w:pPr>
      <w:bookmarkStart w:id="21" w:name="_Toc369601171"/>
      <w:r w:rsidRPr="00D14646">
        <w:rPr>
          <w:rFonts w:ascii="Times New Roman" w:hAnsi="Times New Roman" w:cs="Times New Roman"/>
          <w:i w:val="0"/>
        </w:rPr>
        <w:t>Стратегические инициативы</w:t>
      </w:r>
      <w:bookmarkEnd w:id="21"/>
    </w:p>
    <w:p w:rsidR="00603275" w:rsidRPr="00D14646" w:rsidRDefault="00603275" w:rsidP="002A68B1">
      <w:pPr>
        <w:pStyle w:val="a3"/>
        <w:numPr>
          <w:ilvl w:val="1"/>
          <w:numId w:val="30"/>
        </w:numPr>
        <w:spacing w:after="0" w:line="360" w:lineRule="auto"/>
        <w:ind w:left="0" w:firstLine="709"/>
        <w:jc w:val="both"/>
        <w:rPr>
          <w:rFonts w:ascii="Times New Roman" w:hAnsi="Times New Roman"/>
          <w:sz w:val="28"/>
          <w:szCs w:val="28"/>
        </w:rPr>
      </w:pPr>
      <w:r w:rsidRPr="00D14646">
        <w:rPr>
          <w:rFonts w:ascii="Times New Roman" w:hAnsi="Times New Roman"/>
          <w:i/>
          <w:sz w:val="28"/>
          <w:szCs w:val="28"/>
        </w:rPr>
        <w:t>Достижение международной конкурентоспособности исследований, разработок и экспертно-аналитической деятельности по ряду направлений социально-экономических, гуманитарных, компьютерных наук и математики</w:t>
      </w:r>
      <w:r w:rsidRPr="00D14646">
        <w:rPr>
          <w:rFonts w:ascii="Times New Roman" w:hAnsi="Times New Roman"/>
          <w:sz w:val="28"/>
          <w:szCs w:val="28"/>
        </w:rPr>
        <w:t xml:space="preserve"> за счет:</w:t>
      </w:r>
    </w:p>
    <w:p w:rsidR="00603275" w:rsidRPr="00D14646" w:rsidRDefault="00603275" w:rsidP="00EC562A">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форсайта перспективных областей исследований и разработок;</w:t>
      </w:r>
    </w:p>
    <w:p w:rsidR="00291369" w:rsidRPr="00D14646" w:rsidRDefault="00291369" w:rsidP="00291369">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 xml:space="preserve">реализации модели «преподаватель-исследователь», предполагающей активную включенность всех преподавателей в научную деятельность и научных сотрудников в образовательный процесс; </w:t>
      </w:r>
    </w:p>
    <w:p w:rsidR="00603275" w:rsidRPr="00D14646" w:rsidRDefault="00603275" w:rsidP="00EC562A">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обеспечения эффективной работы 1</w:t>
      </w:r>
      <w:r w:rsidR="00AB7CF5" w:rsidRPr="00D14646">
        <w:rPr>
          <w:rFonts w:ascii="Times New Roman" w:hAnsi="Times New Roman"/>
          <w:sz w:val="28"/>
          <w:szCs w:val="28"/>
        </w:rPr>
        <w:t>6</w:t>
      </w:r>
      <w:r w:rsidRPr="00D14646">
        <w:rPr>
          <w:rFonts w:ascii="Times New Roman" w:hAnsi="Times New Roman"/>
          <w:sz w:val="28"/>
          <w:szCs w:val="28"/>
        </w:rPr>
        <w:t xml:space="preserve"> существующих международных лабораторий НИУ ВШЭ, возглавляемых ведущими учеными, и организации не менее 1</w:t>
      </w:r>
      <w:r w:rsidR="00AB7CF5" w:rsidRPr="00D14646">
        <w:rPr>
          <w:rFonts w:ascii="Times New Roman" w:hAnsi="Times New Roman"/>
          <w:sz w:val="28"/>
          <w:szCs w:val="28"/>
        </w:rPr>
        <w:t>4</w:t>
      </w:r>
      <w:r w:rsidRPr="00D14646">
        <w:rPr>
          <w:rFonts w:ascii="Times New Roman" w:hAnsi="Times New Roman"/>
          <w:sz w:val="28"/>
          <w:szCs w:val="28"/>
        </w:rPr>
        <w:t xml:space="preserve"> новых лабораторий;</w:t>
      </w:r>
    </w:p>
    <w:p w:rsidR="00603275" w:rsidRPr="00D14646" w:rsidRDefault="00603275" w:rsidP="00EC562A">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концентрации усилий на прорывных направлениях и организации на базе наиболее авторитетных научных центров НИУ ВШЭ международных центров передовых исследований</w:t>
      </w:r>
      <w:r w:rsidR="00545CD9" w:rsidRPr="00D14646">
        <w:rPr>
          <w:rFonts w:ascii="Times New Roman" w:hAnsi="Times New Roman"/>
          <w:sz w:val="28"/>
          <w:szCs w:val="28"/>
        </w:rPr>
        <w:t>, привлекающих на основе годичных и полугодовых стипендий ведущих мировых исследователей в своих областях</w:t>
      </w:r>
      <w:r w:rsidRPr="00D14646">
        <w:rPr>
          <w:rFonts w:ascii="Times New Roman" w:hAnsi="Times New Roman"/>
          <w:sz w:val="28"/>
          <w:szCs w:val="28"/>
        </w:rPr>
        <w:t>;</w:t>
      </w:r>
    </w:p>
    <w:p w:rsidR="00291369" w:rsidRPr="00D14646" w:rsidRDefault="00291369" w:rsidP="00291369">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включения в международные сети и консорциумы, в т.ч. формирования институциональных партнерств с зарубежными университетами;</w:t>
      </w:r>
    </w:p>
    <w:p w:rsidR="00603275" w:rsidRPr="00D14646" w:rsidRDefault="00603275" w:rsidP="00EC562A">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стимулирования партнерств зарубежных ученых и специалистов НИУ ВШЭ в реализации совместных проектов, завершающихся публикациями в международных журналах;</w:t>
      </w:r>
    </w:p>
    <w:p w:rsidR="00603275" w:rsidRPr="00D14646" w:rsidRDefault="00603275" w:rsidP="00EC562A">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lastRenderedPageBreak/>
        <w:t>введени</w:t>
      </w:r>
      <w:r w:rsidR="00C57F43" w:rsidRPr="00D14646">
        <w:rPr>
          <w:rFonts w:ascii="Times New Roman" w:hAnsi="Times New Roman"/>
          <w:sz w:val="28"/>
          <w:szCs w:val="28"/>
        </w:rPr>
        <w:t>я</w:t>
      </w:r>
      <w:r w:rsidRPr="00D14646">
        <w:rPr>
          <w:rFonts w:ascii="Times New Roman" w:hAnsi="Times New Roman"/>
          <w:sz w:val="28"/>
          <w:szCs w:val="28"/>
        </w:rPr>
        <w:t xml:space="preserve"> системы стимулов, ориентированных на повышение качества научных статей и их публикацию в международных научных журналах с высоким</w:t>
      </w:r>
      <w:r w:rsidR="00FB0AA1">
        <w:rPr>
          <w:rFonts w:ascii="Times New Roman" w:hAnsi="Times New Roman"/>
          <w:sz w:val="28"/>
          <w:szCs w:val="28"/>
        </w:rPr>
        <w:t xml:space="preserve"> </w:t>
      </w:r>
      <w:proofErr w:type="spellStart"/>
      <w:r w:rsidRPr="00D14646">
        <w:rPr>
          <w:rFonts w:ascii="Times New Roman" w:hAnsi="Times New Roman"/>
          <w:sz w:val="28"/>
          <w:szCs w:val="28"/>
        </w:rPr>
        <w:t>импакт</w:t>
      </w:r>
      <w:proofErr w:type="spellEnd"/>
      <w:r w:rsidRPr="00D14646">
        <w:rPr>
          <w:rFonts w:ascii="Times New Roman" w:hAnsi="Times New Roman"/>
          <w:sz w:val="28"/>
          <w:szCs w:val="28"/>
        </w:rPr>
        <w:t xml:space="preserve">-фактором; </w:t>
      </w:r>
    </w:p>
    <w:p w:rsidR="00752231" w:rsidRPr="00D14646" w:rsidRDefault="00752231" w:rsidP="00EC562A">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выявления и селективной поддержки наиболее эффективных научных коллективов;</w:t>
      </w:r>
    </w:p>
    <w:p w:rsidR="00291369" w:rsidRPr="00D14646" w:rsidRDefault="00291369" w:rsidP="00EC562A">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обеспечени</w:t>
      </w:r>
      <w:r w:rsidR="00C57F43" w:rsidRPr="00D14646">
        <w:rPr>
          <w:rFonts w:ascii="Times New Roman" w:hAnsi="Times New Roman"/>
          <w:sz w:val="28"/>
          <w:szCs w:val="28"/>
        </w:rPr>
        <w:t>я</w:t>
      </w:r>
      <w:r w:rsidRPr="00D14646">
        <w:rPr>
          <w:rFonts w:ascii="Times New Roman" w:hAnsi="Times New Roman"/>
          <w:sz w:val="28"/>
          <w:szCs w:val="28"/>
        </w:rPr>
        <w:t xml:space="preserve"> лингвистической поддержки публикаций на иностранном языке;</w:t>
      </w:r>
    </w:p>
    <w:p w:rsidR="00C57F43" w:rsidRPr="00D14646" w:rsidRDefault="00C57F43" w:rsidP="00C57F43">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 xml:space="preserve">создания системы международного </w:t>
      </w:r>
      <w:proofErr w:type="spellStart"/>
      <w:r w:rsidRPr="00D14646">
        <w:rPr>
          <w:rFonts w:ascii="Times New Roman" w:hAnsi="Times New Roman"/>
          <w:sz w:val="28"/>
          <w:szCs w:val="28"/>
        </w:rPr>
        <w:t>фандрайзинга</w:t>
      </w:r>
      <w:proofErr w:type="spellEnd"/>
      <w:r w:rsidRPr="00D14646">
        <w:rPr>
          <w:rFonts w:ascii="Times New Roman" w:hAnsi="Times New Roman"/>
          <w:sz w:val="28"/>
          <w:szCs w:val="28"/>
        </w:rPr>
        <w:t xml:space="preserve"> и маркетинга в сфере научных исследований и разработок;</w:t>
      </w:r>
    </w:p>
    <w:p w:rsidR="00291369" w:rsidRPr="00D14646" w:rsidRDefault="00291369" w:rsidP="00291369">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оценки научных проектов и результатов научной деятельности международными экспертами;</w:t>
      </w:r>
    </w:p>
    <w:p w:rsidR="0028284F" w:rsidRPr="00D14646" w:rsidRDefault="0028284F" w:rsidP="00291369">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профессионализации менеджмента научных исследований;</w:t>
      </w:r>
    </w:p>
    <w:p w:rsidR="00603275" w:rsidRPr="00D14646" w:rsidRDefault="00603275" w:rsidP="00EC562A">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развития инфраструктуры коллективного пользования уникальными базами данных передовых исследований по всему спектру социально-экономической и гуманитарной проблематики;</w:t>
      </w:r>
    </w:p>
    <w:p w:rsidR="00CD5B40" w:rsidRPr="00D14646" w:rsidRDefault="00CD5B40" w:rsidP="00EC562A">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формировани</w:t>
      </w:r>
      <w:r w:rsidR="004F453B" w:rsidRPr="00D14646">
        <w:rPr>
          <w:rFonts w:ascii="Times New Roman" w:hAnsi="Times New Roman"/>
          <w:sz w:val="28"/>
          <w:szCs w:val="28"/>
        </w:rPr>
        <w:t>я</w:t>
      </w:r>
      <w:r w:rsidRPr="00D14646">
        <w:rPr>
          <w:rFonts w:ascii="Times New Roman" w:hAnsi="Times New Roman"/>
          <w:sz w:val="28"/>
          <w:szCs w:val="28"/>
        </w:rPr>
        <w:t xml:space="preserve"> центров исследований и депозитариев данных по проблематике переходных обществ по направлениям экономика, менеджмент, политология, социология, право, история; проведени</w:t>
      </w:r>
      <w:r w:rsidR="004F453B" w:rsidRPr="00D14646">
        <w:rPr>
          <w:rFonts w:ascii="Times New Roman" w:hAnsi="Times New Roman"/>
          <w:sz w:val="28"/>
          <w:szCs w:val="28"/>
        </w:rPr>
        <w:t>я</w:t>
      </w:r>
      <w:r w:rsidRPr="00D14646">
        <w:rPr>
          <w:rFonts w:ascii="Times New Roman" w:hAnsi="Times New Roman"/>
          <w:sz w:val="28"/>
          <w:szCs w:val="28"/>
        </w:rPr>
        <w:t xml:space="preserve"> сопоставительных исследований в странах переходного состояния;</w:t>
      </w:r>
    </w:p>
    <w:p w:rsidR="00603275" w:rsidRPr="00D14646" w:rsidRDefault="00603275" w:rsidP="00EC562A">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 xml:space="preserve">активного включения в экспертную деятельность по проблемам, формулируемым международными организациями (например, OECD, </w:t>
      </w:r>
      <w:proofErr w:type="spellStart"/>
      <w:r w:rsidRPr="00D14646">
        <w:rPr>
          <w:rFonts w:ascii="Times New Roman" w:hAnsi="Times New Roman"/>
          <w:sz w:val="28"/>
          <w:szCs w:val="28"/>
        </w:rPr>
        <w:t>World</w:t>
      </w:r>
      <w:proofErr w:type="spellEnd"/>
      <w:r w:rsidR="005B116B">
        <w:rPr>
          <w:rFonts w:ascii="Times New Roman" w:hAnsi="Times New Roman"/>
          <w:sz w:val="28"/>
          <w:szCs w:val="28"/>
        </w:rPr>
        <w:t xml:space="preserve"> </w:t>
      </w:r>
      <w:proofErr w:type="spellStart"/>
      <w:r w:rsidRPr="00D14646">
        <w:rPr>
          <w:rFonts w:ascii="Times New Roman" w:hAnsi="Times New Roman"/>
          <w:sz w:val="28"/>
          <w:szCs w:val="28"/>
        </w:rPr>
        <w:t>Bank</w:t>
      </w:r>
      <w:proofErr w:type="spellEnd"/>
      <w:r w:rsidRPr="00D14646">
        <w:rPr>
          <w:rFonts w:ascii="Times New Roman" w:hAnsi="Times New Roman"/>
          <w:sz w:val="28"/>
          <w:szCs w:val="28"/>
        </w:rPr>
        <w:t xml:space="preserve">, IMF, </w:t>
      </w:r>
      <w:proofErr w:type="spellStart"/>
      <w:r w:rsidR="006B4001" w:rsidRPr="00D14646">
        <w:rPr>
          <w:rFonts w:ascii="Times New Roman" w:hAnsi="Times New Roman"/>
          <w:sz w:val="28"/>
          <w:szCs w:val="28"/>
        </w:rPr>
        <w:t>European</w:t>
      </w:r>
      <w:proofErr w:type="spellEnd"/>
      <w:r w:rsidR="005B116B">
        <w:rPr>
          <w:rFonts w:ascii="Times New Roman" w:hAnsi="Times New Roman"/>
          <w:sz w:val="28"/>
          <w:szCs w:val="28"/>
        </w:rPr>
        <w:t xml:space="preserve"> </w:t>
      </w:r>
      <w:proofErr w:type="spellStart"/>
      <w:r w:rsidR="006B4001" w:rsidRPr="00D14646">
        <w:rPr>
          <w:rFonts w:ascii="Times New Roman" w:hAnsi="Times New Roman"/>
          <w:sz w:val="28"/>
          <w:szCs w:val="28"/>
        </w:rPr>
        <w:t>Commission</w:t>
      </w:r>
      <w:proofErr w:type="spellEnd"/>
      <w:r w:rsidR="006B4001" w:rsidRPr="00D14646">
        <w:rPr>
          <w:rFonts w:ascii="Times New Roman" w:hAnsi="Times New Roman"/>
          <w:sz w:val="28"/>
          <w:szCs w:val="28"/>
        </w:rPr>
        <w:t xml:space="preserve">, </w:t>
      </w:r>
      <w:proofErr w:type="spellStart"/>
      <w:r w:rsidRPr="00D14646">
        <w:rPr>
          <w:rFonts w:ascii="Times New Roman" w:hAnsi="Times New Roman"/>
          <w:sz w:val="28"/>
          <w:szCs w:val="28"/>
        </w:rPr>
        <w:t>Basel</w:t>
      </w:r>
      <w:proofErr w:type="spellEnd"/>
      <w:r w:rsidR="005B116B">
        <w:rPr>
          <w:rFonts w:ascii="Times New Roman" w:hAnsi="Times New Roman"/>
          <w:sz w:val="28"/>
          <w:szCs w:val="28"/>
        </w:rPr>
        <w:t xml:space="preserve"> </w:t>
      </w:r>
      <w:proofErr w:type="spellStart"/>
      <w:r w:rsidRPr="00D14646">
        <w:rPr>
          <w:rFonts w:ascii="Times New Roman" w:hAnsi="Times New Roman"/>
          <w:sz w:val="28"/>
          <w:szCs w:val="28"/>
        </w:rPr>
        <w:t>Comittee</w:t>
      </w:r>
      <w:proofErr w:type="spellEnd"/>
      <w:r w:rsidRPr="00D14646">
        <w:rPr>
          <w:rFonts w:ascii="Times New Roman" w:hAnsi="Times New Roman"/>
          <w:sz w:val="28"/>
          <w:szCs w:val="28"/>
        </w:rPr>
        <w:t>);</w:t>
      </w:r>
    </w:p>
    <w:p w:rsidR="002F54DF" w:rsidRPr="00D14646" w:rsidRDefault="002F54DF" w:rsidP="00EC562A">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расширени</w:t>
      </w:r>
      <w:r w:rsidR="00C57F43" w:rsidRPr="00D14646">
        <w:rPr>
          <w:rFonts w:ascii="Times New Roman" w:hAnsi="Times New Roman"/>
          <w:sz w:val="28"/>
          <w:szCs w:val="28"/>
        </w:rPr>
        <w:t>я</w:t>
      </w:r>
      <w:r w:rsidRPr="00D14646">
        <w:rPr>
          <w:rFonts w:ascii="Times New Roman" w:hAnsi="Times New Roman"/>
          <w:sz w:val="28"/>
          <w:szCs w:val="28"/>
        </w:rPr>
        <w:t xml:space="preserve"> спектра научных исследований по актуальной тематике модернизации, в том числе за счет участия в экспертизе по вопросам глобальной повестки дня в сотрудничестве с ведущими мировыми аналитическими центрами и международными организациями;</w:t>
      </w:r>
    </w:p>
    <w:p w:rsidR="00603275" w:rsidRPr="00D14646" w:rsidRDefault="00603275" w:rsidP="00EC562A">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 xml:space="preserve">повышения эффективности деятельности </w:t>
      </w:r>
      <w:r w:rsidR="006B4001" w:rsidRPr="00D14646">
        <w:rPr>
          <w:rFonts w:ascii="Times New Roman" w:hAnsi="Times New Roman"/>
          <w:sz w:val="28"/>
          <w:szCs w:val="28"/>
        </w:rPr>
        <w:t>за счет</w:t>
      </w:r>
      <w:r w:rsidRPr="00D14646">
        <w:rPr>
          <w:rFonts w:ascii="Times New Roman" w:hAnsi="Times New Roman"/>
          <w:sz w:val="28"/>
          <w:szCs w:val="28"/>
        </w:rPr>
        <w:t xml:space="preserve"> внедрения инструментария, принятого в международном экспертном сообществе (в том </w:t>
      </w:r>
      <w:r w:rsidRPr="00D14646">
        <w:rPr>
          <w:rFonts w:ascii="Times New Roman" w:hAnsi="Times New Roman"/>
          <w:sz w:val="28"/>
          <w:szCs w:val="28"/>
        </w:rPr>
        <w:lastRenderedPageBreak/>
        <w:t xml:space="preserve">числе с учетом практики международных консалтинговых компаний, например </w:t>
      </w:r>
      <w:proofErr w:type="spellStart"/>
      <w:r w:rsidRPr="00D14646">
        <w:rPr>
          <w:rFonts w:ascii="Times New Roman" w:hAnsi="Times New Roman"/>
          <w:sz w:val="28"/>
          <w:szCs w:val="28"/>
        </w:rPr>
        <w:t>McKinsey</w:t>
      </w:r>
      <w:proofErr w:type="spellEnd"/>
      <w:r w:rsidR="00B477EF" w:rsidRPr="00B477EF">
        <w:rPr>
          <w:rFonts w:ascii="Times New Roman" w:hAnsi="Times New Roman"/>
          <w:sz w:val="28"/>
          <w:szCs w:val="28"/>
        </w:rPr>
        <w:t xml:space="preserve"> </w:t>
      </w:r>
      <w:r w:rsidRPr="00D14646">
        <w:rPr>
          <w:rFonts w:ascii="Times New Roman" w:hAnsi="Times New Roman"/>
          <w:sz w:val="28"/>
          <w:szCs w:val="28"/>
        </w:rPr>
        <w:t>&amp;</w:t>
      </w:r>
      <w:r w:rsidR="00B477EF" w:rsidRPr="00B477EF">
        <w:rPr>
          <w:rFonts w:ascii="Times New Roman" w:hAnsi="Times New Roman"/>
          <w:sz w:val="28"/>
          <w:szCs w:val="28"/>
        </w:rPr>
        <w:t xml:space="preserve"> </w:t>
      </w:r>
      <w:r w:rsidRPr="00D14646">
        <w:rPr>
          <w:rFonts w:ascii="Times New Roman" w:hAnsi="Times New Roman"/>
          <w:sz w:val="28"/>
          <w:szCs w:val="28"/>
        </w:rPr>
        <w:t xml:space="preserve">Co, BCG, </w:t>
      </w:r>
      <w:proofErr w:type="spellStart"/>
      <w:r w:rsidRPr="00D14646">
        <w:rPr>
          <w:rFonts w:ascii="Times New Roman" w:hAnsi="Times New Roman"/>
          <w:sz w:val="28"/>
          <w:szCs w:val="28"/>
        </w:rPr>
        <w:t>Bain</w:t>
      </w:r>
      <w:proofErr w:type="spellEnd"/>
      <w:r w:rsidRPr="00D14646">
        <w:rPr>
          <w:rFonts w:ascii="Times New Roman" w:hAnsi="Times New Roman"/>
          <w:sz w:val="28"/>
          <w:szCs w:val="28"/>
        </w:rPr>
        <w:t>);</w:t>
      </w:r>
    </w:p>
    <w:p w:rsidR="00603275" w:rsidRPr="00D14646" w:rsidRDefault="00603275" w:rsidP="00EC562A">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 xml:space="preserve">формирования международных экспертных команд, ориентированных на участие в консультировании в развивающихся странах </w:t>
      </w:r>
      <w:r w:rsidR="003E32AC">
        <w:rPr>
          <w:rFonts w:ascii="Times New Roman" w:hAnsi="Times New Roman"/>
          <w:sz w:val="28"/>
          <w:szCs w:val="28"/>
        </w:rPr>
        <w:t>и</w:t>
      </w:r>
      <w:r w:rsidRPr="00D14646">
        <w:rPr>
          <w:rFonts w:ascii="Times New Roman" w:hAnsi="Times New Roman"/>
          <w:sz w:val="28"/>
          <w:szCs w:val="28"/>
        </w:rPr>
        <w:t xml:space="preserve"> обобщение опыта реформ на основе межстрановых сопоставлений;</w:t>
      </w:r>
    </w:p>
    <w:p w:rsidR="006B4001" w:rsidRPr="00D14646" w:rsidRDefault="006B4001" w:rsidP="00EC562A">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формировани</w:t>
      </w:r>
      <w:r w:rsidR="00C57F43" w:rsidRPr="00D14646">
        <w:rPr>
          <w:rFonts w:ascii="Times New Roman" w:hAnsi="Times New Roman"/>
          <w:sz w:val="28"/>
          <w:szCs w:val="28"/>
        </w:rPr>
        <w:t>я</w:t>
      </w:r>
      <w:r w:rsidRPr="00D14646">
        <w:rPr>
          <w:rFonts w:ascii="Times New Roman" w:hAnsi="Times New Roman"/>
          <w:sz w:val="28"/>
          <w:szCs w:val="28"/>
        </w:rPr>
        <w:t xml:space="preserve"> при активной роли НИУ ВШЭ глобальной сети экспертных организаций, работающих с переходными экономиками, в том числе странами BRICS;</w:t>
      </w:r>
    </w:p>
    <w:p w:rsidR="004F453B" w:rsidRPr="00D14646" w:rsidRDefault="004F453B" w:rsidP="00EC562A">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развития системы коммерциализации результатов исследований и реализации программы поддержки инновационного предпринимательства;</w:t>
      </w:r>
    </w:p>
    <w:p w:rsidR="00603275" w:rsidRPr="00D14646" w:rsidRDefault="005151EB" w:rsidP="00EC562A">
      <w:pPr>
        <w:pStyle w:val="1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работы</w:t>
      </w:r>
      <w:r w:rsidR="00603275" w:rsidRPr="00D14646">
        <w:rPr>
          <w:rFonts w:ascii="Times New Roman" w:hAnsi="Times New Roman"/>
          <w:sz w:val="28"/>
          <w:szCs w:val="28"/>
        </w:rPr>
        <w:t xml:space="preserve"> ученых НИУ ВШЭ в качестве редакторов и рецензентов международных научных журналов</w:t>
      </w:r>
      <w:r w:rsidR="00616718" w:rsidRPr="00D14646">
        <w:rPr>
          <w:rFonts w:ascii="Times New Roman" w:hAnsi="Times New Roman"/>
          <w:sz w:val="28"/>
          <w:szCs w:val="28"/>
        </w:rPr>
        <w:t>, организации партнерств НИУ ВШЭ с крупнейшими международными академическими издательствами</w:t>
      </w:r>
      <w:r w:rsidR="00603275" w:rsidRPr="00D14646">
        <w:rPr>
          <w:rFonts w:ascii="Times New Roman" w:hAnsi="Times New Roman"/>
          <w:sz w:val="28"/>
          <w:szCs w:val="28"/>
        </w:rPr>
        <w:t xml:space="preserve">; </w:t>
      </w:r>
    </w:p>
    <w:p w:rsidR="00603275" w:rsidRPr="00D14646" w:rsidRDefault="00603275" w:rsidP="00EC562A">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 xml:space="preserve">перевода научных журналов НИУ ВШЭ на двуязычный формат, индексирования научных журналов в международных </w:t>
      </w:r>
      <w:proofErr w:type="spellStart"/>
      <w:r w:rsidRPr="00D14646">
        <w:rPr>
          <w:rFonts w:ascii="Times New Roman" w:hAnsi="Times New Roman"/>
          <w:sz w:val="28"/>
          <w:szCs w:val="28"/>
        </w:rPr>
        <w:t>наукометрических</w:t>
      </w:r>
      <w:proofErr w:type="spellEnd"/>
      <w:r w:rsidRPr="00D14646">
        <w:rPr>
          <w:rFonts w:ascii="Times New Roman" w:hAnsi="Times New Roman"/>
          <w:sz w:val="28"/>
          <w:szCs w:val="28"/>
        </w:rPr>
        <w:t xml:space="preserve"> базах данных (Web of Science и Scopus); </w:t>
      </w:r>
    </w:p>
    <w:p w:rsidR="00CD5B40" w:rsidRPr="00D14646" w:rsidRDefault="00CD5B40" w:rsidP="00EC562A">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утверждени</w:t>
      </w:r>
      <w:r w:rsidR="004F453B" w:rsidRPr="00D14646">
        <w:rPr>
          <w:rFonts w:ascii="Times New Roman" w:hAnsi="Times New Roman"/>
          <w:sz w:val="28"/>
          <w:szCs w:val="28"/>
        </w:rPr>
        <w:t>я</w:t>
      </w:r>
      <w:r w:rsidRPr="00D14646">
        <w:rPr>
          <w:rFonts w:ascii="Times New Roman" w:hAnsi="Times New Roman"/>
          <w:sz w:val="28"/>
          <w:szCs w:val="28"/>
        </w:rPr>
        <w:t xml:space="preserve"> как обязательной практики издания и обсуждения препринтов статей и монографий в электронном англоязычном формате в сети </w:t>
      </w:r>
      <w:r w:rsidRPr="00D14646">
        <w:rPr>
          <w:rFonts w:ascii="Times New Roman" w:hAnsi="Times New Roman"/>
          <w:sz w:val="28"/>
          <w:szCs w:val="28"/>
          <w:lang w:val="en-US"/>
        </w:rPr>
        <w:t>SSRN</w:t>
      </w:r>
      <w:r w:rsidRPr="00D14646">
        <w:rPr>
          <w:rFonts w:ascii="Times New Roman" w:hAnsi="Times New Roman"/>
          <w:sz w:val="28"/>
          <w:szCs w:val="28"/>
        </w:rPr>
        <w:t xml:space="preserve"> и аналогичных глобальных профессиональных сетях;</w:t>
      </w:r>
    </w:p>
    <w:p w:rsidR="00603275" w:rsidRDefault="00603275" w:rsidP="00EC562A">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проведения международных коммуникационных мероприятий на базе НИУ ВШЭ;</w:t>
      </w:r>
      <w:r w:rsidR="00C40994">
        <w:rPr>
          <w:rFonts w:ascii="Times New Roman" w:hAnsi="Times New Roman"/>
          <w:sz w:val="28"/>
          <w:szCs w:val="28"/>
        </w:rPr>
        <w:t xml:space="preserve"> </w:t>
      </w:r>
      <w:r w:rsidRPr="00D14646">
        <w:rPr>
          <w:rFonts w:ascii="Times New Roman" w:hAnsi="Times New Roman"/>
          <w:sz w:val="28"/>
          <w:szCs w:val="28"/>
        </w:rPr>
        <w:t>обеспечения присутствия в зарубежных СМИ, особенно по тематикам, связанным с научными направлениями ВШЭ</w:t>
      </w:r>
      <w:r w:rsidR="00C40994">
        <w:rPr>
          <w:rFonts w:ascii="Times New Roman" w:hAnsi="Times New Roman"/>
          <w:sz w:val="28"/>
          <w:szCs w:val="28"/>
        </w:rPr>
        <w:t xml:space="preserve">; </w:t>
      </w:r>
    </w:p>
    <w:p w:rsidR="00C40994" w:rsidRPr="00910355" w:rsidRDefault="00C40994" w:rsidP="00EC562A">
      <w:pPr>
        <w:pStyle w:val="12"/>
        <w:numPr>
          <w:ilvl w:val="0"/>
          <w:numId w:val="7"/>
        </w:numPr>
        <w:spacing w:after="0" w:line="360" w:lineRule="auto"/>
        <w:ind w:left="0" w:firstLine="709"/>
        <w:jc w:val="both"/>
        <w:rPr>
          <w:rFonts w:ascii="Times New Roman" w:hAnsi="Times New Roman"/>
          <w:sz w:val="28"/>
          <w:szCs w:val="28"/>
        </w:rPr>
      </w:pPr>
      <w:r w:rsidRPr="00910355">
        <w:rPr>
          <w:rFonts w:ascii="Times New Roman" w:hAnsi="Times New Roman"/>
          <w:sz w:val="28"/>
          <w:szCs w:val="28"/>
        </w:rPr>
        <w:t>продвижения ВШЭ в профессиональных и социальных сетях</w:t>
      </w:r>
      <w:r w:rsidR="002D6293">
        <w:rPr>
          <w:rFonts w:ascii="Times New Roman" w:hAnsi="Times New Roman"/>
          <w:sz w:val="28"/>
          <w:szCs w:val="28"/>
        </w:rPr>
        <w:t>;</w:t>
      </w:r>
      <w:r w:rsidR="00910355" w:rsidRPr="00910355">
        <w:rPr>
          <w:rFonts w:ascii="Times New Roman" w:hAnsi="Times New Roman"/>
          <w:sz w:val="28"/>
          <w:szCs w:val="28"/>
        </w:rPr>
        <w:t xml:space="preserve"> </w:t>
      </w:r>
    </w:p>
    <w:p w:rsidR="00C40994" w:rsidRPr="00910355" w:rsidRDefault="00C40994" w:rsidP="00EC562A">
      <w:pPr>
        <w:pStyle w:val="12"/>
        <w:numPr>
          <w:ilvl w:val="0"/>
          <w:numId w:val="7"/>
        </w:numPr>
        <w:spacing w:after="0" w:line="360" w:lineRule="auto"/>
        <w:ind w:left="0" w:firstLine="709"/>
        <w:jc w:val="both"/>
        <w:rPr>
          <w:rFonts w:ascii="Times New Roman" w:hAnsi="Times New Roman"/>
          <w:sz w:val="28"/>
          <w:szCs w:val="28"/>
        </w:rPr>
      </w:pPr>
      <w:r w:rsidRPr="00910355">
        <w:rPr>
          <w:rFonts w:ascii="Times New Roman" w:hAnsi="Times New Roman"/>
          <w:sz w:val="28"/>
          <w:szCs w:val="28"/>
        </w:rPr>
        <w:t xml:space="preserve">ориентации сайта ВШЭ на международную аудиторию. </w:t>
      </w:r>
    </w:p>
    <w:p w:rsidR="00603275" w:rsidRPr="00D14646" w:rsidRDefault="00603275" w:rsidP="00603275">
      <w:pPr>
        <w:pStyle w:val="a3"/>
        <w:numPr>
          <w:ilvl w:val="0"/>
          <w:numId w:val="1"/>
        </w:numPr>
        <w:spacing w:after="0" w:line="360" w:lineRule="auto"/>
        <w:ind w:left="0" w:firstLine="709"/>
        <w:jc w:val="both"/>
        <w:rPr>
          <w:rFonts w:ascii="Times New Roman" w:hAnsi="Times New Roman"/>
          <w:sz w:val="28"/>
          <w:szCs w:val="28"/>
        </w:rPr>
      </w:pPr>
      <w:r w:rsidRPr="00D14646">
        <w:rPr>
          <w:rFonts w:ascii="Times New Roman" w:hAnsi="Times New Roman"/>
          <w:i/>
          <w:sz w:val="28"/>
          <w:szCs w:val="28"/>
        </w:rPr>
        <w:t>Создание и продвижение глобально ориентированных образовательных продуктов</w:t>
      </w:r>
      <w:r w:rsidRPr="00D14646">
        <w:rPr>
          <w:rFonts w:ascii="Times New Roman" w:hAnsi="Times New Roman"/>
          <w:sz w:val="28"/>
          <w:szCs w:val="28"/>
        </w:rPr>
        <w:t xml:space="preserve"> посредством:</w:t>
      </w:r>
    </w:p>
    <w:p w:rsidR="00603275" w:rsidRPr="00D14646" w:rsidRDefault="00603275" w:rsidP="006249B1">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 xml:space="preserve">пересмотра образовательных программ на основе </w:t>
      </w:r>
      <w:proofErr w:type="spellStart"/>
      <w:r w:rsidRPr="00D14646">
        <w:rPr>
          <w:rFonts w:ascii="Times New Roman" w:hAnsi="Times New Roman"/>
          <w:sz w:val="28"/>
          <w:szCs w:val="28"/>
        </w:rPr>
        <w:t>международно</w:t>
      </w:r>
      <w:proofErr w:type="spellEnd"/>
      <w:r w:rsidRPr="00D14646">
        <w:rPr>
          <w:rFonts w:ascii="Times New Roman" w:hAnsi="Times New Roman"/>
          <w:sz w:val="28"/>
          <w:szCs w:val="28"/>
        </w:rPr>
        <w:t xml:space="preserve"> сопоставимых требований к выпускникам и ожиданий глобальн</w:t>
      </w:r>
      <w:r w:rsidR="004B3993" w:rsidRPr="00D14646">
        <w:rPr>
          <w:rFonts w:ascii="Times New Roman" w:hAnsi="Times New Roman"/>
          <w:sz w:val="28"/>
          <w:szCs w:val="28"/>
        </w:rPr>
        <w:t>о ориентированных</w:t>
      </w:r>
      <w:r w:rsidRPr="00D14646">
        <w:rPr>
          <w:rFonts w:ascii="Times New Roman" w:hAnsi="Times New Roman"/>
          <w:sz w:val="28"/>
          <w:szCs w:val="28"/>
        </w:rPr>
        <w:t xml:space="preserve"> работодателей;</w:t>
      </w:r>
    </w:p>
    <w:p w:rsidR="00A22BE3" w:rsidRPr="00D14646" w:rsidRDefault="00A22BE3" w:rsidP="00A22BE3">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lastRenderedPageBreak/>
        <w:t xml:space="preserve">внедрения новой образовательной модели, обеспечивающей реализацию индивидуальных траекторий студентов с высокой долей проектной и исследовательской работы (до 20%), включая введение новой структуры образовательных программ с выделением блоков </w:t>
      </w:r>
      <w:proofErr w:type="spellStart"/>
      <w:r w:rsidRPr="00D14646">
        <w:rPr>
          <w:rFonts w:ascii="Times New Roman" w:hAnsi="Times New Roman"/>
          <w:sz w:val="28"/>
          <w:szCs w:val="28"/>
        </w:rPr>
        <w:t>Major</w:t>
      </w:r>
      <w:proofErr w:type="spellEnd"/>
      <w:r w:rsidRPr="00D14646">
        <w:rPr>
          <w:rFonts w:ascii="Times New Roman" w:hAnsi="Times New Roman"/>
          <w:sz w:val="28"/>
          <w:szCs w:val="28"/>
        </w:rPr>
        <w:t xml:space="preserve"> и </w:t>
      </w:r>
      <w:proofErr w:type="spellStart"/>
      <w:r w:rsidRPr="00D14646">
        <w:rPr>
          <w:rFonts w:ascii="Times New Roman" w:hAnsi="Times New Roman"/>
          <w:sz w:val="28"/>
          <w:szCs w:val="28"/>
        </w:rPr>
        <w:t>Minor</w:t>
      </w:r>
      <w:proofErr w:type="spellEnd"/>
      <w:r w:rsidRPr="00D14646">
        <w:rPr>
          <w:rFonts w:ascii="Times New Roman" w:hAnsi="Times New Roman"/>
          <w:sz w:val="28"/>
          <w:szCs w:val="28"/>
        </w:rPr>
        <w:t>; разработку и внедрение механизмов учета в образовательном процессе учебных курсов, изученных вне ВШЭ; внедрени</w:t>
      </w:r>
      <w:r w:rsidR="004F453B" w:rsidRPr="00D14646">
        <w:rPr>
          <w:rFonts w:ascii="Times New Roman" w:hAnsi="Times New Roman"/>
          <w:sz w:val="28"/>
          <w:szCs w:val="28"/>
        </w:rPr>
        <w:t>е</w:t>
      </w:r>
      <w:r w:rsidRPr="00D14646">
        <w:rPr>
          <w:rFonts w:ascii="Times New Roman" w:hAnsi="Times New Roman"/>
          <w:sz w:val="28"/>
          <w:szCs w:val="28"/>
        </w:rPr>
        <w:t xml:space="preserve"> различных форм проектной и исследовательской, а также самостоятельной работы студентов при снижении их аудиторной нагрузки; </w:t>
      </w:r>
      <w:r w:rsidR="00973B61">
        <w:rPr>
          <w:rFonts w:ascii="Times New Roman" w:hAnsi="Times New Roman"/>
          <w:sz w:val="28"/>
          <w:szCs w:val="28"/>
        </w:rPr>
        <w:t xml:space="preserve">создание </w:t>
      </w:r>
      <w:proofErr w:type="spellStart"/>
      <w:r w:rsidR="004B3993" w:rsidRPr="00D14646">
        <w:rPr>
          <w:rFonts w:ascii="Times New Roman" w:hAnsi="Times New Roman"/>
          <w:sz w:val="28"/>
          <w:szCs w:val="28"/>
        </w:rPr>
        <w:t>тьюторских</w:t>
      </w:r>
      <w:proofErr w:type="spellEnd"/>
      <w:r w:rsidRPr="00D14646">
        <w:rPr>
          <w:rFonts w:ascii="Times New Roman" w:hAnsi="Times New Roman"/>
          <w:sz w:val="28"/>
          <w:szCs w:val="28"/>
        </w:rPr>
        <w:t xml:space="preserve"> центров для поддержки студентов в реализации индивидуальных образовательных траекторий; модернизаци</w:t>
      </w:r>
      <w:r w:rsidR="004F453B" w:rsidRPr="00D14646">
        <w:rPr>
          <w:rFonts w:ascii="Times New Roman" w:hAnsi="Times New Roman"/>
          <w:sz w:val="28"/>
          <w:szCs w:val="28"/>
        </w:rPr>
        <w:t>ю</w:t>
      </w:r>
      <w:r w:rsidRPr="00D14646">
        <w:rPr>
          <w:rFonts w:ascii="Times New Roman" w:hAnsi="Times New Roman"/>
          <w:sz w:val="28"/>
          <w:szCs w:val="28"/>
        </w:rPr>
        <w:t xml:space="preserve"> информационных систем НИУ ВШЭ с учетом требований новой модели образовательной программы; </w:t>
      </w:r>
    </w:p>
    <w:p w:rsidR="00603275" w:rsidRPr="00D14646" w:rsidRDefault="00A22BE3" w:rsidP="006249B1">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активного</w:t>
      </w:r>
      <w:r w:rsidR="00603275" w:rsidRPr="00D14646">
        <w:rPr>
          <w:rFonts w:ascii="Times New Roman" w:hAnsi="Times New Roman"/>
          <w:sz w:val="28"/>
          <w:szCs w:val="28"/>
        </w:rPr>
        <w:t xml:space="preserve"> использования английского языка в качестве языка обучения и коммуникации</w:t>
      </w:r>
      <w:r w:rsidRPr="00D14646">
        <w:rPr>
          <w:rFonts w:ascii="Times New Roman" w:hAnsi="Times New Roman"/>
          <w:sz w:val="28"/>
          <w:szCs w:val="28"/>
        </w:rPr>
        <w:t xml:space="preserve"> за счет</w:t>
      </w:r>
      <w:r w:rsidR="00603275" w:rsidRPr="00D14646">
        <w:rPr>
          <w:rFonts w:ascii="Times New Roman" w:hAnsi="Times New Roman"/>
          <w:sz w:val="28"/>
          <w:szCs w:val="28"/>
        </w:rPr>
        <w:t xml:space="preserve"> расширения линейки </w:t>
      </w:r>
      <w:r w:rsidRPr="00D14646">
        <w:rPr>
          <w:rFonts w:ascii="Times New Roman" w:hAnsi="Times New Roman"/>
          <w:sz w:val="28"/>
          <w:szCs w:val="28"/>
        </w:rPr>
        <w:t xml:space="preserve">учебных курсов и </w:t>
      </w:r>
      <w:r w:rsidR="00603275" w:rsidRPr="00D14646">
        <w:rPr>
          <w:rFonts w:ascii="Times New Roman" w:hAnsi="Times New Roman"/>
          <w:sz w:val="28"/>
          <w:szCs w:val="28"/>
        </w:rPr>
        <w:t xml:space="preserve">образовательных программ, преподаваемых на английском языке; </w:t>
      </w:r>
    </w:p>
    <w:p w:rsidR="00057EF9" w:rsidRPr="00D14646" w:rsidRDefault="00057EF9" w:rsidP="006249B1">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расширени</w:t>
      </w:r>
      <w:r w:rsidR="004F453B" w:rsidRPr="00D14646">
        <w:rPr>
          <w:rFonts w:ascii="Times New Roman" w:hAnsi="Times New Roman"/>
          <w:sz w:val="28"/>
          <w:szCs w:val="28"/>
        </w:rPr>
        <w:t>я</w:t>
      </w:r>
      <w:r w:rsidRPr="00D14646">
        <w:rPr>
          <w:rFonts w:ascii="Times New Roman" w:hAnsi="Times New Roman"/>
          <w:sz w:val="28"/>
          <w:szCs w:val="28"/>
        </w:rPr>
        <w:t xml:space="preserve"> спектра образовательных программ, реализуемых в партнерстве с ведущими зарубежными университетами;</w:t>
      </w:r>
    </w:p>
    <w:p w:rsidR="00603275" w:rsidRPr="00D14646" w:rsidRDefault="00603275" w:rsidP="006249B1">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обеспечения международной мобильности студентов;</w:t>
      </w:r>
    </w:p>
    <w:p w:rsidR="004B3993" w:rsidRPr="00D14646" w:rsidRDefault="004B3993" w:rsidP="004B3993">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 xml:space="preserve">внедрения регулярного мониторинга востребованных прикладных и аналитических компетенций через развитие партнерств факультетов с профильными компаниями и научными центрами; обеспечения возможности студентам и выпускникам НИУ ВШЭ проходить </w:t>
      </w:r>
      <w:r w:rsidRPr="00B83908">
        <w:rPr>
          <w:rFonts w:ascii="Times New Roman" w:hAnsi="Times New Roman"/>
          <w:sz w:val="28"/>
          <w:szCs w:val="28"/>
        </w:rPr>
        <w:t>внешнюю экспертизу аналитических и прикладных компетенций</w:t>
      </w:r>
      <w:r w:rsidRPr="00D14646">
        <w:rPr>
          <w:rFonts w:ascii="Times New Roman" w:hAnsi="Times New Roman"/>
          <w:sz w:val="28"/>
          <w:szCs w:val="28"/>
        </w:rPr>
        <w:t>;</w:t>
      </w:r>
    </w:p>
    <w:p w:rsidR="004B3993" w:rsidRPr="00D14646" w:rsidRDefault="004B3993" w:rsidP="004B3993">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реализации образовательного процесса на площадках корпораций для формирования у студентов новых компетенций в режиме реальных бизнес-процессов, вовлечения практических работников в регулярный учебный процесс, в том числе через систему базовых кафедр с участием крупных корпораций и государственных организаций;</w:t>
      </w:r>
    </w:p>
    <w:p w:rsidR="004B3993" w:rsidRPr="00D14646" w:rsidRDefault="004B3993" w:rsidP="004B3993">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lastRenderedPageBreak/>
        <w:t>развития магистратуры, ориентированной на профессиональную деятельность, и магистратуры, ориентированной на исследовательскую деятельность;</w:t>
      </w:r>
    </w:p>
    <w:p w:rsidR="0052127D" w:rsidRPr="00D14646" w:rsidRDefault="00616718" w:rsidP="0052127D">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переход</w:t>
      </w:r>
      <w:r w:rsidR="00CA4BAA" w:rsidRPr="00D14646">
        <w:rPr>
          <w:rFonts w:ascii="Times New Roman" w:hAnsi="Times New Roman"/>
          <w:sz w:val="28"/>
          <w:szCs w:val="28"/>
        </w:rPr>
        <w:t>а</w:t>
      </w:r>
      <w:r w:rsidRPr="00D14646">
        <w:rPr>
          <w:rFonts w:ascii="Times New Roman" w:hAnsi="Times New Roman"/>
          <w:sz w:val="28"/>
          <w:szCs w:val="28"/>
        </w:rPr>
        <w:t xml:space="preserve"> к аспирантуре нового типа (</w:t>
      </w:r>
      <w:proofErr w:type="spellStart"/>
      <w:r w:rsidRPr="00D14646">
        <w:rPr>
          <w:rFonts w:ascii="Times New Roman" w:hAnsi="Times New Roman"/>
          <w:sz w:val="28"/>
          <w:szCs w:val="28"/>
        </w:rPr>
        <w:t>structured</w:t>
      </w:r>
      <w:proofErr w:type="spellEnd"/>
      <w:r w:rsidR="004A6578">
        <w:rPr>
          <w:rFonts w:ascii="Times New Roman" w:hAnsi="Times New Roman"/>
          <w:sz w:val="28"/>
          <w:szCs w:val="28"/>
        </w:rPr>
        <w:t xml:space="preserve"> </w:t>
      </w:r>
      <w:r w:rsidRPr="00D14646">
        <w:rPr>
          <w:rFonts w:ascii="Times New Roman" w:hAnsi="Times New Roman"/>
          <w:sz w:val="28"/>
          <w:szCs w:val="28"/>
        </w:rPr>
        <w:t>PhD</w:t>
      </w:r>
      <w:r w:rsidR="004A6578">
        <w:rPr>
          <w:rFonts w:ascii="Times New Roman" w:hAnsi="Times New Roman"/>
          <w:sz w:val="28"/>
          <w:szCs w:val="28"/>
        </w:rPr>
        <w:t xml:space="preserve"> </w:t>
      </w:r>
      <w:proofErr w:type="spellStart"/>
      <w:r w:rsidRPr="00D14646">
        <w:rPr>
          <w:rFonts w:ascii="Times New Roman" w:hAnsi="Times New Roman"/>
          <w:sz w:val="28"/>
          <w:szCs w:val="28"/>
        </w:rPr>
        <w:t>model</w:t>
      </w:r>
      <w:proofErr w:type="spellEnd"/>
      <w:r w:rsidRPr="00D14646">
        <w:rPr>
          <w:rFonts w:ascii="Times New Roman" w:hAnsi="Times New Roman"/>
          <w:sz w:val="28"/>
          <w:szCs w:val="28"/>
        </w:rPr>
        <w:t xml:space="preserve">), </w:t>
      </w:r>
      <w:r w:rsidR="0052127D" w:rsidRPr="00D14646">
        <w:rPr>
          <w:rFonts w:ascii="Times New Roman" w:hAnsi="Times New Roman"/>
          <w:sz w:val="28"/>
          <w:szCs w:val="28"/>
        </w:rPr>
        <w:t xml:space="preserve">включая конструирование модели «Аспирантской школы» и создание Аспирантских школ по всем направлениям подготовки в аспирантуре НИУ ВШЭ; разработку механизмов гибкой интеграции магистерских программ академической ориентации с Аспирантскими школами с выстраиванием соответствующего образовательного трека; </w:t>
      </w:r>
      <w:r w:rsidR="00643341" w:rsidRPr="00D14646">
        <w:rPr>
          <w:rFonts w:ascii="Times New Roman" w:hAnsi="Times New Roman"/>
          <w:sz w:val="28"/>
          <w:szCs w:val="28"/>
        </w:rPr>
        <w:t>п</w:t>
      </w:r>
      <w:r w:rsidR="00643341" w:rsidRPr="00D14646">
        <w:rPr>
          <w:rFonts w:ascii="Times New Roman" w:hAnsi="Times New Roman"/>
          <w:color w:val="000000"/>
          <w:sz w:val="28"/>
          <w:szCs w:val="28"/>
        </w:rPr>
        <w:t>ривлечение ведущих зарубежных ученых для преподавания и совместного научного руководства аспирантами, а также к экспертизе результатов работы аспирантов через систему «академических мастерских»</w:t>
      </w:r>
      <w:r w:rsidR="0052127D" w:rsidRPr="00D14646">
        <w:rPr>
          <w:rFonts w:ascii="Times New Roman" w:hAnsi="Times New Roman"/>
          <w:sz w:val="28"/>
          <w:szCs w:val="28"/>
        </w:rPr>
        <w:t>; поддержк</w:t>
      </w:r>
      <w:r w:rsidR="004B3993" w:rsidRPr="00D14646">
        <w:rPr>
          <w:rFonts w:ascii="Times New Roman" w:hAnsi="Times New Roman"/>
          <w:sz w:val="28"/>
          <w:szCs w:val="28"/>
        </w:rPr>
        <w:t>у</w:t>
      </w:r>
      <w:r w:rsidR="0052127D" w:rsidRPr="00D14646">
        <w:rPr>
          <w:rFonts w:ascii="Times New Roman" w:hAnsi="Times New Roman"/>
          <w:sz w:val="28"/>
          <w:szCs w:val="28"/>
        </w:rPr>
        <w:t xml:space="preserve"> и организаци</w:t>
      </w:r>
      <w:r w:rsidR="004B3993" w:rsidRPr="00D14646">
        <w:rPr>
          <w:rFonts w:ascii="Times New Roman" w:hAnsi="Times New Roman"/>
          <w:sz w:val="28"/>
          <w:szCs w:val="28"/>
        </w:rPr>
        <w:t>ю</w:t>
      </w:r>
      <w:r w:rsidR="0052127D" w:rsidRPr="00D14646">
        <w:rPr>
          <w:rFonts w:ascii="Times New Roman" w:hAnsi="Times New Roman"/>
          <w:sz w:val="28"/>
          <w:szCs w:val="28"/>
        </w:rPr>
        <w:t xml:space="preserve"> исходящей и входящей мобильности аспирантов; развитие партнерств с зарубежными вузами в рамках программ PhD;</w:t>
      </w:r>
    </w:p>
    <w:p w:rsidR="00C53AD7" w:rsidRPr="00D14646" w:rsidRDefault="00C53AD7" w:rsidP="00C53AD7">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проведения международной экспертизы и аккредитации образовательных программ;</w:t>
      </w:r>
    </w:p>
    <w:p w:rsidR="00010517" w:rsidRPr="00D14646" w:rsidRDefault="00444AEB" w:rsidP="00444AEB">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п</w:t>
      </w:r>
      <w:r w:rsidR="00010517" w:rsidRPr="00D14646">
        <w:rPr>
          <w:rFonts w:ascii="Times New Roman" w:hAnsi="Times New Roman"/>
          <w:sz w:val="28"/>
          <w:szCs w:val="28"/>
        </w:rPr>
        <w:t>рофессионализаци</w:t>
      </w:r>
      <w:r w:rsidRPr="00D14646">
        <w:rPr>
          <w:rFonts w:ascii="Times New Roman" w:hAnsi="Times New Roman"/>
          <w:sz w:val="28"/>
          <w:szCs w:val="28"/>
        </w:rPr>
        <w:t>и</w:t>
      </w:r>
      <w:r w:rsidR="00010517" w:rsidRPr="00D14646">
        <w:rPr>
          <w:rFonts w:ascii="Times New Roman" w:hAnsi="Times New Roman"/>
          <w:sz w:val="28"/>
          <w:szCs w:val="28"/>
        </w:rPr>
        <w:t xml:space="preserve"> управления образовательными программами</w:t>
      </w:r>
      <w:r w:rsidRPr="00D14646">
        <w:rPr>
          <w:rFonts w:ascii="Times New Roman" w:hAnsi="Times New Roman"/>
          <w:sz w:val="28"/>
          <w:szCs w:val="28"/>
        </w:rPr>
        <w:t xml:space="preserve">,  в том числе </w:t>
      </w:r>
      <w:r w:rsidR="00010517" w:rsidRPr="00D14646">
        <w:rPr>
          <w:rFonts w:ascii="Times New Roman" w:hAnsi="Times New Roman"/>
          <w:sz w:val="28"/>
          <w:szCs w:val="28"/>
        </w:rPr>
        <w:t>внедрени</w:t>
      </w:r>
      <w:r w:rsidR="004B3993" w:rsidRPr="00D14646">
        <w:rPr>
          <w:rFonts w:ascii="Times New Roman" w:hAnsi="Times New Roman"/>
          <w:sz w:val="28"/>
          <w:szCs w:val="28"/>
        </w:rPr>
        <w:t>я</w:t>
      </w:r>
      <w:r w:rsidR="00010517" w:rsidRPr="00D14646">
        <w:rPr>
          <w:rFonts w:ascii="Times New Roman" w:hAnsi="Times New Roman"/>
          <w:sz w:val="28"/>
          <w:szCs w:val="28"/>
        </w:rPr>
        <w:t xml:space="preserve"> модели управления образовательным</w:t>
      </w:r>
      <w:r w:rsidRPr="00D14646">
        <w:rPr>
          <w:rFonts w:ascii="Times New Roman" w:hAnsi="Times New Roman"/>
          <w:sz w:val="28"/>
          <w:szCs w:val="28"/>
        </w:rPr>
        <w:t>и</w:t>
      </w:r>
      <w:r w:rsidR="000A743C">
        <w:rPr>
          <w:rFonts w:ascii="Times New Roman" w:hAnsi="Times New Roman"/>
          <w:sz w:val="28"/>
          <w:szCs w:val="28"/>
        </w:rPr>
        <w:t xml:space="preserve"> </w:t>
      </w:r>
      <w:r w:rsidRPr="00D14646">
        <w:rPr>
          <w:rFonts w:ascii="Times New Roman" w:hAnsi="Times New Roman"/>
          <w:sz w:val="28"/>
          <w:szCs w:val="28"/>
        </w:rPr>
        <w:t>программами</w:t>
      </w:r>
      <w:r w:rsidR="00010517" w:rsidRPr="00D14646">
        <w:rPr>
          <w:rFonts w:ascii="Times New Roman" w:hAnsi="Times New Roman"/>
          <w:sz w:val="28"/>
          <w:szCs w:val="28"/>
        </w:rPr>
        <w:t>;</w:t>
      </w:r>
      <w:r w:rsidR="000A743C">
        <w:rPr>
          <w:rFonts w:ascii="Times New Roman" w:hAnsi="Times New Roman"/>
          <w:sz w:val="28"/>
          <w:szCs w:val="28"/>
        </w:rPr>
        <w:t xml:space="preserve"> </w:t>
      </w:r>
      <w:r w:rsidR="00010517" w:rsidRPr="00D14646">
        <w:rPr>
          <w:rFonts w:ascii="Times New Roman" w:hAnsi="Times New Roman"/>
          <w:sz w:val="28"/>
          <w:szCs w:val="28"/>
        </w:rPr>
        <w:t>реализаци</w:t>
      </w:r>
      <w:r w:rsidR="004B3993" w:rsidRPr="00D14646">
        <w:rPr>
          <w:rFonts w:ascii="Times New Roman" w:hAnsi="Times New Roman"/>
          <w:sz w:val="28"/>
          <w:szCs w:val="28"/>
        </w:rPr>
        <w:t>и</w:t>
      </w:r>
      <w:r w:rsidR="00010517" w:rsidRPr="00D14646">
        <w:rPr>
          <w:rFonts w:ascii="Times New Roman" w:hAnsi="Times New Roman"/>
          <w:sz w:val="28"/>
          <w:szCs w:val="28"/>
        </w:rPr>
        <w:t xml:space="preserve"> программ аттестации</w:t>
      </w:r>
      <w:r w:rsidR="00691817">
        <w:rPr>
          <w:rFonts w:ascii="Times New Roman" w:hAnsi="Times New Roman"/>
          <w:sz w:val="28"/>
          <w:szCs w:val="28"/>
        </w:rPr>
        <w:t>,</w:t>
      </w:r>
      <w:r w:rsidR="00010517" w:rsidRPr="00D14646">
        <w:rPr>
          <w:rFonts w:ascii="Times New Roman" w:hAnsi="Times New Roman"/>
          <w:sz w:val="28"/>
          <w:szCs w:val="28"/>
        </w:rPr>
        <w:t xml:space="preserve"> развития и профессиональной поддержки менеджеров образовательных программ</w:t>
      </w:r>
      <w:r w:rsidRPr="00D14646">
        <w:rPr>
          <w:rFonts w:ascii="Times New Roman" w:hAnsi="Times New Roman"/>
          <w:sz w:val="28"/>
          <w:szCs w:val="28"/>
        </w:rPr>
        <w:t xml:space="preserve">; </w:t>
      </w:r>
      <w:r w:rsidR="00010517" w:rsidRPr="00D14646">
        <w:rPr>
          <w:rFonts w:ascii="Times New Roman" w:hAnsi="Times New Roman"/>
          <w:sz w:val="28"/>
          <w:szCs w:val="28"/>
        </w:rPr>
        <w:t>создани</w:t>
      </w:r>
      <w:r w:rsidR="004B3993" w:rsidRPr="00D14646">
        <w:rPr>
          <w:rFonts w:ascii="Times New Roman" w:hAnsi="Times New Roman"/>
          <w:sz w:val="28"/>
          <w:szCs w:val="28"/>
        </w:rPr>
        <w:t>я</w:t>
      </w:r>
      <w:r w:rsidR="00010517" w:rsidRPr="00D14646">
        <w:rPr>
          <w:rFonts w:ascii="Times New Roman" w:hAnsi="Times New Roman"/>
          <w:sz w:val="28"/>
          <w:szCs w:val="28"/>
        </w:rPr>
        <w:t xml:space="preserve"> системы академического управления образовательными программами</w:t>
      </w:r>
      <w:r w:rsidRPr="00D14646">
        <w:rPr>
          <w:rFonts w:ascii="Times New Roman" w:hAnsi="Times New Roman"/>
          <w:sz w:val="28"/>
          <w:szCs w:val="28"/>
        </w:rPr>
        <w:t xml:space="preserve">; </w:t>
      </w:r>
    </w:p>
    <w:p w:rsidR="00444AEB" w:rsidRPr="00D14646" w:rsidRDefault="00C53AD7" w:rsidP="006249B1">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создания гибкой кредитно-модульной системы программ дополнительного профессионального образования, нацеленных на развитие прикладных компетенций слушателей в различных сферах деятельности.</w:t>
      </w:r>
    </w:p>
    <w:p w:rsidR="00603275" w:rsidRPr="00D14646" w:rsidRDefault="00603275" w:rsidP="00603275">
      <w:pPr>
        <w:pStyle w:val="a3"/>
        <w:numPr>
          <w:ilvl w:val="0"/>
          <w:numId w:val="1"/>
        </w:numPr>
        <w:spacing w:after="0" w:line="360" w:lineRule="auto"/>
        <w:ind w:left="0" w:firstLine="709"/>
        <w:jc w:val="both"/>
        <w:rPr>
          <w:rFonts w:ascii="Times New Roman" w:hAnsi="Times New Roman"/>
          <w:i/>
          <w:sz w:val="28"/>
          <w:szCs w:val="28"/>
        </w:rPr>
      </w:pPr>
      <w:r w:rsidRPr="00D14646">
        <w:rPr>
          <w:rFonts w:ascii="Times New Roman" w:hAnsi="Times New Roman"/>
          <w:i/>
          <w:sz w:val="28"/>
          <w:szCs w:val="28"/>
        </w:rPr>
        <w:t>Выход на новые географические рынки на всех уровнях обучения и повышение конкурса в магистратуру и аспирантуру за</w:t>
      </w:r>
      <w:r w:rsidRPr="00D14646">
        <w:rPr>
          <w:rFonts w:ascii="Times New Roman" w:hAnsi="Times New Roman"/>
          <w:sz w:val="28"/>
          <w:szCs w:val="28"/>
        </w:rPr>
        <w:t xml:space="preserve"> счет</w:t>
      </w:r>
      <w:r w:rsidRPr="00D14646">
        <w:rPr>
          <w:rFonts w:ascii="Times New Roman" w:hAnsi="Times New Roman"/>
          <w:i/>
          <w:sz w:val="28"/>
          <w:szCs w:val="28"/>
        </w:rPr>
        <w:t>:</w:t>
      </w:r>
    </w:p>
    <w:p w:rsidR="006B0B11" w:rsidRPr="00D14646" w:rsidRDefault="006B0B11" w:rsidP="006B0B11">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 xml:space="preserve">взаимодействия с зарубежными агентствами в области образовательного рекрутинга, участия в образовательных ярмарках; </w:t>
      </w:r>
    </w:p>
    <w:p w:rsidR="006B0B11" w:rsidRDefault="006B0B11" w:rsidP="006B0B11">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lastRenderedPageBreak/>
        <w:t>создания сети партнеров НИУ ВШЭ в регионах России и за рубежом по организации профориентационных мероприятий, олимпиад, рекламных акций и т.п.;</w:t>
      </w:r>
    </w:p>
    <w:p w:rsidR="009642EE" w:rsidRPr="00123347" w:rsidRDefault="009642EE" w:rsidP="009642EE">
      <w:pPr>
        <w:pStyle w:val="12"/>
        <w:numPr>
          <w:ilvl w:val="0"/>
          <w:numId w:val="7"/>
        </w:numPr>
        <w:spacing w:after="0" w:line="360" w:lineRule="auto"/>
        <w:ind w:left="0" w:firstLine="709"/>
        <w:jc w:val="both"/>
        <w:rPr>
          <w:rFonts w:ascii="Times New Roman" w:hAnsi="Times New Roman"/>
          <w:sz w:val="28"/>
          <w:szCs w:val="28"/>
        </w:rPr>
      </w:pPr>
      <w:r w:rsidRPr="00123347">
        <w:rPr>
          <w:rFonts w:ascii="Times New Roman" w:hAnsi="Times New Roman"/>
          <w:sz w:val="28"/>
          <w:szCs w:val="28"/>
        </w:rPr>
        <w:t xml:space="preserve">активного участия в формировании сети онлайн-образования на русском и английском языках (разработка курсов </w:t>
      </w:r>
      <w:proofErr w:type="spellStart"/>
      <w:r w:rsidRPr="00123347">
        <w:rPr>
          <w:rFonts w:ascii="Times New Roman" w:hAnsi="Times New Roman"/>
          <w:sz w:val="28"/>
          <w:szCs w:val="28"/>
        </w:rPr>
        <w:t>МООСs</w:t>
      </w:r>
      <w:proofErr w:type="spellEnd"/>
      <w:r w:rsidRPr="00123347">
        <w:rPr>
          <w:rFonts w:ascii="Times New Roman" w:hAnsi="Times New Roman"/>
          <w:sz w:val="28"/>
          <w:szCs w:val="28"/>
        </w:rPr>
        <w:t xml:space="preserve"> и их размещение на соответствующих платформах);</w:t>
      </w:r>
    </w:p>
    <w:p w:rsidR="006B0B11" w:rsidRPr="00D14646" w:rsidRDefault="006B0B11" w:rsidP="006B0B11">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 xml:space="preserve">развития Интернет-школы и новых дистанционных форматов профессиональной ориентации и подготовки потенциальных абитуриентов; </w:t>
      </w:r>
    </w:p>
    <w:p w:rsidR="006B0B11" w:rsidRPr="00D14646" w:rsidRDefault="006B0B11" w:rsidP="006B0B11">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развития подготовительного отделения в магистратуре и создания подготовительных курсов для иностранных студентов (для изучения русского языка по программам базового и углубленного уровней, а также ряда базовых дисциплин);</w:t>
      </w:r>
    </w:p>
    <w:p w:rsidR="006B0B11" w:rsidRPr="00D14646" w:rsidRDefault="006B0B11" w:rsidP="006B0B11">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создания механизмов привлечения талантов в магистратуру и аспирантуру, включающих стипендиальный фонд для иностранных студентов, летние/зимние программы, олимпиады</w:t>
      </w:r>
      <w:r w:rsidR="0039486C">
        <w:rPr>
          <w:rFonts w:ascii="Times New Roman" w:hAnsi="Times New Roman"/>
          <w:sz w:val="28"/>
          <w:szCs w:val="28"/>
        </w:rPr>
        <w:t>;</w:t>
      </w:r>
    </w:p>
    <w:p w:rsidR="00603275" w:rsidRPr="00D14646" w:rsidRDefault="00603275" w:rsidP="008D702B">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создания системы интеграции высшего и среднего образования  за счет обучения талантливых школьников в Лицее НИУ ВШЭ и работы с базовыми школами НИУ ВШЭ</w:t>
      </w:r>
      <w:r w:rsidR="0039486C">
        <w:rPr>
          <w:rFonts w:ascii="Times New Roman" w:hAnsi="Times New Roman"/>
          <w:sz w:val="28"/>
          <w:szCs w:val="28"/>
        </w:rPr>
        <w:t>.</w:t>
      </w:r>
    </w:p>
    <w:p w:rsidR="00603275" w:rsidRPr="00D14646" w:rsidRDefault="00603275" w:rsidP="00603275">
      <w:pPr>
        <w:pStyle w:val="a3"/>
        <w:numPr>
          <w:ilvl w:val="0"/>
          <w:numId w:val="1"/>
        </w:numPr>
        <w:spacing w:after="0" w:line="360" w:lineRule="auto"/>
        <w:ind w:left="0" w:firstLine="709"/>
        <w:jc w:val="both"/>
        <w:rPr>
          <w:rFonts w:ascii="Times New Roman" w:hAnsi="Times New Roman"/>
          <w:i/>
          <w:sz w:val="28"/>
          <w:szCs w:val="28"/>
        </w:rPr>
      </w:pPr>
      <w:r w:rsidRPr="00D14646">
        <w:rPr>
          <w:rFonts w:ascii="Times New Roman" w:hAnsi="Times New Roman"/>
          <w:i/>
          <w:sz w:val="28"/>
          <w:szCs w:val="28"/>
        </w:rPr>
        <w:t xml:space="preserve">Кадры исследовательского университета, </w:t>
      </w:r>
      <w:r w:rsidRPr="00D14646">
        <w:rPr>
          <w:rFonts w:ascii="Times New Roman" w:hAnsi="Times New Roman"/>
          <w:sz w:val="28"/>
          <w:szCs w:val="28"/>
        </w:rPr>
        <w:t>кадровое обновление обеспечивается за счет</w:t>
      </w:r>
      <w:r w:rsidRPr="00D14646">
        <w:rPr>
          <w:rFonts w:ascii="Times New Roman" w:hAnsi="Times New Roman"/>
          <w:i/>
          <w:sz w:val="28"/>
          <w:szCs w:val="28"/>
        </w:rPr>
        <w:t>:</w:t>
      </w:r>
    </w:p>
    <w:p w:rsidR="00603275" w:rsidRPr="00D14646" w:rsidRDefault="00603275" w:rsidP="008E6C38">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масштабной системы международного</w:t>
      </w:r>
      <w:r w:rsidR="00F256EC">
        <w:rPr>
          <w:rFonts w:ascii="Times New Roman" w:hAnsi="Times New Roman"/>
          <w:sz w:val="28"/>
          <w:szCs w:val="28"/>
        </w:rPr>
        <w:t xml:space="preserve"> </w:t>
      </w:r>
      <w:r w:rsidRPr="00D14646">
        <w:rPr>
          <w:rFonts w:ascii="Times New Roman" w:hAnsi="Times New Roman"/>
          <w:sz w:val="28"/>
          <w:szCs w:val="28"/>
        </w:rPr>
        <w:t xml:space="preserve">рекрутинга молодых ученых – обладателей степени PhD ведущих университетов, ведущих ученых – потенциальных лидеров научных центров, ученых, имеющих высокий показатель цитируемости; </w:t>
      </w:r>
    </w:p>
    <w:p w:rsidR="007C4383" w:rsidRPr="00D14646" w:rsidRDefault="007C4383" w:rsidP="007C4383">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привлечени</w:t>
      </w:r>
      <w:r w:rsidR="00CE2C6B" w:rsidRPr="00D14646">
        <w:rPr>
          <w:rFonts w:ascii="Times New Roman" w:hAnsi="Times New Roman"/>
          <w:sz w:val="28"/>
          <w:szCs w:val="28"/>
        </w:rPr>
        <w:t>я</w:t>
      </w:r>
      <w:r w:rsidRPr="00D14646">
        <w:rPr>
          <w:rFonts w:ascii="Times New Roman" w:hAnsi="Times New Roman"/>
          <w:sz w:val="28"/>
          <w:szCs w:val="28"/>
        </w:rPr>
        <w:t xml:space="preserve"> молодых зарубежных исследователей на позиции постдоков;</w:t>
      </w:r>
    </w:p>
    <w:p w:rsidR="007C4383" w:rsidRPr="00D14646" w:rsidRDefault="007C4383" w:rsidP="008E6C38">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 xml:space="preserve">создания условий для адаптации в университете зарубежных преподавателей </w:t>
      </w:r>
      <w:r w:rsidR="002E2657" w:rsidRPr="00D14646">
        <w:rPr>
          <w:rFonts w:ascii="Times New Roman" w:hAnsi="Times New Roman"/>
          <w:sz w:val="28"/>
          <w:szCs w:val="28"/>
        </w:rPr>
        <w:t xml:space="preserve">и исследователей и их успешной интеграции в академическую жизнь университета; </w:t>
      </w:r>
    </w:p>
    <w:p w:rsidR="002E2657" w:rsidRPr="00D14646" w:rsidRDefault="002E2657" w:rsidP="002E2657">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lastRenderedPageBreak/>
        <w:t>внедрения системы повышающихся требований для замещения вакансий научно-педагогических работников с учетом задач достижения международной конкурентоспособности;</w:t>
      </w:r>
    </w:p>
    <w:p w:rsidR="000475EA" w:rsidRPr="00D14646" w:rsidRDefault="000475EA" w:rsidP="000475EA">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внедрения модели единого конт</w:t>
      </w:r>
      <w:r w:rsidR="00C3614E">
        <w:rPr>
          <w:rFonts w:ascii="Times New Roman" w:hAnsi="Times New Roman"/>
          <w:sz w:val="28"/>
          <w:szCs w:val="28"/>
        </w:rPr>
        <w:t>р</w:t>
      </w:r>
      <w:r w:rsidRPr="00D14646">
        <w:rPr>
          <w:rFonts w:ascii="Times New Roman" w:hAnsi="Times New Roman"/>
          <w:sz w:val="28"/>
          <w:szCs w:val="28"/>
        </w:rPr>
        <w:t>акта для научно-педагогических работников, состоящего из трех компонентов</w:t>
      </w:r>
      <w:r w:rsidR="00B25833" w:rsidRPr="00D14646">
        <w:rPr>
          <w:rFonts w:ascii="Times New Roman" w:hAnsi="Times New Roman"/>
          <w:sz w:val="28"/>
          <w:szCs w:val="28"/>
        </w:rPr>
        <w:t xml:space="preserve"> (преподавательская, исследовательская, административная/общественная деятельность), предусматривающего </w:t>
      </w:r>
      <w:r w:rsidRPr="00D14646">
        <w:rPr>
          <w:rFonts w:ascii="Times New Roman" w:hAnsi="Times New Roman"/>
          <w:sz w:val="28"/>
          <w:szCs w:val="28"/>
        </w:rPr>
        <w:t>дифференцированн</w:t>
      </w:r>
      <w:r w:rsidR="00B25833" w:rsidRPr="00D14646">
        <w:rPr>
          <w:rFonts w:ascii="Times New Roman" w:hAnsi="Times New Roman"/>
          <w:sz w:val="28"/>
          <w:szCs w:val="28"/>
        </w:rPr>
        <w:t>ую</w:t>
      </w:r>
      <w:r w:rsidRPr="00D14646">
        <w:rPr>
          <w:rFonts w:ascii="Times New Roman" w:hAnsi="Times New Roman"/>
          <w:sz w:val="28"/>
          <w:szCs w:val="28"/>
        </w:rPr>
        <w:t xml:space="preserve"> оценк</w:t>
      </w:r>
      <w:r w:rsidR="00B25833" w:rsidRPr="00D14646">
        <w:rPr>
          <w:rFonts w:ascii="Times New Roman" w:hAnsi="Times New Roman"/>
          <w:sz w:val="28"/>
          <w:szCs w:val="28"/>
        </w:rPr>
        <w:t>у</w:t>
      </w:r>
      <w:r w:rsidRPr="00D14646">
        <w:rPr>
          <w:rFonts w:ascii="Times New Roman" w:hAnsi="Times New Roman"/>
          <w:sz w:val="28"/>
          <w:szCs w:val="28"/>
        </w:rPr>
        <w:t xml:space="preserve"> достигнутых результатов</w:t>
      </w:r>
      <w:r w:rsidR="00B25833" w:rsidRPr="00D14646">
        <w:rPr>
          <w:rFonts w:ascii="Times New Roman" w:hAnsi="Times New Roman"/>
          <w:sz w:val="28"/>
          <w:szCs w:val="28"/>
        </w:rPr>
        <w:t>;</w:t>
      </w:r>
    </w:p>
    <w:p w:rsidR="0014259E" w:rsidRPr="00D14646" w:rsidRDefault="0014259E" w:rsidP="000475EA">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обеспечения конкурентоспособной оплаты труда научно-педагогических работников;</w:t>
      </w:r>
    </w:p>
    <w:p w:rsidR="00B25833" w:rsidRPr="00D14646" w:rsidRDefault="007C4383" w:rsidP="00B25833">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реализаци</w:t>
      </w:r>
      <w:r w:rsidR="002E2657" w:rsidRPr="00D14646">
        <w:rPr>
          <w:rFonts w:ascii="Times New Roman" w:hAnsi="Times New Roman"/>
          <w:sz w:val="28"/>
          <w:szCs w:val="28"/>
        </w:rPr>
        <w:t>и</w:t>
      </w:r>
      <w:r w:rsidRPr="00D14646">
        <w:rPr>
          <w:rFonts w:ascii="Times New Roman" w:hAnsi="Times New Roman"/>
          <w:sz w:val="28"/>
          <w:szCs w:val="28"/>
        </w:rPr>
        <w:t xml:space="preserve"> программ стимулирования научно-педагогических работников для повышения их научной продуктивности</w:t>
      </w:r>
      <w:r w:rsidR="00B25833" w:rsidRPr="00D14646">
        <w:rPr>
          <w:rFonts w:ascii="Times New Roman" w:hAnsi="Times New Roman"/>
          <w:sz w:val="28"/>
          <w:szCs w:val="28"/>
        </w:rPr>
        <w:t>;</w:t>
      </w:r>
    </w:p>
    <w:p w:rsidR="00B25833" w:rsidRPr="00D14646" w:rsidRDefault="00B25833" w:rsidP="00B25833">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разработк</w:t>
      </w:r>
      <w:r w:rsidR="007C4383" w:rsidRPr="00D14646">
        <w:rPr>
          <w:rFonts w:ascii="Times New Roman" w:hAnsi="Times New Roman"/>
          <w:sz w:val="28"/>
          <w:szCs w:val="28"/>
        </w:rPr>
        <w:t>и</w:t>
      </w:r>
      <w:r w:rsidRPr="00D14646">
        <w:rPr>
          <w:rFonts w:ascii="Times New Roman" w:hAnsi="Times New Roman"/>
          <w:sz w:val="28"/>
          <w:szCs w:val="28"/>
        </w:rPr>
        <w:t xml:space="preserve"> и реализаци</w:t>
      </w:r>
      <w:r w:rsidR="007C4383" w:rsidRPr="00D14646">
        <w:rPr>
          <w:rFonts w:ascii="Times New Roman" w:hAnsi="Times New Roman"/>
          <w:sz w:val="28"/>
          <w:szCs w:val="28"/>
        </w:rPr>
        <w:t>и</w:t>
      </w:r>
      <w:r w:rsidRPr="00D14646">
        <w:rPr>
          <w:rFonts w:ascii="Times New Roman" w:hAnsi="Times New Roman"/>
          <w:sz w:val="28"/>
          <w:szCs w:val="28"/>
        </w:rPr>
        <w:t xml:space="preserve"> модели привлечения к работе в Университете преподавателей-практиков (</w:t>
      </w:r>
      <w:proofErr w:type="spellStart"/>
      <w:r w:rsidRPr="00D14646">
        <w:rPr>
          <w:rFonts w:ascii="Times New Roman" w:hAnsi="Times New Roman"/>
          <w:sz w:val="28"/>
          <w:szCs w:val="28"/>
        </w:rPr>
        <w:t>Adjunct</w:t>
      </w:r>
      <w:proofErr w:type="spellEnd"/>
      <w:r w:rsidR="00A30990">
        <w:rPr>
          <w:rFonts w:ascii="Times New Roman" w:hAnsi="Times New Roman"/>
          <w:sz w:val="28"/>
          <w:szCs w:val="28"/>
        </w:rPr>
        <w:t xml:space="preserve"> </w:t>
      </w:r>
      <w:proofErr w:type="spellStart"/>
      <w:r w:rsidRPr="00D14646">
        <w:rPr>
          <w:rFonts w:ascii="Times New Roman" w:hAnsi="Times New Roman"/>
          <w:sz w:val="28"/>
          <w:szCs w:val="28"/>
        </w:rPr>
        <w:t>Professor</w:t>
      </w:r>
      <w:proofErr w:type="spellEnd"/>
      <w:r w:rsidRPr="00D14646">
        <w:rPr>
          <w:rFonts w:ascii="Times New Roman" w:hAnsi="Times New Roman"/>
          <w:sz w:val="28"/>
          <w:szCs w:val="28"/>
        </w:rPr>
        <w:t>)</w:t>
      </w:r>
      <w:r w:rsidR="007C4383" w:rsidRPr="00D14646">
        <w:rPr>
          <w:rFonts w:ascii="Times New Roman" w:hAnsi="Times New Roman"/>
          <w:sz w:val="28"/>
          <w:szCs w:val="28"/>
        </w:rPr>
        <w:t>, а также введения должностной категории экспертов-практиков, занимающихся экспертно-консультационной деятельностью</w:t>
      </w:r>
      <w:r w:rsidRPr="00D14646">
        <w:rPr>
          <w:rFonts w:ascii="Times New Roman" w:hAnsi="Times New Roman"/>
          <w:sz w:val="28"/>
          <w:szCs w:val="28"/>
        </w:rPr>
        <w:t>;</w:t>
      </w:r>
    </w:p>
    <w:p w:rsidR="00B0674A" w:rsidRPr="00D14646" w:rsidRDefault="00B0674A" w:rsidP="008E6C38">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 xml:space="preserve">значительного увеличения </w:t>
      </w:r>
      <w:r w:rsidR="00B8561F">
        <w:rPr>
          <w:rFonts w:ascii="Times New Roman" w:hAnsi="Times New Roman"/>
          <w:sz w:val="28"/>
          <w:szCs w:val="28"/>
        </w:rPr>
        <w:t>числа</w:t>
      </w:r>
      <w:r w:rsidRPr="00D14646">
        <w:rPr>
          <w:rFonts w:ascii="Times New Roman" w:hAnsi="Times New Roman"/>
          <w:sz w:val="28"/>
          <w:szCs w:val="28"/>
        </w:rPr>
        <w:t xml:space="preserve"> вовлеченных в преподавательскую и научную деятельность </w:t>
      </w:r>
      <w:r w:rsidR="000475EA" w:rsidRPr="00D14646">
        <w:rPr>
          <w:rFonts w:ascii="Times New Roman" w:hAnsi="Times New Roman"/>
          <w:sz w:val="28"/>
          <w:szCs w:val="28"/>
        </w:rPr>
        <w:t>учебных ассистентов и стажеров-исследователей</w:t>
      </w:r>
      <w:r w:rsidRPr="00D14646">
        <w:rPr>
          <w:rFonts w:ascii="Times New Roman" w:hAnsi="Times New Roman"/>
          <w:sz w:val="28"/>
          <w:szCs w:val="28"/>
        </w:rPr>
        <w:t>;</w:t>
      </w:r>
    </w:p>
    <w:p w:rsidR="002B312E" w:rsidRPr="00D14646" w:rsidRDefault="002B312E" w:rsidP="008E6C38">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color w:val="000000"/>
          <w:sz w:val="28"/>
          <w:szCs w:val="28"/>
        </w:rPr>
        <w:t>развити</w:t>
      </w:r>
      <w:r w:rsidR="002E2657" w:rsidRPr="00D14646">
        <w:rPr>
          <w:rFonts w:ascii="Times New Roman" w:hAnsi="Times New Roman"/>
          <w:color w:val="000000"/>
          <w:sz w:val="28"/>
          <w:szCs w:val="28"/>
        </w:rPr>
        <w:t>я</w:t>
      </w:r>
      <w:r w:rsidRPr="00D14646">
        <w:rPr>
          <w:rFonts w:ascii="Times New Roman" w:hAnsi="Times New Roman"/>
          <w:color w:val="000000"/>
          <w:sz w:val="28"/>
          <w:szCs w:val="28"/>
        </w:rPr>
        <w:t xml:space="preserve"> системы привлечения и закрепления молодых научно-педагогических работников через </w:t>
      </w:r>
      <w:r w:rsidR="002E2657" w:rsidRPr="00D14646">
        <w:rPr>
          <w:rFonts w:ascii="Times New Roman" w:hAnsi="Times New Roman"/>
          <w:color w:val="000000"/>
          <w:sz w:val="28"/>
          <w:szCs w:val="28"/>
        </w:rPr>
        <w:t>программу</w:t>
      </w:r>
      <w:r w:rsidRPr="00D14646">
        <w:rPr>
          <w:rFonts w:ascii="Times New Roman" w:hAnsi="Times New Roman"/>
          <w:color w:val="000000"/>
          <w:sz w:val="28"/>
          <w:szCs w:val="28"/>
        </w:rPr>
        <w:t xml:space="preserve"> кадрового резерва;</w:t>
      </w:r>
    </w:p>
    <w:p w:rsidR="00D570E6" w:rsidRPr="00D14646" w:rsidRDefault="00B0674A" w:rsidP="008E6C38">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 xml:space="preserve">поддержки программ мобильности </w:t>
      </w:r>
      <w:r w:rsidR="00B25833" w:rsidRPr="00D14646">
        <w:rPr>
          <w:rFonts w:ascii="Times New Roman" w:hAnsi="Times New Roman"/>
          <w:sz w:val="28"/>
          <w:szCs w:val="28"/>
        </w:rPr>
        <w:t xml:space="preserve">научно-педагогических работников </w:t>
      </w:r>
      <w:r w:rsidRPr="00D14646">
        <w:rPr>
          <w:rFonts w:ascii="Times New Roman" w:hAnsi="Times New Roman"/>
          <w:sz w:val="28"/>
          <w:szCs w:val="28"/>
        </w:rPr>
        <w:t xml:space="preserve">и включения в международные (зарубежные) исследовательские </w:t>
      </w:r>
      <w:r w:rsidR="00D570E6" w:rsidRPr="00D14646">
        <w:rPr>
          <w:rFonts w:ascii="Times New Roman" w:hAnsi="Times New Roman"/>
          <w:sz w:val="28"/>
          <w:szCs w:val="28"/>
        </w:rPr>
        <w:t xml:space="preserve"> и образовательные проекты;</w:t>
      </w:r>
    </w:p>
    <w:p w:rsidR="002351B4" w:rsidRPr="00D14646" w:rsidRDefault="002351B4" w:rsidP="008E6C38">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внедрения системы долгосрочных творческих отпусков для прохождения длительных стажировок с научными целями и проведения научных исследований;</w:t>
      </w:r>
    </w:p>
    <w:p w:rsidR="00D570E6" w:rsidRPr="00D14646" w:rsidRDefault="00D570E6" w:rsidP="008E6C38">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lastRenderedPageBreak/>
        <w:t>реализаци</w:t>
      </w:r>
      <w:r w:rsidR="006A14EE" w:rsidRPr="00D14646">
        <w:rPr>
          <w:rFonts w:ascii="Times New Roman" w:hAnsi="Times New Roman"/>
          <w:sz w:val="28"/>
          <w:szCs w:val="28"/>
        </w:rPr>
        <w:t>и</w:t>
      </w:r>
      <w:r w:rsidRPr="00D14646">
        <w:rPr>
          <w:rFonts w:ascii="Times New Roman" w:hAnsi="Times New Roman"/>
          <w:sz w:val="28"/>
          <w:szCs w:val="28"/>
        </w:rPr>
        <w:t xml:space="preserve"> системы мер, направленных на формирование эффективного управленческого персонала, свободно владеющего иностранными языками и информационными системами;</w:t>
      </w:r>
    </w:p>
    <w:p w:rsidR="000B31FB" w:rsidRPr="00D14646" w:rsidRDefault="000B31FB" w:rsidP="008E6C38">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найма специалистов на руководящие позиции в рамках международного рекрутинга;</w:t>
      </w:r>
    </w:p>
    <w:p w:rsidR="000B31FB" w:rsidRPr="00D14646" w:rsidRDefault="00D570E6" w:rsidP="008E6C38">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реализации целевых программ повышения квалификации для научно-педагогических и административных работников</w:t>
      </w:r>
      <w:r w:rsidR="000B31FB" w:rsidRPr="00D14646">
        <w:rPr>
          <w:rFonts w:ascii="Times New Roman" w:hAnsi="Times New Roman"/>
          <w:sz w:val="28"/>
          <w:szCs w:val="28"/>
        </w:rPr>
        <w:t>;</w:t>
      </w:r>
    </w:p>
    <w:p w:rsidR="000B31FB" w:rsidRPr="00D14646" w:rsidRDefault="000B31FB" w:rsidP="000B31FB">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обеспечения регулярной аттестации научно-педагогических работников и оц</w:t>
      </w:r>
      <w:r w:rsidR="007C4383" w:rsidRPr="00D14646">
        <w:rPr>
          <w:rFonts w:ascii="Times New Roman" w:hAnsi="Times New Roman"/>
          <w:sz w:val="28"/>
          <w:szCs w:val="28"/>
        </w:rPr>
        <w:t xml:space="preserve">енки </w:t>
      </w:r>
      <w:r w:rsidR="002E2657" w:rsidRPr="00D14646">
        <w:rPr>
          <w:rFonts w:ascii="Times New Roman" w:hAnsi="Times New Roman"/>
          <w:sz w:val="28"/>
          <w:szCs w:val="28"/>
        </w:rPr>
        <w:t>качества</w:t>
      </w:r>
      <w:r w:rsidR="007C4383" w:rsidRPr="00D14646">
        <w:rPr>
          <w:rFonts w:ascii="Times New Roman" w:hAnsi="Times New Roman"/>
          <w:sz w:val="28"/>
          <w:szCs w:val="28"/>
        </w:rPr>
        <w:t xml:space="preserve"> работы административного персонала.</w:t>
      </w:r>
    </w:p>
    <w:p w:rsidR="00603275" w:rsidRPr="00D14646" w:rsidRDefault="00603275" w:rsidP="00603275">
      <w:pPr>
        <w:pStyle w:val="a3"/>
        <w:numPr>
          <w:ilvl w:val="0"/>
          <w:numId w:val="1"/>
        </w:numPr>
        <w:spacing w:after="0" w:line="360" w:lineRule="auto"/>
        <w:jc w:val="both"/>
        <w:rPr>
          <w:rFonts w:ascii="Times New Roman" w:hAnsi="Times New Roman"/>
          <w:sz w:val="28"/>
          <w:szCs w:val="28"/>
        </w:rPr>
      </w:pPr>
      <w:r w:rsidRPr="00D14646">
        <w:rPr>
          <w:rFonts w:ascii="Times New Roman" w:hAnsi="Times New Roman"/>
          <w:i/>
          <w:sz w:val="28"/>
          <w:szCs w:val="28"/>
        </w:rPr>
        <w:t xml:space="preserve">Модернизация системы управления  </w:t>
      </w:r>
      <w:r w:rsidRPr="00D14646">
        <w:rPr>
          <w:rFonts w:ascii="Times New Roman" w:hAnsi="Times New Roman"/>
          <w:sz w:val="28"/>
          <w:szCs w:val="28"/>
        </w:rPr>
        <w:t>за счет:</w:t>
      </w:r>
    </w:p>
    <w:p w:rsidR="00603275" w:rsidRPr="00D14646" w:rsidRDefault="00603275" w:rsidP="008E6C38">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 xml:space="preserve">аудита и санации направлений, не имеющих международного признания; </w:t>
      </w:r>
    </w:p>
    <w:p w:rsidR="00603275" w:rsidRPr="00D14646" w:rsidRDefault="00603275" w:rsidP="008E6C38">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формирования бюджета развития университета как инструмента финансового обеспечения и контроля реализации проектов развития;</w:t>
      </w:r>
    </w:p>
    <w:p w:rsidR="00603275" w:rsidRPr="00D14646" w:rsidRDefault="00603275" w:rsidP="008E6C38">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внедрения бюджетирования образовательных программ;</w:t>
      </w:r>
    </w:p>
    <w:p w:rsidR="00603275" w:rsidRPr="00D14646" w:rsidRDefault="00603275" w:rsidP="008E6C38">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формирования крупных академических подразделений, обеспечивающих комплексное сбалансированное развитие тематических направлений, и передачи им функций по оперативному управлению основными видами деятельности (кадры, исследования, образовательные программы);</w:t>
      </w:r>
    </w:p>
    <w:p w:rsidR="00112F11" w:rsidRPr="00D14646" w:rsidRDefault="00112F11" w:rsidP="008E6C38">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формирования системы современного академического самоуправления: создание управляющих комитетов по направлениям работы на уровне университета и крупных подразделений, состоящих из избранных на срок до трех лет преподавателей и научных сотрудников и постоянных исполнительных директоров (менеджеров) по таким направлениям;</w:t>
      </w:r>
    </w:p>
    <w:p w:rsidR="00603275" w:rsidRPr="00D14646" w:rsidRDefault="00603275" w:rsidP="008E6C38">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 xml:space="preserve">перехода на модель управления, сочетающую управление по результатам на стратегическом уровне с академической автономией крупных </w:t>
      </w:r>
      <w:r w:rsidR="00E30475" w:rsidRPr="00D14646">
        <w:rPr>
          <w:rFonts w:ascii="Times New Roman" w:hAnsi="Times New Roman"/>
          <w:sz w:val="28"/>
          <w:szCs w:val="28"/>
        </w:rPr>
        <w:t>подразделений</w:t>
      </w:r>
      <w:r w:rsidRPr="00D14646">
        <w:rPr>
          <w:rFonts w:ascii="Times New Roman" w:hAnsi="Times New Roman"/>
          <w:sz w:val="28"/>
          <w:szCs w:val="28"/>
        </w:rPr>
        <w:t xml:space="preserve">; </w:t>
      </w:r>
    </w:p>
    <w:p w:rsidR="00603275" w:rsidRPr="00D14646" w:rsidRDefault="00603275" w:rsidP="008E6C38">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lastRenderedPageBreak/>
        <w:t>включени</w:t>
      </w:r>
      <w:r w:rsidR="00E4163D" w:rsidRPr="00D14646">
        <w:rPr>
          <w:rFonts w:ascii="Times New Roman" w:hAnsi="Times New Roman"/>
          <w:sz w:val="28"/>
          <w:szCs w:val="28"/>
        </w:rPr>
        <w:t>я</w:t>
      </w:r>
      <w:r w:rsidRPr="00D14646">
        <w:rPr>
          <w:rFonts w:ascii="Times New Roman" w:hAnsi="Times New Roman"/>
          <w:sz w:val="28"/>
          <w:szCs w:val="28"/>
        </w:rPr>
        <w:t xml:space="preserve"> в состав руководства высшего уровня, как административного, так и академического, специалистов – носителей опыта и практик управления, применяемых в ведущих мировых университетах;</w:t>
      </w:r>
    </w:p>
    <w:p w:rsidR="00E4163D" w:rsidRPr="00D14646" w:rsidRDefault="00603275" w:rsidP="008E6C38">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обеспечени</w:t>
      </w:r>
      <w:r w:rsidR="00E4163D" w:rsidRPr="00D14646">
        <w:rPr>
          <w:rFonts w:ascii="Times New Roman" w:hAnsi="Times New Roman"/>
          <w:sz w:val="28"/>
          <w:szCs w:val="28"/>
        </w:rPr>
        <w:t>я</w:t>
      </w:r>
      <w:r w:rsidRPr="00D14646">
        <w:rPr>
          <w:rFonts w:ascii="Times New Roman" w:hAnsi="Times New Roman"/>
          <w:sz w:val="28"/>
          <w:szCs w:val="28"/>
        </w:rPr>
        <w:t xml:space="preserve"> дополнительной мотивации руководителей высшего звена университета и руководителей основных направлений путем установления взаимосвязи между уровнем их вознаграждения и степенью достижения целевых показателей развития Университета</w:t>
      </w:r>
      <w:r w:rsidR="00E4163D" w:rsidRPr="00D14646">
        <w:rPr>
          <w:rFonts w:ascii="Times New Roman" w:hAnsi="Times New Roman"/>
          <w:sz w:val="28"/>
          <w:szCs w:val="28"/>
        </w:rPr>
        <w:t xml:space="preserve">; </w:t>
      </w:r>
    </w:p>
    <w:p w:rsidR="00112F11" w:rsidRPr="00D14646" w:rsidRDefault="00112F11" w:rsidP="008E6C38">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развити</w:t>
      </w:r>
      <w:r w:rsidR="00102746">
        <w:rPr>
          <w:rFonts w:ascii="Times New Roman" w:hAnsi="Times New Roman"/>
          <w:sz w:val="28"/>
          <w:szCs w:val="28"/>
        </w:rPr>
        <w:t>я</w:t>
      </w:r>
      <w:r w:rsidRPr="00D14646">
        <w:rPr>
          <w:rFonts w:ascii="Times New Roman" w:hAnsi="Times New Roman"/>
          <w:sz w:val="28"/>
          <w:szCs w:val="28"/>
        </w:rPr>
        <w:t xml:space="preserve"> системы студенческого самоуправления, в т.ч. за счет включения представителей студентов в коллегиальные органы управления Университетом;</w:t>
      </w:r>
    </w:p>
    <w:p w:rsidR="00603275" w:rsidRPr="00D14646" w:rsidRDefault="00E4163D" w:rsidP="008E6C38">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внедрения системы регулярной оптимизации административных бизнес-процессов;</w:t>
      </w:r>
    </w:p>
    <w:p w:rsidR="00E4163D" w:rsidRPr="00D14646" w:rsidRDefault="00E4163D" w:rsidP="008E6C38">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перевода административных сервисов в электронный формат;</w:t>
      </w:r>
    </w:p>
    <w:p w:rsidR="00E4163D" w:rsidRPr="00327153" w:rsidRDefault="00E4163D" w:rsidP="008E6C38">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перехода</w:t>
      </w:r>
      <w:r w:rsidR="00980CE7" w:rsidRPr="00327153">
        <w:rPr>
          <w:rFonts w:ascii="Times New Roman" w:hAnsi="Times New Roman"/>
          <w:sz w:val="28"/>
          <w:szCs w:val="28"/>
        </w:rPr>
        <w:t xml:space="preserve"> </w:t>
      </w:r>
      <w:r w:rsidRPr="00D14646">
        <w:rPr>
          <w:rFonts w:ascii="Times New Roman" w:hAnsi="Times New Roman"/>
          <w:sz w:val="28"/>
          <w:szCs w:val="28"/>
        </w:rPr>
        <w:t>к</w:t>
      </w:r>
      <w:r w:rsidR="00980CE7" w:rsidRPr="00327153">
        <w:rPr>
          <w:rFonts w:ascii="Times New Roman" w:hAnsi="Times New Roman"/>
          <w:sz w:val="28"/>
          <w:szCs w:val="28"/>
        </w:rPr>
        <w:t xml:space="preserve"> </w:t>
      </w:r>
      <w:r w:rsidRPr="00D14646">
        <w:rPr>
          <w:rFonts w:ascii="Times New Roman" w:hAnsi="Times New Roman"/>
          <w:sz w:val="28"/>
          <w:szCs w:val="28"/>
        </w:rPr>
        <w:t>портальной</w:t>
      </w:r>
      <w:r w:rsidR="00980CE7" w:rsidRPr="00327153">
        <w:rPr>
          <w:rFonts w:ascii="Times New Roman" w:hAnsi="Times New Roman"/>
          <w:sz w:val="28"/>
          <w:szCs w:val="28"/>
        </w:rPr>
        <w:t xml:space="preserve"> </w:t>
      </w:r>
      <w:r w:rsidRPr="00D14646">
        <w:rPr>
          <w:rFonts w:ascii="Times New Roman" w:hAnsi="Times New Roman"/>
          <w:sz w:val="28"/>
          <w:szCs w:val="28"/>
        </w:rPr>
        <w:t>модели</w:t>
      </w:r>
      <w:r w:rsidR="00980CE7" w:rsidRPr="00327153">
        <w:rPr>
          <w:rFonts w:ascii="Times New Roman" w:hAnsi="Times New Roman"/>
          <w:sz w:val="28"/>
          <w:szCs w:val="28"/>
        </w:rPr>
        <w:t xml:space="preserve"> </w:t>
      </w:r>
      <w:r w:rsidRPr="00D14646">
        <w:rPr>
          <w:rFonts w:ascii="Times New Roman" w:hAnsi="Times New Roman"/>
          <w:sz w:val="28"/>
          <w:szCs w:val="28"/>
        </w:rPr>
        <w:t>интеграции</w:t>
      </w:r>
      <w:r w:rsidRPr="00327153">
        <w:rPr>
          <w:rFonts w:ascii="Times New Roman" w:hAnsi="Times New Roman"/>
          <w:sz w:val="28"/>
          <w:szCs w:val="28"/>
        </w:rPr>
        <w:t xml:space="preserve"> </w:t>
      </w:r>
      <w:r w:rsidRPr="00194C34">
        <w:rPr>
          <w:rFonts w:ascii="Times New Roman" w:hAnsi="Times New Roman"/>
          <w:sz w:val="28"/>
          <w:szCs w:val="28"/>
          <w:lang w:val="en-US"/>
        </w:rPr>
        <w:t>IT</w:t>
      </w:r>
      <w:r w:rsidRPr="00327153">
        <w:rPr>
          <w:rFonts w:ascii="Times New Roman" w:hAnsi="Times New Roman"/>
          <w:sz w:val="28"/>
          <w:szCs w:val="28"/>
        </w:rPr>
        <w:t>-</w:t>
      </w:r>
      <w:r w:rsidRPr="00D14646">
        <w:rPr>
          <w:rFonts w:ascii="Times New Roman" w:hAnsi="Times New Roman"/>
          <w:sz w:val="28"/>
          <w:szCs w:val="28"/>
        </w:rPr>
        <w:t>ресурсов</w:t>
      </w:r>
      <w:r w:rsidRPr="00327153">
        <w:rPr>
          <w:rFonts w:ascii="Times New Roman" w:hAnsi="Times New Roman"/>
          <w:sz w:val="28"/>
          <w:szCs w:val="28"/>
        </w:rPr>
        <w:t>;</w:t>
      </w:r>
    </w:p>
    <w:p w:rsidR="00E4163D" w:rsidRPr="00472F2A" w:rsidRDefault="00314E39" w:rsidP="008E6C38">
      <w:pPr>
        <w:pStyle w:val="12"/>
        <w:numPr>
          <w:ilvl w:val="0"/>
          <w:numId w:val="7"/>
        </w:numPr>
        <w:spacing w:after="0" w:line="360" w:lineRule="auto"/>
        <w:ind w:left="0" w:firstLine="709"/>
        <w:jc w:val="both"/>
        <w:rPr>
          <w:rFonts w:ascii="Times New Roman" w:hAnsi="Times New Roman"/>
          <w:sz w:val="28"/>
          <w:szCs w:val="28"/>
        </w:rPr>
      </w:pPr>
      <w:r w:rsidRPr="00472F2A">
        <w:rPr>
          <w:rFonts w:ascii="Times New Roman" w:hAnsi="Times New Roman"/>
          <w:sz w:val="28"/>
          <w:szCs w:val="28"/>
        </w:rPr>
        <w:t>развития кампуса и обеспечения комфортных условий для работы и обучения</w:t>
      </w:r>
      <w:r w:rsidR="00E4163D" w:rsidRPr="00472F2A">
        <w:rPr>
          <w:rFonts w:ascii="Times New Roman" w:hAnsi="Times New Roman"/>
          <w:sz w:val="28"/>
          <w:szCs w:val="28"/>
        </w:rPr>
        <w:t>.</w:t>
      </w:r>
    </w:p>
    <w:p w:rsidR="00603275" w:rsidRPr="00472F2A" w:rsidRDefault="00603275" w:rsidP="00603275">
      <w:pPr>
        <w:pStyle w:val="a3"/>
        <w:numPr>
          <w:ilvl w:val="0"/>
          <w:numId w:val="1"/>
        </w:numPr>
        <w:spacing w:after="0" w:line="360" w:lineRule="auto"/>
        <w:ind w:left="0" w:firstLine="709"/>
        <w:jc w:val="both"/>
        <w:rPr>
          <w:rFonts w:ascii="Times New Roman" w:hAnsi="Times New Roman"/>
          <w:i/>
          <w:sz w:val="28"/>
          <w:szCs w:val="28"/>
        </w:rPr>
      </w:pPr>
      <w:r w:rsidRPr="00820B6E">
        <w:rPr>
          <w:rFonts w:ascii="Times New Roman" w:hAnsi="Times New Roman"/>
          <w:i/>
          <w:sz w:val="28"/>
          <w:szCs w:val="28"/>
        </w:rPr>
        <w:t xml:space="preserve">Реализация </w:t>
      </w:r>
      <w:r w:rsidR="004F453B" w:rsidRPr="00820B6E">
        <w:rPr>
          <w:rFonts w:ascii="Times New Roman" w:hAnsi="Times New Roman"/>
          <w:i/>
          <w:sz w:val="28"/>
          <w:szCs w:val="28"/>
        </w:rPr>
        <w:t>Социальной миссии университета</w:t>
      </w:r>
      <w:r w:rsidR="004F453B" w:rsidRPr="00472F2A">
        <w:rPr>
          <w:rFonts w:ascii="Times New Roman" w:hAnsi="Times New Roman"/>
          <w:sz w:val="28"/>
          <w:szCs w:val="28"/>
        </w:rPr>
        <w:t xml:space="preserve"> </w:t>
      </w:r>
      <w:r w:rsidRPr="00472F2A">
        <w:rPr>
          <w:rFonts w:ascii="Times New Roman" w:hAnsi="Times New Roman"/>
          <w:sz w:val="28"/>
          <w:szCs w:val="28"/>
        </w:rPr>
        <w:t>посредством</w:t>
      </w:r>
      <w:r w:rsidRPr="00472F2A">
        <w:rPr>
          <w:rFonts w:ascii="Times New Roman" w:hAnsi="Times New Roman"/>
          <w:i/>
          <w:sz w:val="28"/>
          <w:szCs w:val="28"/>
        </w:rPr>
        <w:t>:</w:t>
      </w:r>
    </w:p>
    <w:p w:rsidR="00FB0AA1" w:rsidRPr="00472F2A" w:rsidRDefault="00FB0AA1" w:rsidP="00FB0AA1">
      <w:pPr>
        <w:pStyle w:val="12"/>
        <w:numPr>
          <w:ilvl w:val="0"/>
          <w:numId w:val="7"/>
        </w:numPr>
        <w:spacing w:after="0" w:line="360" w:lineRule="auto"/>
        <w:ind w:left="0" w:firstLine="709"/>
        <w:jc w:val="both"/>
        <w:rPr>
          <w:rFonts w:ascii="Times New Roman" w:hAnsi="Times New Roman"/>
          <w:sz w:val="28"/>
          <w:szCs w:val="28"/>
        </w:rPr>
      </w:pPr>
      <w:r w:rsidRPr="00472F2A">
        <w:rPr>
          <w:rFonts w:ascii="Times New Roman" w:hAnsi="Times New Roman"/>
          <w:sz w:val="28"/>
          <w:szCs w:val="28"/>
        </w:rPr>
        <w:t>распространения высоких стандартов образования и академической работы в российских университетах и школах;</w:t>
      </w:r>
    </w:p>
    <w:p w:rsidR="00FB0AA1" w:rsidRPr="00472F2A" w:rsidRDefault="00FB0AA1" w:rsidP="00FB0AA1">
      <w:pPr>
        <w:pStyle w:val="12"/>
        <w:numPr>
          <w:ilvl w:val="0"/>
          <w:numId w:val="7"/>
        </w:numPr>
        <w:spacing w:after="0" w:line="360" w:lineRule="auto"/>
        <w:ind w:left="0" w:firstLine="709"/>
        <w:jc w:val="both"/>
        <w:rPr>
          <w:rFonts w:ascii="Times New Roman" w:hAnsi="Times New Roman"/>
          <w:sz w:val="28"/>
          <w:szCs w:val="28"/>
        </w:rPr>
      </w:pPr>
      <w:r w:rsidRPr="00472F2A">
        <w:rPr>
          <w:rFonts w:ascii="Times New Roman" w:hAnsi="Times New Roman"/>
          <w:sz w:val="28"/>
          <w:szCs w:val="28"/>
        </w:rPr>
        <w:t xml:space="preserve">развития ресурсов открытого образования ВШЭ (в т.ч. продвижение открытых онлайн-курсов на платформах </w:t>
      </w:r>
      <w:r w:rsidRPr="00472F2A">
        <w:rPr>
          <w:rFonts w:ascii="Times New Roman" w:hAnsi="Times New Roman"/>
          <w:sz w:val="28"/>
          <w:szCs w:val="28"/>
          <w:lang w:val="en-GB"/>
        </w:rPr>
        <w:t>MOOC</w:t>
      </w:r>
      <w:r w:rsidRPr="00472F2A">
        <w:rPr>
          <w:rFonts w:ascii="Times New Roman" w:hAnsi="Times New Roman"/>
          <w:sz w:val="28"/>
          <w:szCs w:val="28"/>
        </w:rPr>
        <w:t>);</w:t>
      </w:r>
    </w:p>
    <w:p w:rsidR="00FB0AA1" w:rsidRPr="00D14646" w:rsidRDefault="00FB0AA1" w:rsidP="00FB0AA1">
      <w:pPr>
        <w:pStyle w:val="12"/>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формирования площадок общественного обсуждения социально-экономической, научной и культурной политики;</w:t>
      </w:r>
    </w:p>
    <w:p w:rsidR="00FB0AA1" w:rsidRDefault="00FB0AA1" w:rsidP="00FB0AA1">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развития площадок экспертного диалога в некоммерческом секторе и распространения аналитических докладов и методических рекомендаций по проблемам взаимодействия государства и гражданского общества;</w:t>
      </w:r>
    </w:p>
    <w:p w:rsidR="00640386" w:rsidRPr="00D14646" w:rsidRDefault="00640386" w:rsidP="00640386">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 xml:space="preserve">формирования открытых баз </w:t>
      </w:r>
      <w:r w:rsidR="004F453B" w:rsidRPr="00D14646">
        <w:rPr>
          <w:rFonts w:ascii="Times New Roman" w:hAnsi="Times New Roman"/>
          <w:sz w:val="28"/>
          <w:szCs w:val="28"/>
        </w:rPr>
        <w:t xml:space="preserve">статистических </w:t>
      </w:r>
      <w:r w:rsidRPr="00D14646">
        <w:rPr>
          <w:rFonts w:ascii="Times New Roman" w:hAnsi="Times New Roman"/>
          <w:sz w:val="28"/>
          <w:szCs w:val="28"/>
        </w:rPr>
        <w:t>данных и аналитической информации</w:t>
      </w:r>
      <w:r w:rsidR="00FB0AA1">
        <w:rPr>
          <w:rFonts w:ascii="Times New Roman" w:hAnsi="Times New Roman"/>
          <w:sz w:val="28"/>
          <w:szCs w:val="28"/>
        </w:rPr>
        <w:t xml:space="preserve"> по социально-экономической проблематике;</w:t>
      </w:r>
      <w:r w:rsidRPr="00D14646">
        <w:rPr>
          <w:rFonts w:ascii="Times New Roman" w:hAnsi="Times New Roman"/>
          <w:sz w:val="28"/>
          <w:szCs w:val="28"/>
        </w:rPr>
        <w:t xml:space="preserve"> </w:t>
      </w:r>
    </w:p>
    <w:p w:rsidR="00603275" w:rsidRPr="00492D7E" w:rsidRDefault="00640386" w:rsidP="00CC5F70">
      <w:pPr>
        <w:pStyle w:val="12"/>
        <w:numPr>
          <w:ilvl w:val="0"/>
          <w:numId w:val="7"/>
        </w:numPr>
        <w:spacing w:after="0" w:line="360" w:lineRule="auto"/>
        <w:ind w:left="0" w:firstLine="709"/>
        <w:jc w:val="both"/>
        <w:rPr>
          <w:rFonts w:ascii="Times New Roman" w:hAnsi="Times New Roman"/>
          <w:sz w:val="28"/>
          <w:szCs w:val="28"/>
        </w:rPr>
      </w:pPr>
      <w:r w:rsidRPr="00492D7E">
        <w:rPr>
          <w:rFonts w:ascii="Times New Roman" w:hAnsi="Times New Roman"/>
          <w:sz w:val="28"/>
          <w:szCs w:val="28"/>
        </w:rPr>
        <w:lastRenderedPageBreak/>
        <w:t>реализации образовательных</w:t>
      </w:r>
      <w:r w:rsidR="00123347">
        <w:rPr>
          <w:rFonts w:ascii="Times New Roman" w:hAnsi="Times New Roman"/>
          <w:sz w:val="28"/>
          <w:szCs w:val="28"/>
        </w:rPr>
        <w:t xml:space="preserve">, </w:t>
      </w:r>
      <w:r w:rsidRPr="00492D7E">
        <w:rPr>
          <w:rFonts w:ascii="Times New Roman" w:hAnsi="Times New Roman"/>
          <w:sz w:val="28"/>
          <w:szCs w:val="28"/>
        </w:rPr>
        <w:t>культурно-просветительских</w:t>
      </w:r>
      <w:r w:rsidR="00123347">
        <w:rPr>
          <w:rFonts w:ascii="Times New Roman" w:hAnsi="Times New Roman"/>
          <w:sz w:val="28"/>
          <w:szCs w:val="28"/>
        </w:rPr>
        <w:t xml:space="preserve"> и социальных</w:t>
      </w:r>
      <w:r w:rsidRPr="00492D7E">
        <w:rPr>
          <w:rFonts w:ascii="Times New Roman" w:hAnsi="Times New Roman"/>
          <w:sz w:val="28"/>
          <w:szCs w:val="28"/>
        </w:rPr>
        <w:t xml:space="preserve"> проектов для населения г. Москвы</w:t>
      </w:r>
      <w:r w:rsidR="00492D7E" w:rsidRPr="00492D7E">
        <w:rPr>
          <w:rFonts w:ascii="Times New Roman" w:hAnsi="Times New Roman"/>
          <w:sz w:val="28"/>
          <w:szCs w:val="28"/>
        </w:rPr>
        <w:t xml:space="preserve">; </w:t>
      </w:r>
      <w:r w:rsidRPr="00492D7E">
        <w:rPr>
          <w:rFonts w:ascii="Times New Roman" w:hAnsi="Times New Roman"/>
          <w:sz w:val="28"/>
          <w:szCs w:val="28"/>
        </w:rPr>
        <w:t>развития на базе университета публичной экспертной площадки в интересах города</w:t>
      </w:r>
      <w:r w:rsidR="00603275" w:rsidRPr="00492D7E">
        <w:rPr>
          <w:rFonts w:ascii="Times New Roman" w:hAnsi="Times New Roman"/>
          <w:sz w:val="28"/>
          <w:szCs w:val="28"/>
        </w:rPr>
        <w:t>;</w:t>
      </w:r>
    </w:p>
    <w:p w:rsidR="00603275" w:rsidRPr="00D14646" w:rsidRDefault="00640386" w:rsidP="00CC5F70">
      <w:pPr>
        <w:pStyle w:val="12"/>
        <w:numPr>
          <w:ilvl w:val="0"/>
          <w:numId w:val="7"/>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 xml:space="preserve">вовлечения студентов </w:t>
      </w:r>
      <w:r w:rsidR="00100E38" w:rsidRPr="00D14646">
        <w:rPr>
          <w:rFonts w:ascii="Times New Roman" w:hAnsi="Times New Roman"/>
          <w:sz w:val="28"/>
          <w:szCs w:val="28"/>
        </w:rPr>
        <w:t xml:space="preserve">и преподавателей </w:t>
      </w:r>
      <w:r w:rsidRPr="00D14646">
        <w:rPr>
          <w:rFonts w:ascii="Times New Roman" w:hAnsi="Times New Roman"/>
          <w:sz w:val="28"/>
          <w:szCs w:val="28"/>
        </w:rPr>
        <w:t>в культурные и благотворительные проекты</w:t>
      </w:r>
      <w:r w:rsidR="00603275" w:rsidRPr="00D14646">
        <w:rPr>
          <w:rFonts w:ascii="Times New Roman" w:hAnsi="Times New Roman"/>
          <w:sz w:val="28"/>
          <w:szCs w:val="28"/>
        </w:rPr>
        <w:t>.</w:t>
      </w:r>
    </w:p>
    <w:p w:rsidR="00603275" w:rsidRPr="00D14646" w:rsidRDefault="00603275" w:rsidP="00603275">
      <w:pPr>
        <w:spacing w:after="0" w:line="360" w:lineRule="auto"/>
        <w:ind w:firstLine="709"/>
        <w:rPr>
          <w:rFonts w:ascii="Times New Roman" w:hAnsi="Times New Roman" w:cs="Times New Roman"/>
          <w:i/>
          <w:sz w:val="28"/>
          <w:szCs w:val="28"/>
        </w:rPr>
      </w:pPr>
      <w:r w:rsidRPr="00D14646">
        <w:rPr>
          <w:rFonts w:ascii="Times New Roman" w:hAnsi="Times New Roman" w:cs="Times New Roman"/>
          <w:i/>
          <w:sz w:val="28"/>
          <w:szCs w:val="28"/>
        </w:rPr>
        <w:t>Управление изменениями</w:t>
      </w:r>
    </w:p>
    <w:p w:rsidR="00603275" w:rsidRPr="00D14646" w:rsidRDefault="00603275" w:rsidP="00603275">
      <w:pPr>
        <w:spacing w:after="0" w:line="360" w:lineRule="auto"/>
        <w:ind w:firstLine="709"/>
        <w:jc w:val="both"/>
        <w:rPr>
          <w:rFonts w:ascii="Times New Roman" w:eastAsia="Times New Roman" w:hAnsi="Times New Roman" w:cs="Times New Roman"/>
          <w:sz w:val="28"/>
          <w:szCs w:val="28"/>
        </w:rPr>
      </w:pPr>
      <w:r w:rsidRPr="00D14646">
        <w:rPr>
          <w:rFonts w:ascii="Times New Roman" w:hAnsi="Times New Roman"/>
          <w:sz w:val="28"/>
          <w:szCs w:val="28"/>
        </w:rPr>
        <w:t>Эффективная трансформация вуза будет обеспечена механизмами принятия управленческих решений, соответствующими векторам международной конкурентоспособности. Это предполагает следующие элементы управления и</w:t>
      </w:r>
      <w:r w:rsidRPr="00D14646">
        <w:rPr>
          <w:rFonts w:ascii="Times New Roman" w:eastAsia="Times New Roman" w:hAnsi="Times New Roman" w:cs="Times New Roman"/>
          <w:sz w:val="28"/>
          <w:szCs w:val="28"/>
        </w:rPr>
        <w:t>зменениями:</w:t>
      </w:r>
    </w:p>
    <w:p w:rsidR="00603275" w:rsidRPr="00D14646" w:rsidRDefault="00603275" w:rsidP="00BD4AC7">
      <w:pPr>
        <w:pStyle w:val="12"/>
        <w:numPr>
          <w:ilvl w:val="0"/>
          <w:numId w:val="28"/>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 xml:space="preserve">управление изменениями на основе обратной связи, показывающей реальное </w:t>
      </w:r>
      <w:r w:rsidR="00D37C63" w:rsidRPr="00D14646">
        <w:rPr>
          <w:rFonts w:ascii="Times New Roman" w:hAnsi="Times New Roman"/>
          <w:sz w:val="28"/>
          <w:szCs w:val="28"/>
        </w:rPr>
        <w:t xml:space="preserve">повышение уровня </w:t>
      </w:r>
      <w:r w:rsidRPr="00D14646">
        <w:rPr>
          <w:rFonts w:ascii="Times New Roman" w:hAnsi="Times New Roman"/>
          <w:sz w:val="28"/>
          <w:szCs w:val="28"/>
        </w:rPr>
        <w:t>международной конкурентоспособности</w:t>
      </w:r>
      <w:r w:rsidR="00D37C63" w:rsidRPr="00D14646">
        <w:rPr>
          <w:rFonts w:ascii="Times New Roman" w:hAnsi="Times New Roman"/>
          <w:sz w:val="28"/>
          <w:szCs w:val="28"/>
        </w:rPr>
        <w:t xml:space="preserve"> университета</w:t>
      </w:r>
      <w:r w:rsidRPr="00D14646">
        <w:rPr>
          <w:rFonts w:ascii="Times New Roman" w:hAnsi="Times New Roman"/>
          <w:sz w:val="28"/>
          <w:szCs w:val="28"/>
        </w:rPr>
        <w:t xml:space="preserve">, с коррекцией организационных, кадровых </w:t>
      </w:r>
      <w:r w:rsidR="004546EB" w:rsidRPr="00D14646">
        <w:rPr>
          <w:rFonts w:ascii="Times New Roman" w:hAnsi="Times New Roman"/>
          <w:sz w:val="28"/>
          <w:szCs w:val="28"/>
        </w:rPr>
        <w:t xml:space="preserve">и </w:t>
      </w:r>
      <w:r w:rsidRPr="00D14646">
        <w:rPr>
          <w:rFonts w:ascii="Times New Roman" w:hAnsi="Times New Roman"/>
          <w:sz w:val="28"/>
          <w:szCs w:val="28"/>
        </w:rPr>
        <w:t xml:space="preserve">инвестиционных решений; </w:t>
      </w:r>
    </w:p>
    <w:p w:rsidR="00603275" w:rsidRPr="00D14646" w:rsidRDefault="00603275" w:rsidP="00BD4AC7">
      <w:pPr>
        <w:pStyle w:val="12"/>
        <w:numPr>
          <w:ilvl w:val="0"/>
          <w:numId w:val="28"/>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включение в состав руководства высшего уровня, как административного, так и академического, специалистов – носителей опыта и практик управления, применяемых в ведущих мировых университетах;</w:t>
      </w:r>
    </w:p>
    <w:p w:rsidR="00603275" w:rsidRPr="00D14646" w:rsidRDefault="00603275" w:rsidP="00BD4AC7">
      <w:pPr>
        <w:pStyle w:val="12"/>
        <w:numPr>
          <w:ilvl w:val="0"/>
          <w:numId w:val="28"/>
        </w:numPr>
        <w:spacing w:after="0" w:line="360" w:lineRule="auto"/>
        <w:ind w:left="0" w:firstLine="709"/>
        <w:jc w:val="both"/>
        <w:rPr>
          <w:rFonts w:ascii="Times New Roman" w:hAnsi="Times New Roman"/>
          <w:sz w:val="28"/>
          <w:szCs w:val="28"/>
        </w:rPr>
      </w:pPr>
      <w:r w:rsidRPr="00D14646">
        <w:rPr>
          <w:rFonts w:ascii="Times New Roman" w:hAnsi="Times New Roman"/>
          <w:sz w:val="28"/>
          <w:szCs w:val="28"/>
        </w:rPr>
        <w:t xml:space="preserve">обеспечение дополнительной мотивации руководителей высшего звена университета и руководителей основных направлений путем установления взаимосвязи между уровнем их вознаграждения и степенью достижения целевых показателей развития университета; </w:t>
      </w:r>
    </w:p>
    <w:p w:rsidR="00203FD1" w:rsidRPr="00492D7E" w:rsidRDefault="00603275" w:rsidP="00D14646">
      <w:pPr>
        <w:pStyle w:val="12"/>
        <w:numPr>
          <w:ilvl w:val="0"/>
          <w:numId w:val="28"/>
        </w:numPr>
        <w:spacing w:after="0" w:line="360" w:lineRule="auto"/>
        <w:ind w:left="0" w:firstLine="709"/>
        <w:jc w:val="both"/>
        <w:rPr>
          <w:rFonts w:ascii="Times New Roman" w:hAnsi="Times New Roman"/>
          <w:sz w:val="24"/>
          <w:szCs w:val="24"/>
        </w:rPr>
      </w:pPr>
      <w:r w:rsidRPr="001D1EBD">
        <w:rPr>
          <w:rFonts w:ascii="Times New Roman" w:hAnsi="Times New Roman"/>
          <w:sz w:val="28"/>
          <w:szCs w:val="28"/>
        </w:rPr>
        <w:t>реализацию стратегических инициатив на основе проектного подхода, предусматривающего оценку возможных рисков на этапе  планирования проектов, мониторинг достижения запланированных результатов в ходе реализации проектов и своевременную корректировку (при необходимости) проектов.</w:t>
      </w:r>
      <w:r w:rsidR="00492D7E">
        <w:rPr>
          <w:rFonts w:ascii="Times New Roman" w:hAnsi="Times New Roman"/>
          <w:sz w:val="28"/>
          <w:szCs w:val="28"/>
        </w:rPr>
        <w:t xml:space="preserve"> </w:t>
      </w:r>
    </w:p>
    <w:p w:rsidR="00492D7E" w:rsidRPr="00492D7E" w:rsidRDefault="00492D7E" w:rsidP="00492D7E">
      <w:pPr>
        <w:spacing w:after="0" w:line="360" w:lineRule="auto"/>
        <w:ind w:firstLine="709"/>
        <w:jc w:val="both"/>
        <w:rPr>
          <w:rFonts w:ascii="Times New Roman" w:hAnsi="Times New Roman"/>
          <w:sz w:val="28"/>
          <w:szCs w:val="28"/>
        </w:rPr>
      </w:pPr>
      <w:r w:rsidRPr="00492D7E">
        <w:rPr>
          <w:rFonts w:ascii="Times New Roman" w:hAnsi="Times New Roman"/>
          <w:sz w:val="28"/>
          <w:szCs w:val="28"/>
        </w:rPr>
        <w:t>Дорожная карта на 2013</w:t>
      </w:r>
      <w:r>
        <w:rPr>
          <w:rFonts w:ascii="Times New Roman" w:hAnsi="Times New Roman"/>
          <w:sz w:val="28"/>
          <w:szCs w:val="28"/>
        </w:rPr>
        <w:t>–</w:t>
      </w:r>
      <w:r w:rsidRPr="00492D7E">
        <w:rPr>
          <w:rFonts w:ascii="Times New Roman" w:hAnsi="Times New Roman"/>
          <w:sz w:val="28"/>
          <w:szCs w:val="28"/>
        </w:rPr>
        <w:t xml:space="preserve">2020 годы определяет мероприятия по реализации Программы повышения конкурентоспособности университета (см. подраздел 2.2). Следует отметить фактор значительной неопределенности базовых параметров планирования, использованных при </w:t>
      </w:r>
      <w:r w:rsidRPr="00492D7E">
        <w:rPr>
          <w:rFonts w:ascii="Times New Roman" w:hAnsi="Times New Roman"/>
          <w:sz w:val="28"/>
          <w:szCs w:val="28"/>
        </w:rPr>
        <w:lastRenderedPageBreak/>
        <w:t>подготовке Дорожной карты. Ее успешная реализация зависит от того, каким образом будут преодолены соответствующие риски, определяемые, в том числе следующим:</w:t>
      </w:r>
    </w:p>
    <w:p w:rsidR="00492D7E" w:rsidRPr="00492D7E" w:rsidRDefault="00492D7E" w:rsidP="00492D7E">
      <w:pPr>
        <w:pStyle w:val="12"/>
        <w:numPr>
          <w:ilvl w:val="0"/>
          <w:numId w:val="7"/>
        </w:numPr>
        <w:spacing w:after="0" w:line="360" w:lineRule="auto"/>
        <w:ind w:left="0" w:firstLine="709"/>
        <w:jc w:val="both"/>
        <w:rPr>
          <w:rFonts w:ascii="Times New Roman" w:hAnsi="Times New Roman"/>
          <w:sz w:val="28"/>
          <w:szCs w:val="28"/>
        </w:rPr>
      </w:pPr>
      <w:r w:rsidRPr="00492D7E">
        <w:rPr>
          <w:rFonts w:ascii="Times New Roman" w:hAnsi="Times New Roman"/>
          <w:sz w:val="28"/>
          <w:szCs w:val="28"/>
        </w:rPr>
        <w:t>ход реализации реформы бюджетного сектора и системы высшего образования, включая переход в 2015</w:t>
      </w:r>
      <w:r>
        <w:rPr>
          <w:rFonts w:ascii="Times New Roman" w:hAnsi="Times New Roman"/>
          <w:sz w:val="28"/>
          <w:szCs w:val="28"/>
        </w:rPr>
        <w:t>–</w:t>
      </w:r>
      <w:r w:rsidRPr="00492D7E">
        <w:rPr>
          <w:rFonts w:ascii="Times New Roman" w:hAnsi="Times New Roman"/>
          <w:sz w:val="28"/>
          <w:szCs w:val="28"/>
        </w:rPr>
        <w:t xml:space="preserve">2018 </w:t>
      </w:r>
      <w:proofErr w:type="spellStart"/>
      <w:r w:rsidRPr="00492D7E">
        <w:rPr>
          <w:rFonts w:ascii="Times New Roman" w:hAnsi="Times New Roman"/>
          <w:sz w:val="28"/>
          <w:szCs w:val="28"/>
        </w:rPr>
        <w:t>г</w:t>
      </w:r>
      <w:r>
        <w:rPr>
          <w:rFonts w:ascii="Times New Roman" w:hAnsi="Times New Roman"/>
          <w:sz w:val="28"/>
          <w:szCs w:val="28"/>
        </w:rPr>
        <w:t>г</w:t>
      </w:r>
      <w:proofErr w:type="spellEnd"/>
      <w:r>
        <w:rPr>
          <w:rFonts w:ascii="Times New Roman" w:hAnsi="Times New Roman"/>
          <w:sz w:val="28"/>
          <w:szCs w:val="28"/>
        </w:rPr>
        <w:t xml:space="preserve"> </w:t>
      </w:r>
      <w:r w:rsidRPr="00492D7E">
        <w:rPr>
          <w:rFonts w:ascii="Times New Roman" w:hAnsi="Times New Roman"/>
          <w:sz w:val="28"/>
          <w:szCs w:val="28"/>
        </w:rPr>
        <w:t>на систему нормативно-</w:t>
      </w:r>
      <w:proofErr w:type="spellStart"/>
      <w:r w:rsidRPr="00492D7E">
        <w:rPr>
          <w:rFonts w:ascii="Times New Roman" w:hAnsi="Times New Roman"/>
          <w:sz w:val="28"/>
          <w:szCs w:val="28"/>
        </w:rPr>
        <w:t>подушевого</w:t>
      </w:r>
      <w:proofErr w:type="spellEnd"/>
      <w:r w:rsidRPr="00492D7E">
        <w:rPr>
          <w:rFonts w:ascii="Times New Roman" w:hAnsi="Times New Roman"/>
          <w:sz w:val="28"/>
          <w:szCs w:val="28"/>
        </w:rPr>
        <w:t xml:space="preserve"> финансирования государственных образовательных услуг;</w:t>
      </w:r>
    </w:p>
    <w:p w:rsidR="00492D7E" w:rsidRPr="00492D7E" w:rsidRDefault="00492D7E" w:rsidP="00492D7E">
      <w:pPr>
        <w:pStyle w:val="12"/>
        <w:numPr>
          <w:ilvl w:val="0"/>
          <w:numId w:val="7"/>
        </w:numPr>
        <w:spacing w:after="0" w:line="360" w:lineRule="auto"/>
        <w:ind w:left="0" w:firstLine="709"/>
        <w:jc w:val="both"/>
        <w:rPr>
          <w:rFonts w:ascii="Times New Roman" w:hAnsi="Times New Roman"/>
          <w:sz w:val="28"/>
          <w:szCs w:val="28"/>
        </w:rPr>
      </w:pPr>
      <w:r w:rsidRPr="00492D7E">
        <w:rPr>
          <w:rFonts w:ascii="Times New Roman" w:hAnsi="Times New Roman"/>
          <w:sz w:val="28"/>
          <w:szCs w:val="28"/>
        </w:rPr>
        <w:t>отработка в 2014</w:t>
      </w:r>
      <w:r>
        <w:rPr>
          <w:rFonts w:ascii="Times New Roman" w:hAnsi="Times New Roman"/>
          <w:sz w:val="28"/>
          <w:szCs w:val="28"/>
        </w:rPr>
        <w:t>–</w:t>
      </w:r>
      <w:r w:rsidRPr="00492D7E">
        <w:rPr>
          <w:rFonts w:ascii="Times New Roman" w:hAnsi="Times New Roman"/>
          <w:sz w:val="28"/>
          <w:szCs w:val="28"/>
        </w:rPr>
        <w:t xml:space="preserve">2016 </w:t>
      </w:r>
      <w:proofErr w:type="spellStart"/>
      <w:r w:rsidRPr="00492D7E">
        <w:rPr>
          <w:rFonts w:ascii="Times New Roman" w:hAnsi="Times New Roman"/>
          <w:sz w:val="28"/>
          <w:szCs w:val="28"/>
        </w:rPr>
        <w:t>г</w:t>
      </w:r>
      <w:r>
        <w:rPr>
          <w:rFonts w:ascii="Times New Roman" w:hAnsi="Times New Roman"/>
          <w:sz w:val="28"/>
          <w:szCs w:val="28"/>
        </w:rPr>
        <w:t>г</w:t>
      </w:r>
      <w:proofErr w:type="spellEnd"/>
      <w:r w:rsidRPr="00492D7E">
        <w:rPr>
          <w:rFonts w:ascii="Times New Roman" w:hAnsi="Times New Roman"/>
          <w:sz w:val="28"/>
          <w:szCs w:val="28"/>
        </w:rPr>
        <w:t xml:space="preserve"> механизмов формирования государственного задания на образовательные услуги и научные исследования;</w:t>
      </w:r>
    </w:p>
    <w:p w:rsidR="00492D7E" w:rsidRPr="00492D7E" w:rsidRDefault="00492D7E" w:rsidP="00492D7E">
      <w:pPr>
        <w:pStyle w:val="12"/>
        <w:numPr>
          <w:ilvl w:val="0"/>
          <w:numId w:val="7"/>
        </w:numPr>
        <w:spacing w:after="0" w:line="360" w:lineRule="auto"/>
        <w:ind w:left="0" w:firstLine="709"/>
        <w:jc w:val="both"/>
        <w:rPr>
          <w:rFonts w:ascii="Times New Roman" w:hAnsi="Times New Roman"/>
          <w:sz w:val="28"/>
          <w:szCs w:val="28"/>
        </w:rPr>
      </w:pPr>
      <w:r w:rsidRPr="00492D7E">
        <w:rPr>
          <w:rFonts w:ascii="Times New Roman" w:hAnsi="Times New Roman"/>
          <w:sz w:val="28"/>
          <w:szCs w:val="28"/>
        </w:rPr>
        <w:t>последовательность государственной политики по развитию ведущих университетов;</w:t>
      </w:r>
    </w:p>
    <w:p w:rsidR="00492D7E" w:rsidRDefault="00492D7E" w:rsidP="00492D7E">
      <w:pPr>
        <w:pStyle w:val="12"/>
        <w:numPr>
          <w:ilvl w:val="0"/>
          <w:numId w:val="7"/>
        </w:numPr>
        <w:spacing w:after="0" w:line="360" w:lineRule="auto"/>
        <w:ind w:left="0" w:firstLine="709"/>
        <w:jc w:val="both"/>
        <w:rPr>
          <w:rFonts w:ascii="Times New Roman" w:hAnsi="Times New Roman"/>
          <w:sz w:val="28"/>
          <w:szCs w:val="28"/>
        </w:rPr>
      </w:pPr>
      <w:r w:rsidRPr="00492D7E">
        <w:rPr>
          <w:rFonts w:ascii="Times New Roman" w:hAnsi="Times New Roman"/>
          <w:sz w:val="28"/>
          <w:szCs w:val="28"/>
        </w:rPr>
        <w:t>решения учредителя по развитию имущественной инфраструктуры университета;</w:t>
      </w:r>
    </w:p>
    <w:p w:rsidR="00492D7E" w:rsidRPr="00492D7E" w:rsidRDefault="00492D7E" w:rsidP="00492D7E">
      <w:pPr>
        <w:pStyle w:val="12"/>
        <w:numPr>
          <w:ilvl w:val="0"/>
          <w:numId w:val="7"/>
        </w:numPr>
        <w:spacing w:after="0" w:line="360" w:lineRule="auto"/>
        <w:ind w:left="0" w:firstLine="709"/>
        <w:jc w:val="both"/>
        <w:rPr>
          <w:rFonts w:ascii="Times New Roman" w:hAnsi="Times New Roman"/>
          <w:sz w:val="28"/>
          <w:szCs w:val="28"/>
        </w:rPr>
      </w:pPr>
      <w:r w:rsidRPr="00492D7E">
        <w:rPr>
          <w:rFonts w:ascii="Times New Roman" w:hAnsi="Times New Roman"/>
          <w:sz w:val="28"/>
          <w:szCs w:val="28"/>
        </w:rPr>
        <w:t>общая стабильность макроэкономических условий;</w:t>
      </w:r>
    </w:p>
    <w:p w:rsidR="00492D7E" w:rsidRPr="00492D7E" w:rsidRDefault="00492D7E" w:rsidP="00492D7E">
      <w:pPr>
        <w:pStyle w:val="12"/>
        <w:numPr>
          <w:ilvl w:val="0"/>
          <w:numId w:val="7"/>
        </w:numPr>
        <w:spacing w:after="0" w:line="360" w:lineRule="auto"/>
        <w:ind w:left="0" w:firstLine="709"/>
        <w:jc w:val="both"/>
        <w:rPr>
          <w:rFonts w:ascii="Times New Roman" w:hAnsi="Times New Roman"/>
          <w:sz w:val="28"/>
          <w:szCs w:val="28"/>
        </w:rPr>
      </w:pPr>
      <w:r w:rsidRPr="00492D7E">
        <w:rPr>
          <w:rFonts w:ascii="Times New Roman" w:hAnsi="Times New Roman"/>
          <w:sz w:val="28"/>
          <w:szCs w:val="28"/>
        </w:rPr>
        <w:t>модификации международных систем рейтингования университетов;</w:t>
      </w:r>
    </w:p>
    <w:p w:rsidR="00492D7E" w:rsidRPr="00492D7E" w:rsidRDefault="00492D7E" w:rsidP="00492D7E">
      <w:pPr>
        <w:pStyle w:val="12"/>
        <w:numPr>
          <w:ilvl w:val="0"/>
          <w:numId w:val="7"/>
        </w:numPr>
        <w:spacing w:after="0" w:line="360" w:lineRule="auto"/>
        <w:ind w:left="0" w:firstLine="709"/>
        <w:jc w:val="both"/>
        <w:rPr>
          <w:rFonts w:ascii="Times New Roman" w:hAnsi="Times New Roman"/>
          <w:sz w:val="28"/>
          <w:szCs w:val="28"/>
        </w:rPr>
      </w:pPr>
      <w:r w:rsidRPr="00492D7E">
        <w:rPr>
          <w:rFonts w:ascii="Times New Roman" w:hAnsi="Times New Roman"/>
          <w:sz w:val="28"/>
          <w:szCs w:val="28"/>
        </w:rPr>
        <w:t>динамика и направления развития международного рынка знаний и компетенций, а также поведение его участников.</w:t>
      </w:r>
    </w:p>
    <w:p w:rsidR="00492D7E" w:rsidRPr="00492D7E" w:rsidRDefault="00492D7E" w:rsidP="00492D7E">
      <w:pPr>
        <w:spacing w:after="0" w:line="360" w:lineRule="auto"/>
        <w:ind w:firstLine="709"/>
        <w:jc w:val="both"/>
        <w:rPr>
          <w:rFonts w:ascii="Times New Roman" w:hAnsi="Times New Roman"/>
          <w:sz w:val="28"/>
          <w:szCs w:val="28"/>
        </w:rPr>
      </w:pPr>
      <w:r w:rsidRPr="00492D7E">
        <w:rPr>
          <w:rFonts w:ascii="Times New Roman" w:hAnsi="Times New Roman"/>
          <w:sz w:val="28"/>
          <w:szCs w:val="28"/>
        </w:rPr>
        <w:t>Учитывая, что возможность влияния университета на действие вышеуказанных факторов ограничена, схема управления реализацией Дорожной карты предусматривает соответствующий механизм ее корректировки:</w:t>
      </w:r>
    </w:p>
    <w:p w:rsidR="00492D7E" w:rsidRPr="00492D7E" w:rsidRDefault="00492D7E" w:rsidP="00492D7E">
      <w:pPr>
        <w:pStyle w:val="12"/>
        <w:numPr>
          <w:ilvl w:val="0"/>
          <w:numId w:val="7"/>
        </w:numPr>
        <w:spacing w:after="0" w:line="360" w:lineRule="auto"/>
        <w:ind w:left="0" w:firstLine="709"/>
        <w:jc w:val="both"/>
        <w:rPr>
          <w:rFonts w:ascii="Times New Roman" w:hAnsi="Times New Roman"/>
          <w:sz w:val="28"/>
          <w:szCs w:val="28"/>
        </w:rPr>
      </w:pPr>
      <w:r w:rsidRPr="00492D7E">
        <w:rPr>
          <w:rFonts w:ascii="Times New Roman" w:hAnsi="Times New Roman"/>
          <w:sz w:val="28"/>
          <w:szCs w:val="28"/>
        </w:rPr>
        <w:t>в текущем году мероприятия планируются на следующий год;</w:t>
      </w:r>
    </w:p>
    <w:p w:rsidR="00492D7E" w:rsidRPr="00492D7E" w:rsidRDefault="00492D7E" w:rsidP="00492D7E">
      <w:pPr>
        <w:pStyle w:val="12"/>
        <w:numPr>
          <w:ilvl w:val="0"/>
          <w:numId w:val="7"/>
        </w:numPr>
        <w:spacing w:after="0" w:line="360" w:lineRule="auto"/>
        <w:ind w:left="0" w:firstLine="709"/>
        <w:jc w:val="both"/>
        <w:rPr>
          <w:rFonts w:ascii="Times New Roman" w:hAnsi="Times New Roman"/>
          <w:sz w:val="28"/>
          <w:szCs w:val="28"/>
        </w:rPr>
      </w:pPr>
      <w:r w:rsidRPr="00492D7E">
        <w:rPr>
          <w:rFonts w:ascii="Times New Roman" w:hAnsi="Times New Roman"/>
          <w:sz w:val="28"/>
          <w:szCs w:val="28"/>
        </w:rPr>
        <w:t>ежегодно проводится оценка внешних условий, достижений университета в рамках запланированных мероприятий, целевых показателей, KPI целевой модели университета;</w:t>
      </w:r>
    </w:p>
    <w:p w:rsidR="00492D7E" w:rsidRPr="00492D7E" w:rsidRDefault="00492D7E" w:rsidP="00492D7E">
      <w:pPr>
        <w:pStyle w:val="12"/>
        <w:numPr>
          <w:ilvl w:val="0"/>
          <w:numId w:val="7"/>
        </w:numPr>
        <w:spacing w:after="0" w:line="360" w:lineRule="auto"/>
        <w:ind w:left="0" w:firstLine="709"/>
        <w:jc w:val="both"/>
        <w:rPr>
          <w:rFonts w:ascii="Times New Roman" w:hAnsi="Times New Roman"/>
          <w:sz w:val="28"/>
          <w:szCs w:val="28"/>
        </w:rPr>
      </w:pPr>
      <w:r w:rsidRPr="00492D7E">
        <w:rPr>
          <w:rFonts w:ascii="Times New Roman" w:hAnsi="Times New Roman"/>
          <w:sz w:val="28"/>
          <w:szCs w:val="28"/>
        </w:rPr>
        <w:t>по итогам оценки проводится анализ достижений и неудач прошедшего периода</w:t>
      </w:r>
      <w:r>
        <w:rPr>
          <w:rFonts w:ascii="Times New Roman" w:hAnsi="Times New Roman"/>
          <w:sz w:val="28"/>
          <w:szCs w:val="28"/>
        </w:rPr>
        <w:t>,</w:t>
      </w:r>
      <w:r w:rsidRPr="00492D7E">
        <w:rPr>
          <w:rFonts w:ascii="Times New Roman" w:hAnsi="Times New Roman"/>
          <w:sz w:val="28"/>
          <w:szCs w:val="28"/>
        </w:rPr>
        <w:t xml:space="preserve"> руководством университета принимается решение о </w:t>
      </w:r>
      <w:r w:rsidRPr="00492D7E">
        <w:rPr>
          <w:rFonts w:ascii="Times New Roman" w:hAnsi="Times New Roman"/>
          <w:sz w:val="28"/>
          <w:szCs w:val="28"/>
        </w:rPr>
        <w:lastRenderedPageBreak/>
        <w:t>необходимости продолжения мероприятий, об отказе от отдельных мероприятий либо их корректировке, а также принимается решение о выделении ресурсов на их реализацию или сокращении финансирования;</w:t>
      </w:r>
    </w:p>
    <w:p w:rsidR="00492D7E" w:rsidRPr="00492D7E" w:rsidRDefault="00492D7E" w:rsidP="00492D7E">
      <w:pPr>
        <w:pStyle w:val="12"/>
        <w:numPr>
          <w:ilvl w:val="0"/>
          <w:numId w:val="7"/>
        </w:numPr>
        <w:spacing w:after="0" w:line="360" w:lineRule="auto"/>
        <w:ind w:left="0" w:firstLine="709"/>
        <w:jc w:val="both"/>
        <w:rPr>
          <w:rFonts w:ascii="Times New Roman" w:hAnsi="Times New Roman"/>
          <w:sz w:val="28"/>
          <w:szCs w:val="28"/>
        </w:rPr>
      </w:pPr>
      <w:r w:rsidRPr="00492D7E">
        <w:rPr>
          <w:rFonts w:ascii="Times New Roman" w:hAnsi="Times New Roman"/>
          <w:sz w:val="28"/>
          <w:szCs w:val="28"/>
        </w:rPr>
        <w:t>на основе принятых решений формируется план реализации мероприятий Дорожной карты на очередной год с учетом ресурсного обеспечения;</w:t>
      </w:r>
    </w:p>
    <w:p w:rsidR="00492D7E" w:rsidRPr="00492D7E" w:rsidRDefault="00492D7E" w:rsidP="00492D7E">
      <w:pPr>
        <w:pStyle w:val="12"/>
        <w:numPr>
          <w:ilvl w:val="0"/>
          <w:numId w:val="7"/>
        </w:numPr>
        <w:spacing w:after="0" w:line="360" w:lineRule="auto"/>
        <w:ind w:left="0" w:firstLine="709"/>
        <w:jc w:val="both"/>
        <w:rPr>
          <w:rFonts w:ascii="Times New Roman" w:hAnsi="Times New Roman"/>
          <w:sz w:val="28"/>
          <w:szCs w:val="28"/>
        </w:rPr>
      </w:pPr>
      <w:r w:rsidRPr="00492D7E">
        <w:rPr>
          <w:rFonts w:ascii="Times New Roman" w:hAnsi="Times New Roman"/>
          <w:sz w:val="28"/>
          <w:szCs w:val="28"/>
        </w:rPr>
        <w:t>состав и содержание проектов и мероприятий может корректироваться ежегодно;</w:t>
      </w:r>
    </w:p>
    <w:p w:rsidR="00492D7E" w:rsidRPr="00492D7E" w:rsidRDefault="00492D7E" w:rsidP="00492D7E">
      <w:pPr>
        <w:pStyle w:val="12"/>
        <w:numPr>
          <w:ilvl w:val="0"/>
          <w:numId w:val="7"/>
        </w:numPr>
        <w:spacing w:after="0" w:line="360" w:lineRule="auto"/>
        <w:ind w:left="0" w:firstLine="709"/>
        <w:jc w:val="both"/>
        <w:rPr>
          <w:rFonts w:ascii="Times New Roman" w:hAnsi="Times New Roman"/>
          <w:sz w:val="28"/>
          <w:szCs w:val="28"/>
        </w:rPr>
      </w:pPr>
      <w:r w:rsidRPr="00492D7E">
        <w:rPr>
          <w:rFonts w:ascii="Times New Roman" w:hAnsi="Times New Roman"/>
          <w:sz w:val="28"/>
          <w:szCs w:val="28"/>
        </w:rPr>
        <w:t>корректировки и уточнения в Дорожную карту направляются в Минобрнауки России в соответствии с условиями договора о предоставлении субсидии на реализацию программы повышения конкурентоспособности.</w:t>
      </w:r>
    </w:p>
    <w:p w:rsidR="00492D7E" w:rsidRPr="00492D7E" w:rsidRDefault="00492D7E" w:rsidP="00492D7E">
      <w:pPr>
        <w:spacing w:after="0" w:line="360" w:lineRule="auto"/>
        <w:ind w:firstLine="709"/>
        <w:jc w:val="both"/>
        <w:rPr>
          <w:rFonts w:ascii="Times New Roman" w:hAnsi="Times New Roman"/>
          <w:sz w:val="28"/>
          <w:szCs w:val="28"/>
        </w:rPr>
      </w:pPr>
      <w:r w:rsidRPr="00492D7E">
        <w:rPr>
          <w:rFonts w:ascii="Times New Roman" w:hAnsi="Times New Roman"/>
          <w:sz w:val="28"/>
          <w:szCs w:val="28"/>
        </w:rPr>
        <w:t>Общий бюджет развития ВШЭ до 2020 года составит более 48 млрд. рублей из всех источников, в т</w:t>
      </w:r>
      <w:r>
        <w:rPr>
          <w:rFonts w:ascii="Times New Roman" w:hAnsi="Times New Roman"/>
          <w:sz w:val="28"/>
          <w:szCs w:val="28"/>
        </w:rPr>
        <w:t>.</w:t>
      </w:r>
      <w:r w:rsidRPr="00492D7E">
        <w:rPr>
          <w:rFonts w:ascii="Times New Roman" w:hAnsi="Times New Roman"/>
          <w:sz w:val="28"/>
          <w:szCs w:val="28"/>
        </w:rPr>
        <w:t>ч</w:t>
      </w:r>
      <w:r>
        <w:rPr>
          <w:rFonts w:ascii="Times New Roman" w:hAnsi="Times New Roman"/>
          <w:sz w:val="28"/>
          <w:szCs w:val="28"/>
        </w:rPr>
        <w:t>.</w:t>
      </w:r>
      <w:r w:rsidRPr="00492D7E">
        <w:rPr>
          <w:rFonts w:ascii="Times New Roman" w:hAnsi="Times New Roman"/>
          <w:sz w:val="28"/>
          <w:szCs w:val="28"/>
        </w:rPr>
        <w:t xml:space="preserve"> доля средств государственной поддержки на повышение международной конкурентоспособности (в рамках постановления правительства от 16.03.2013 №</w:t>
      </w:r>
      <w:r>
        <w:rPr>
          <w:rFonts w:ascii="Times New Roman" w:hAnsi="Times New Roman"/>
          <w:sz w:val="28"/>
          <w:szCs w:val="28"/>
        </w:rPr>
        <w:t xml:space="preserve"> </w:t>
      </w:r>
      <w:r w:rsidRPr="00492D7E">
        <w:rPr>
          <w:rFonts w:ascii="Times New Roman" w:hAnsi="Times New Roman"/>
          <w:sz w:val="28"/>
          <w:szCs w:val="28"/>
        </w:rPr>
        <w:t>211) составит от 10 до 25% в зависимости от объема ассигнований в последующие годы. При этом несмотря на значительную долю внебюджетных доходов ВШЭ (около 40% в текущем году), устойчивость доходной базы в целом зависит от последовательности Правительства Р</w:t>
      </w:r>
      <w:r>
        <w:rPr>
          <w:rFonts w:ascii="Times New Roman" w:hAnsi="Times New Roman"/>
          <w:sz w:val="28"/>
          <w:szCs w:val="28"/>
        </w:rPr>
        <w:t>Ф</w:t>
      </w:r>
      <w:r w:rsidRPr="00492D7E">
        <w:rPr>
          <w:rFonts w:ascii="Times New Roman" w:hAnsi="Times New Roman"/>
          <w:sz w:val="28"/>
          <w:szCs w:val="28"/>
        </w:rPr>
        <w:t xml:space="preserve"> в реализации политики по развитию ведущих вузов и решений, принимаемых в ходе реформы высшего образования в России. Корректировки в ресурсном обеспечении мероприятий Дорожной карты будут также осуществляться ежегодно в рамках формирования Плана финансово-хозяйственной деятельности университета на очередной финансовый год.</w:t>
      </w:r>
    </w:p>
    <w:p w:rsidR="00492D7E" w:rsidRDefault="00492D7E" w:rsidP="00492D7E">
      <w:pPr>
        <w:spacing w:after="0" w:line="360" w:lineRule="auto"/>
        <w:ind w:firstLine="709"/>
        <w:jc w:val="both"/>
        <w:rPr>
          <w:rFonts w:ascii="Times New Roman" w:hAnsi="Times New Roman"/>
          <w:sz w:val="28"/>
          <w:szCs w:val="28"/>
        </w:rPr>
      </w:pPr>
      <w:r w:rsidRPr="00492D7E">
        <w:rPr>
          <w:rFonts w:ascii="Times New Roman" w:hAnsi="Times New Roman"/>
          <w:sz w:val="28"/>
          <w:szCs w:val="28"/>
        </w:rPr>
        <w:t>Залог</w:t>
      </w:r>
      <w:r w:rsidR="009626A7">
        <w:rPr>
          <w:rFonts w:ascii="Times New Roman" w:hAnsi="Times New Roman"/>
          <w:sz w:val="28"/>
          <w:szCs w:val="28"/>
        </w:rPr>
        <w:t>ом</w:t>
      </w:r>
      <w:r w:rsidRPr="00492D7E">
        <w:rPr>
          <w:rFonts w:ascii="Times New Roman" w:hAnsi="Times New Roman"/>
          <w:sz w:val="28"/>
          <w:szCs w:val="28"/>
        </w:rPr>
        <w:t xml:space="preserve"> успешной реализации программы </w:t>
      </w:r>
      <w:r w:rsidR="009626A7">
        <w:rPr>
          <w:rFonts w:ascii="Times New Roman" w:hAnsi="Times New Roman"/>
          <w:sz w:val="28"/>
          <w:szCs w:val="28"/>
        </w:rPr>
        <w:t>является</w:t>
      </w:r>
      <w:r w:rsidR="00413F0B">
        <w:rPr>
          <w:rFonts w:ascii="Times New Roman" w:hAnsi="Times New Roman"/>
          <w:sz w:val="28"/>
          <w:szCs w:val="28"/>
        </w:rPr>
        <w:t xml:space="preserve"> </w:t>
      </w:r>
      <w:r w:rsidRPr="00492D7E">
        <w:rPr>
          <w:rFonts w:ascii="Times New Roman" w:hAnsi="Times New Roman"/>
          <w:sz w:val="28"/>
          <w:szCs w:val="28"/>
        </w:rPr>
        <w:t xml:space="preserve">значительный опыт руководства </w:t>
      </w:r>
      <w:r w:rsidR="00413F0B">
        <w:rPr>
          <w:rFonts w:ascii="Times New Roman" w:hAnsi="Times New Roman"/>
          <w:sz w:val="28"/>
          <w:szCs w:val="28"/>
        </w:rPr>
        <w:t>ВШЭ</w:t>
      </w:r>
      <w:r w:rsidRPr="00492D7E">
        <w:rPr>
          <w:rFonts w:ascii="Times New Roman" w:hAnsi="Times New Roman"/>
          <w:sz w:val="28"/>
          <w:szCs w:val="28"/>
        </w:rPr>
        <w:t xml:space="preserve"> по внедрению организационных инноваций</w:t>
      </w:r>
      <w:r w:rsidR="00327153">
        <w:rPr>
          <w:rFonts w:ascii="Times New Roman" w:hAnsi="Times New Roman"/>
          <w:sz w:val="28"/>
          <w:szCs w:val="28"/>
        </w:rPr>
        <w:t xml:space="preserve"> и</w:t>
      </w:r>
      <w:r w:rsidRPr="00492D7E">
        <w:rPr>
          <w:rFonts w:ascii="Times New Roman" w:hAnsi="Times New Roman"/>
          <w:sz w:val="28"/>
          <w:szCs w:val="28"/>
        </w:rPr>
        <w:t xml:space="preserve"> привлечению необходимых ресурсо</w:t>
      </w:r>
      <w:r w:rsidR="00413F0B">
        <w:rPr>
          <w:rFonts w:ascii="Times New Roman" w:hAnsi="Times New Roman"/>
          <w:sz w:val="28"/>
          <w:szCs w:val="28"/>
        </w:rPr>
        <w:t>в</w:t>
      </w:r>
      <w:r w:rsidRPr="00492D7E">
        <w:rPr>
          <w:rFonts w:ascii="Times New Roman" w:hAnsi="Times New Roman"/>
          <w:sz w:val="28"/>
          <w:szCs w:val="28"/>
        </w:rPr>
        <w:t xml:space="preserve">, готовность </w:t>
      </w:r>
      <w:r w:rsidR="00413F0B">
        <w:rPr>
          <w:rFonts w:ascii="Times New Roman" w:hAnsi="Times New Roman"/>
          <w:sz w:val="28"/>
          <w:szCs w:val="28"/>
        </w:rPr>
        <w:t xml:space="preserve">коллектива </w:t>
      </w:r>
      <w:r w:rsidR="009626A7">
        <w:rPr>
          <w:rFonts w:ascii="Times New Roman" w:hAnsi="Times New Roman"/>
          <w:sz w:val="28"/>
          <w:szCs w:val="28"/>
        </w:rPr>
        <w:t xml:space="preserve">к </w:t>
      </w:r>
      <w:r w:rsidRPr="00492D7E">
        <w:rPr>
          <w:rFonts w:ascii="Times New Roman" w:hAnsi="Times New Roman"/>
          <w:sz w:val="28"/>
          <w:szCs w:val="28"/>
        </w:rPr>
        <w:t>изменениям, а также поддержка руководства страны, в том числе зафиксированная в нормативных документах.</w:t>
      </w:r>
    </w:p>
    <w:p w:rsidR="00302830" w:rsidRDefault="00302830" w:rsidP="00492D7E">
      <w:pPr>
        <w:spacing w:after="0" w:line="360" w:lineRule="auto"/>
        <w:ind w:firstLine="709"/>
        <w:jc w:val="both"/>
        <w:rPr>
          <w:rFonts w:ascii="Times New Roman" w:hAnsi="Times New Roman"/>
          <w:sz w:val="28"/>
          <w:szCs w:val="28"/>
        </w:rPr>
        <w:sectPr w:rsidR="00302830" w:rsidSect="00CB7AD9">
          <w:footerReference w:type="default" r:id="rId12"/>
          <w:pgSz w:w="11906" w:h="16838"/>
          <w:pgMar w:top="1134" w:right="850" w:bottom="1134" w:left="1701" w:header="708" w:footer="708" w:gutter="0"/>
          <w:cols w:space="708"/>
          <w:docGrid w:linePitch="360"/>
        </w:sectPr>
      </w:pPr>
    </w:p>
    <w:p w:rsidR="007A1188" w:rsidRPr="00F47C63" w:rsidRDefault="007A1188" w:rsidP="007A1188">
      <w:pPr>
        <w:pStyle w:val="1"/>
        <w:numPr>
          <w:ilvl w:val="0"/>
          <w:numId w:val="30"/>
        </w:numPr>
        <w:spacing w:before="0" w:line="360" w:lineRule="auto"/>
        <w:ind w:left="0" w:firstLine="709"/>
        <w:rPr>
          <w:rFonts w:ascii="Times New Roman" w:hAnsi="Times New Roman"/>
          <w:color w:val="auto"/>
        </w:rPr>
      </w:pPr>
      <w:bookmarkStart w:id="22" w:name="_Toc367208508"/>
      <w:bookmarkStart w:id="23" w:name="_Toc369080181"/>
      <w:bookmarkStart w:id="24" w:name="_Toc369601172"/>
      <w:r w:rsidRPr="00F47C63">
        <w:rPr>
          <w:rFonts w:ascii="Times New Roman" w:hAnsi="Times New Roman"/>
          <w:color w:val="auto"/>
        </w:rPr>
        <w:lastRenderedPageBreak/>
        <w:t>Дорожная карта</w:t>
      </w:r>
      <w:bookmarkEnd w:id="22"/>
      <w:bookmarkEnd w:id="23"/>
      <w:bookmarkEnd w:id="24"/>
    </w:p>
    <w:p w:rsidR="007A1188" w:rsidRPr="00F47C63" w:rsidRDefault="007A1188" w:rsidP="007A1188">
      <w:pPr>
        <w:pStyle w:val="2"/>
        <w:numPr>
          <w:ilvl w:val="1"/>
          <w:numId w:val="40"/>
        </w:numPr>
        <w:spacing w:before="0" w:after="0" w:line="360" w:lineRule="auto"/>
        <w:ind w:left="0" w:firstLine="709"/>
        <w:rPr>
          <w:rFonts w:ascii="Times New Roman" w:hAnsi="Times New Roman" w:cs="Times New Roman"/>
          <w:i w:val="0"/>
        </w:rPr>
      </w:pPr>
      <w:bookmarkStart w:id="25" w:name="_Toc367208509"/>
      <w:bookmarkStart w:id="26" w:name="_Toc369080182"/>
      <w:bookmarkStart w:id="27" w:name="_Toc369601173"/>
      <w:r w:rsidRPr="00F47C63">
        <w:rPr>
          <w:rFonts w:ascii="Times New Roman" w:hAnsi="Times New Roman" w:cs="Times New Roman"/>
          <w:i w:val="0"/>
        </w:rPr>
        <w:t>Обязательные мероприятия 2013 года</w:t>
      </w:r>
      <w:bookmarkEnd w:id="25"/>
      <w:bookmarkEnd w:id="26"/>
      <w:bookmarkEnd w:id="27"/>
    </w:p>
    <w:tbl>
      <w:tblPr>
        <w:tblStyle w:val="a5"/>
        <w:tblW w:w="14709" w:type="dxa"/>
        <w:tblLook w:val="04A0" w:firstRow="1" w:lastRow="0" w:firstColumn="1" w:lastColumn="0" w:noHBand="0" w:noVBand="1"/>
      </w:tblPr>
      <w:tblGrid>
        <w:gridCol w:w="5353"/>
        <w:gridCol w:w="2268"/>
        <w:gridCol w:w="7088"/>
      </w:tblGrid>
      <w:tr w:rsidR="007A1188" w:rsidRPr="00F47C63" w:rsidTr="00B87953">
        <w:trPr>
          <w:tblHeader/>
        </w:trPr>
        <w:tc>
          <w:tcPr>
            <w:tcW w:w="5353" w:type="dxa"/>
          </w:tcPr>
          <w:p w:rsidR="007A1188" w:rsidRPr="00F47C63" w:rsidRDefault="007A1188" w:rsidP="00B87953">
            <w:pPr>
              <w:jc w:val="center"/>
              <w:rPr>
                <w:rFonts w:ascii="Times New Roman" w:hAnsi="Times New Roman"/>
                <w:b/>
                <w:sz w:val="24"/>
                <w:szCs w:val="24"/>
              </w:rPr>
            </w:pPr>
            <w:r w:rsidRPr="00F47C63">
              <w:rPr>
                <w:rFonts w:ascii="Times New Roman" w:hAnsi="Times New Roman"/>
                <w:b/>
                <w:sz w:val="24"/>
                <w:szCs w:val="24"/>
              </w:rPr>
              <w:t>Мероприятия</w:t>
            </w:r>
          </w:p>
        </w:tc>
        <w:tc>
          <w:tcPr>
            <w:tcW w:w="2268" w:type="dxa"/>
          </w:tcPr>
          <w:p w:rsidR="007A1188" w:rsidRPr="00F47C63" w:rsidRDefault="007A1188" w:rsidP="00B87953">
            <w:pPr>
              <w:jc w:val="center"/>
              <w:rPr>
                <w:rFonts w:ascii="Times New Roman" w:hAnsi="Times New Roman"/>
                <w:b/>
                <w:sz w:val="24"/>
                <w:szCs w:val="24"/>
              </w:rPr>
            </w:pPr>
            <w:r w:rsidRPr="00F47C63">
              <w:rPr>
                <w:rFonts w:ascii="Times New Roman" w:hAnsi="Times New Roman"/>
                <w:b/>
                <w:sz w:val="24"/>
                <w:szCs w:val="24"/>
              </w:rPr>
              <w:t>Срок выполнения</w:t>
            </w:r>
          </w:p>
        </w:tc>
        <w:tc>
          <w:tcPr>
            <w:tcW w:w="7088" w:type="dxa"/>
          </w:tcPr>
          <w:p w:rsidR="007A1188" w:rsidRPr="00F47C63" w:rsidRDefault="007A1188" w:rsidP="00B87953">
            <w:pPr>
              <w:jc w:val="center"/>
              <w:rPr>
                <w:rFonts w:ascii="Times New Roman" w:hAnsi="Times New Roman"/>
                <w:b/>
                <w:sz w:val="24"/>
                <w:szCs w:val="24"/>
              </w:rPr>
            </w:pPr>
            <w:r w:rsidRPr="00F47C63">
              <w:rPr>
                <w:rFonts w:ascii="Times New Roman" w:hAnsi="Times New Roman"/>
                <w:b/>
                <w:sz w:val="24"/>
                <w:szCs w:val="24"/>
              </w:rPr>
              <w:t>Результат</w:t>
            </w:r>
          </w:p>
        </w:tc>
      </w:tr>
      <w:tr w:rsidR="007A1188" w:rsidRPr="00F47C63" w:rsidTr="00B87953">
        <w:tc>
          <w:tcPr>
            <w:tcW w:w="5353" w:type="dxa"/>
          </w:tcPr>
          <w:p w:rsidR="007A1188" w:rsidRPr="00F47C63" w:rsidRDefault="007A1188" w:rsidP="00B87953">
            <w:pPr>
              <w:rPr>
                <w:rFonts w:ascii="Times New Roman" w:hAnsi="Times New Roman"/>
                <w:sz w:val="24"/>
                <w:szCs w:val="24"/>
              </w:rPr>
            </w:pPr>
            <w:r w:rsidRPr="00F47C63">
              <w:rPr>
                <w:rFonts w:ascii="Times New Roman" w:hAnsi="Times New Roman"/>
                <w:sz w:val="24"/>
                <w:szCs w:val="24"/>
              </w:rPr>
              <w:t>Мероприятие 1. Изменение типа учреждения на государственное автономное учреждение, в т.ч. формирование персонального состава Наблюдательного совета</w:t>
            </w:r>
          </w:p>
        </w:tc>
        <w:tc>
          <w:tcPr>
            <w:tcW w:w="2268" w:type="dxa"/>
          </w:tcPr>
          <w:p w:rsidR="007A1188" w:rsidRPr="00F47C63" w:rsidRDefault="00F9508A" w:rsidP="00F9508A">
            <w:pPr>
              <w:rPr>
                <w:rFonts w:ascii="Times New Roman" w:hAnsi="Times New Roman"/>
                <w:sz w:val="24"/>
                <w:szCs w:val="24"/>
              </w:rPr>
            </w:pPr>
            <w:r>
              <w:rPr>
                <w:rFonts w:ascii="Times New Roman" w:hAnsi="Times New Roman"/>
                <w:sz w:val="24"/>
                <w:szCs w:val="24"/>
              </w:rPr>
              <w:t>23.12.2010</w:t>
            </w:r>
          </w:p>
        </w:tc>
        <w:tc>
          <w:tcPr>
            <w:tcW w:w="7088" w:type="dxa"/>
          </w:tcPr>
          <w:p w:rsidR="007A1188" w:rsidRPr="00F47C63" w:rsidRDefault="007A1188" w:rsidP="00B87953">
            <w:pPr>
              <w:rPr>
                <w:rFonts w:ascii="Times New Roman" w:hAnsi="Times New Roman"/>
                <w:sz w:val="24"/>
                <w:szCs w:val="24"/>
              </w:rPr>
            </w:pPr>
            <w:r w:rsidRPr="00F47C63">
              <w:rPr>
                <w:rFonts w:ascii="Times New Roman" w:hAnsi="Times New Roman"/>
                <w:sz w:val="24"/>
                <w:szCs w:val="24"/>
              </w:rPr>
              <w:t>НИУ ВШЭ является федеральным государственным автономным образовательным учреждением, сформирован и работает Наблюдательный совет НИУ ВШЭ.</w:t>
            </w:r>
          </w:p>
        </w:tc>
      </w:tr>
      <w:tr w:rsidR="007A1188" w:rsidRPr="00F47C63" w:rsidTr="00B87953">
        <w:tc>
          <w:tcPr>
            <w:tcW w:w="5353" w:type="dxa"/>
          </w:tcPr>
          <w:p w:rsidR="007A1188" w:rsidRPr="00F47C63" w:rsidRDefault="007A1188" w:rsidP="00FB2986">
            <w:pPr>
              <w:rPr>
                <w:rFonts w:ascii="Times New Roman" w:hAnsi="Times New Roman"/>
                <w:sz w:val="24"/>
                <w:szCs w:val="24"/>
              </w:rPr>
            </w:pPr>
            <w:r w:rsidRPr="00F47C63">
              <w:rPr>
                <w:rFonts w:ascii="Times New Roman" w:hAnsi="Times New Roman"/>
                <w:sz w:val="24"/>
                <w:szCs w:val="24"/>
              </w:rPr>
              <w:t>Мероприятие 2. Внесение в Устав и/или во внутренние регламентные документы положений о согласовании с Министерством образования и науки РФ кандидатур членов Наблюдательного Совета и руководителя учреждения</w:t>
            </w:r>
          </w:p>
        </w:tc>
        <w:tc>
          <w:tcPr>
            <w:tcW w:w="2268" w:type="dxa"/>
          </w:tcPr>
          <w:p w:rsidR="007A1188" w:rsidRPr="00F47C63" w:rsidRDefault="007A1188" w:rsidP="00B87953">
            <w:pPr>
              <w:rPr>
                <w:rFonts w:ascii="Times New Roman" w:hAnsi="Times New Roman"/>
                <w:sz w:val="24"/>
                <w:szCs w:val="24"/>
              </w:rPr>
            </w:pPr>
            <w:r w:rsidRPr="00F47C63">
              <w:rPr>
                <w:rFonts w:ascii="Times New Roman" w:hAnsi="Times New Roman"/>
                <w:sz w:val="24"/>
                <w:szCs w:val="24"/>
              </w:rPr>
              <w:t>15.12.2013</w:t>
            </w:r>
          </w:p>
        </w:tc>
        <w:tc>
          <w:tcPr>
            <w:tcW w:w="7088" w:type="dxa"/>
          </w:tcPr>
          <w:p w:rsidR="007A1188" w:rsidRPr="00F47C63" w:rsidRDefault="007A1188" w:rsidP="00B87953">
            <w:pPr>
              <w:rPr>
                <w:rFonts w:ascii="Times New Roman" w:hAnsi="Times New Roman"/>
                <w:sz w:val="24"/>
                <w:szCs w:val="24"/>
              </w:rPr>
            </w:pPr>
            <w:r w:rsidRPr="00F47C63">
              <w:rPr>
                <w:rFonts w:ascii="Times New Roman" w:hAnsi="Times New Roman"/>
                <w:sz w:val="24"/>
                <w:szCs w:val="24"/>
              </w:rPr>
              <w:t xml:space="preserve">Соответствующие положения будут учтены в проекте изменений в Устав НИУ ВШЭ (п. 40 и 57) и представлены Учредителю (Правительству РФ) в установленном порядке. </w:t>
            </w:r>
          </w:p>
        </w:tc>
      </w:tr>
      <w:tr w:rsidR="007A1188" w:rsidRPr="00F47C63" w:rsidTr="00B87953">
        <w:tc>
          <w:tcPr>
            <w:tcW w:w="5353" w:type="dxa"/>
          </w:tcPr>
          <w:p w:rsidR="007A1188" w:rsidRPr="00F47C63" w:rsidRDefault="007A1188" w:rsidP="00B87953">
            <w:pPr>
              <w:rPr>
                <w:rFonts w:ascii="Times New Roman" w:hAnsi="Times New Roman"/>
                <w:sz w:val="24"/>
                <w:szCs w:val="24"/>
              </w:rPr>
            </w:pPr>
            <w:r w:rsidRPr="00F47C63">
              <w:rPr>
                <w:rFonts w:ascii="Times New Roman" w:hAnsi="Times New Roman"/>
                <w:sz w:val="24"/>
                <w:szCs w:val="24"/>
              </w:rPr>
              <w:t>Мероприятие 3. Процедура назначения руководителя учреждения (ректора) Учредителем</w:t>
            </w:r>
          </w:p>
          <w:p w:rsidR="007A1188" w:rsidRPr="00F47C63" w:rsidRDefault="007A1188" w:rsidP="00B87953">
            <w:pPr>
              <w:rPr>
                <w:rFonts w:ascii="Times New Roman" w:hAnsi="Times New Roman"/>
                <w:color w:val="FF0000"/>
                <w:sz w:val="24"/>
                <w:szCs w:val="24"/>
              </w:rPr>
            </w:pPr>
          </w:p>
        </w:tc>
        <w:tc>
          <w:tcPr>
            <w:tcW w:w="2268" w:type="dxa"/>
          </w:tcPr>
          <w:p w:rsidR="007A1188" w:rsidRPr="00F47C63" w:rsidRDefault="007A1188" w:rsidP="00B87953">
            <w:pPr>
              <w:rPr>
                <w:rFonts w:ascii="Times New Roman" w:hAnsi="Times New Roman"/>
                <w:sz w:val="24"/>
                <w:szCs w:val="24"/>
              </w:rPr>
            </w:pPr>
            <w:r w:rsidRPr="00F47C63">
              <w:rPr>
                <w:rFonts w:ascii="Times New Roman" w:hAnsi="Times New Roman"/>
                <w:sz w:val="24"/>
                <w:szCs w:val="24"/>
              </w:rPr>
              <w:t>25.11.2013</w:t>
            </w:r>
          </w:p>
        </w:tc>
        <w:tc>
          <w:tcPr>
            <w:tcW w:w="7088" w:type="dxa"/>
          </w:tcPr>
          <w:p w:rsidR="007A1188" w:rsidRPr="00F47C63" w:rsidRDefault="007A1188" w:rsidP="00B87953">
            <w:pPr>
              <w:rPr>
                <w:rFonts w:ascii="Times New Roman" w:hAnsi="Times New Roman"/>
                <w:sz w:val="24"/>
                <w:szCs w:val="24"/>
              </w:rPr>
            </w:pPr>
            <w:r w:rsidRPr="00F47C63">
              <w:rPr>
                <w:rFonts w:ascii="Times New Roman" w:hAnsi="Times New Roman"/>
                <w:sz w:val="24"/>
                <w:szCs w:val="24"/>
              </w:rPr>
              <w:t xml:space="preserve">Соответствующие положения будут учтены в документах, направляемых в Министерство образования и науки РФ в рамках исполнения поручения Правительства РФ от 30.09.2013 № СП-П17-6955. </w:t>
            </w:r>
          </w:p>
        </w:tc>
      </w:tr>
      <w:tr w:rsidR="007A1188" w:rsidRPr="00F47C63" w:rsidTr="00B87953">
        <w:tc>
          <w:tcPr>
            <w:tcW w:w="5353" w:type="dxa"/>
          </w:tcPr>
          <w:p w:rsidR="007A1188" w:rsidRPr="00F47C63" w:rsidRDefault="007A1188" w:rsidP="00B87953">
            <w:pPr>
              <w:rPr>
                <w:rFonts w:ascii="Times New Roman" w:hAnsi="Times New Roman"/>
                <w:sz w:val="24"/>
                <w:szCs w:val="24"/>
              </w:rPr>
            </w:pPr>
            <w:r w:rsidRPr="00F47C63">
              <w:rPr>
                <w:rFonts w:ascii="Times New Roman" w:hAnsi="Times New Roman"/>
                <w:sz w:val="24"/>
                <w:szCs w:val="24"/>
              </w:rPr>
              <w:t>Мероприятие 4. Внесение изменений в Устав и/или во внутренние регламентные документы учреждения и действующие трудовые контракты руководителя учреждения (ректора) и его заместителей (проректоров), предусматривающих достижение показателей утвержденных программ развития, а также процедуру оценки учредителем с участием Министерства образования и науки РФ результативности деятельности руководителя учреждения и его заместителей</w:t>
            </w:r>
          </w:p>
        </w:tc>
        <w:tc>
          <w:tcPr>
            <w:tcW w:w="2268" w:type="dxa"/>
          </w:tcPr>
          <w:p w:rsidR="007A1188" w:rsidRPr="00F47C63" w:rsidRDefault="007A1188" w:rsidP="00B87953">
            <w:pPr>
              <w:rPr>
                <w:rFonts w:ascii="Times New Roman" w:hAnsi="Times New Roman"/>
                <w:sz w:val="24"/>
                <w:szCs w:val="24"/>
              </w:rPr>
            </w:pPr>
            <w:r w:rsidRPr="00F47C63">
              <w:rPr>
                <w:rFonts w:ascii="Times New Roman" w:hAnsi="Times New Roman"/>
                <w:sz w:val="24"/>
                <w:szCs w:val="24"/>
              </w:rPr>
              <w:t>28.12.2013</w:t>
            </w:r>
          </w:p>
        </w:tc>
        <w:tc>
          <w:tcPr>
            <w:tcW w:w="7088" w:type="dxa"/>
          </w:tcPr>
          <w:p w:rsidR="007A1188" w:rsidRPr="00F47C63" w:rsidRDefault="007A1188" w:rsidP="00B87953">
            <w:pPr>
              <w:rPr>
                <w:rFonts w:ascii="Times New Roman" w:hAnsi="Times New Roman"/>
                <w:sz w:val="24"/>
                <w:szCs w:val="24"/>
              </w:rPr>
            </w:pPr>
            <w:r w:rsidRPr="00F47C63">
              <w:rPr>
                <w:rFonts w:ascii="Times New Roman" w:hAnsi="Times New Roman"/>
                <w:sz w:val="24"/>
                <w:szCs w:val="24"/>
              </w:rPr>
              <w:t xml:space="preserve">Внесение изменений в трудовой договор ректора НИУ ВШЭ не требуется в силу того, что соответствующие положения в нем предусмотрены. Ежегодно реализуется процедура оценки результативности деятельности руководителя (ректора) НИУ ВШЭ Правительством РФ на основе отчета «Показатели эффективности деятельности образовательных учреждений». Связь вознаграждения проректоров с достижением показателей утвержденных программ развития НИУ ВШЭ будет установлена в положении о соответствующих типах надбавок проректорам, утверждаемом Ученым советом НИУ ВШЭ. </w:t>
            </w:r>
          </w:p>
          <w:p w:rsidR="007A1188" w:rsidRPr="00F47C63" w:rsidRDefault="007A1188" w:rsidP="00B87953">
            <w:pPr>
              <w:rPr>
                <w:rFonts w:ascii="Times New Roman" w:hAnsi="Times New Roman"/>
                <w:sz w:val="24"/>
                <w:szCs w:val="24"/>
              </w:rPr>
            </w:pPr>
          </w:p>
        </w:tc>
      </w:tr>
      <w:tr w:rsidR="00FB2986" w:rsidRPr="00F47C63" w:rsidTr="00963C9A">
        <w:tc>
          <w:tcPr>
            <w:tcW w:w="14709" w:type="dxa"/>
            <w:gridSpan w:val="3"/>
          </w:tcPr>
          <w:p w:rsidR="00FB2986" w:rsidRPr="00F47C63" w:rsidRDefault="00FB2986" w:rsidP="00B87953">
            <w:pPr>
              <w:rPr>
                <w:rFonts w:ascii="Times New Roman" w:hAnsi="Times New Roman"/>
                <w:sz w:val="24"/>
                <w:szCs w:val="24"/>
              </w:rPr>
            </w:pPr>
            <w:r w:rsidRPr="00F47C63">
              <w:rPr>
                <w:rFonts w:ascii="Times New Roman" w:hAnsi="Times New Roman"/>
                <w:sz w:val="24"/>
                <w:szCs w:val="24"/>
              </w:rPr>
              <w:t xml:space="preserve">Мероприятие 5. Действия по организации проекта: </w:t>
            </w:r>
          </w:p>
        </w:tc>
      </w:tr>
      <w:tr w:rsidR="007A1188" w:rsidRPr="00F47C63" w:rsidTr="00B87953">
        <w:tc>
          <w:tcPr>
            <w:tcW w:w="5353" w:type="dxa"/>
          </w:tcPr>
          <w:p w:rsidR="007A1188" w:rsidRPr="00F47C63" w:rsidRDefault="007A1188" w:rsidP="00B87953">
            <w:pPr>
              <w:rPr>
                <w:rFonts w:ascii="Times New Roman" w:hAnsi="Times New Roman"/>
                <w:sz w:val="24"/>
                <w:szCs w:val="24"/>
              </w:rPr>
            </w:pPr>
            <w:r w:rsidRPr="00F47C63">
              <w:rPr>
                <w:rFonts w:ascii="Times New Roman" w:hAnsi="Times New Roman"/>
                <w:sz w:val="24"/>
                <w:szCs w:val="24"/>
              </w:rPr>
              <w:t>Задача 1. Формирование команды консультантов</w:t>
            </w:r>
          </w:p>
        </w:tc>
        <w:tc>
          <w:tcPr>
            <w:tcW w:w="2268" w:type="dxa"/>
          </w:tcPr>
          <w:p w:rsidR="007A1188" w:rsidRPr="00F47C63" w:rsidRDefault="007A1188" w:rsidP="00B87953">
            <w:pPr>
              <w:rPr>
                <w:rFonts w:ascii="Times New Roman" w:hAnsi="Times New Roman"/>
                <w:sz w:val="24"/>
                <w:szCs w:val="24"/>
              </w:rPr>
            </w:pPr>
            <w:r w:rsidRPr="00F47C63">
              <w:rPr>
                <w:rFonts w:ascii="Times New Roman" w:hAnsi="Times New Roman"/>
                <w:sz w:val="24"/>
                <w:szCs w:val="24"/>
              </w:rPr>
              <w:t>05.09.2013</w:t>
            </w:r>
          </w:p>
        </w:tc>
        <w:tc>
          <w:tcPr>
            <w:tcW w:w="7088" w:type="dxa"/>
          </w:tcPr>
          <w:p w:rsidR="007A1188" w:rsidRPr="00F47C63" w:rsidRDefault="007A1188" w:rsidP="00B87953">
            <w:pPr>
              <w:rPr>
                <w:rFonts w:ascii="Times New Roman" w:hAnsi="Times New Roman"/>
                <w:sz w:val="24"/>
                <w:szCs w:val="24"/>
              </w:rPr>
            </w:pPr>
            <w:r w:rsidRPr="00F47C63">
              <w:rPr>
                <w:rFonts w:ascii="Times New Roman" w:hAnsi="Times New Roman"/>
                <w:sz w:val="24"/>
                <w:szCs w:val="24"/>
              </w:rPr>
              <w:t xml:space="preserve">Официальным консультантом НИУ ВШЭ по вопросам развития является Международный банк реконструкции и развития (экспертную группу возглавляет координатор проектов по высшему образованию </w:t>
            </w:r>
            <w:r w:rsidR="00FF1E70">
              <w:rPr>
                <w:rFonts w:ascii="Times New Roman" w:hAnsi="Times New Roman"/>
                <w:sz w:val="24"/>
                <w:szCs w:val="24"/>
              </w:rPr>
              <w:t xml:space="preserve">г-н </w:t>
            </w:r>
            <w:r w:rsidRPr="00F47C63">
              <w:rPr>
                <w:rFonts w:ascii="Times New Roman" w:hAnsi="Times New Roman"/>
                <w:sz w:val="24"/>
                <w:szCs w:val="24"/>
              </w:rPr>
              <w:t xml:space="preserve">Франсиско </w:t>
            </w:r>
            <w:proofErr w:type="spellStart"/>
            <w:r w:rsidRPr="00F47C63">
              <w:rPr>
                <w:rFonts w:ascii="Times New Roman" w:hAnsi="Times New Roman"/>
                <w:sz w:val="24"/>
                <w:szCs w:val="24"/>
              </w:rPr>
              <w:t>Мармолехо</w:t>
            </w:r>
            <w:proofErr w:type="spellEnd"/>
            <w:r w:rsidRPr="00F47C63">
              <w:rPr>
                <w:rFonts w:ascii="Times New Roman" w:hAnsi="Times New Roman"/>
                <w:sz w:val="24"/>
                <w:szCs w:val="24"/>
              </w:rPr>
              <w:t xml:space="preserve">).  </w:t>
            </w:r>
          </w:p>
        </w:tc>
      </w:tr>
      <w:tr w:rsidR="007A1188" w:rsidRPr="00F47C63" w:rsidTr="00B87953">
        <w:tc>
          <w:tcPr>
            <w:tcW w:w="5353" w:type="dxa"/>
          </w:tcPr>
          <w:p w:rsidR="007A1188" w:rsidRPr="00F47C63" w:rsidRDefault="007A1188" w:rsidP="00B87953">
            <w:pPr>
              <w:rPr>
                <w:rFonts w:ascii="Times New Roman" w:hAnsi="Times New Roman"/>
                <w:sz w:val="24"/>
                <w:szCs w:val="24"/>
              </w:rPr>
            </w:pPr>
            <w:r w:rsidRPr="00F47C63">
              <w:rPr>
                <w:rFonts w:ascii="Times New Roman" w:hAnsi="Times New Roman"/>
                <w:sz w:val="24"/>
                <w:szCs w:val="24"/>
              </w:rPr>
              <w:lastRenderedPageBreak/>
              <w:t>Задача 2. Создание рабочих групп</w:t>
            </w:r>
          </w:p>
        </w:tc>
        <w:tc>
          <w:tcPr>
            <w:tcW w:w="2268" w:type="dxa"/>
          </w:tcPr>
          <w:p w:rsidR="007A1188" w:rsidRPr="00F47C63" w:rsidRDefault="007A1188" w:rsidP="00B87953">
            <w:pPr>
              <w:rPr>
                <w:rFonts w:ascii="Times New Roman" w:hAnsi="Times New Roman"/>
                <w:sz w:val="24"/>
                <w:szCs w:val="24"/>
              </w:rPr>
            </w:pPr>
            <w:r w:rsidRPr="00F47C63">
              <w:rPr>
                <w:rFonts w:ascii="Times New Roman" w:hAnsi="Times New Roman"/>
                <w:sz w:val="24"/>
                <w:szCs w:val="24"/>
              </w:rPr>
              <w:t>12.08.2013</w:t>
            </w:r>
          </w:p>
        </w:tc>
        <w:tc>
          <w:tcPr>
            <w:tcW w:w="7088" w:type="dxa"/>
          </w:tcPr>
          <w:p w:rsidR="007A1188" w:rsidRPr="00F47C63" w:rsidRDefault="007A1188" w:rsidP="00B87953">
            <w:pPr>
              <w:rPr>
                <w:rFonts w:ascii="Times New Roman" w:hAnsi="Times New Roman"/>
                <w:sz w:val="24"/>
                <w:szCs w:val="24"/>
              </w:rPr>
            </w:pPr>
            <w:r w:rsidRPr="00F47C63">
              <w:rPr>
                <w:rFonts w:ascii="Times New Roman" w:hAnsi="Times New Roman"/>
                <w:sz w:val="24"/>
                <w:szCs w:val="24"/>
              </w:rPr>
              <w:t>Выполнено: приказ НИУ ВШЭ от 12.08.2013 «Об организации работ по реализации Программы повышения конкурентоспособности Национального исследовательского университета «Высшая школа экономики»».</w:t>
            </w:r>
          </w:p>
        </w:tc>
      </w:tr>
      <w:tr w:rsidR="007A1188" w:rsidRPr="00F47C63" w:rsidTr="00B87953">
        <w:tc>
          <w:tcPr>
            <w:tcW w:w="5353" w:type="dxa"/>
          </w:tcPr>
          <w:p w:rsidR="007A1188" w:rsidRPr="00F47C63" w:rsidRDefault="007A1188" w:rsidP="00B87953">
            <w:pPr>
              <w:rPr>
                <w:rFonts w:ascii="Times New Roman" w:hAnsi="Times New Roman"/>
                <w:sz w:val="24"/>
                <w:szCs w:val="24"/>
              </w:rPr>
            </w:pPr>
            <w:r w:rsidRPr="00F47C63">
              <w:rPr>
                <w:rFonts w:ascii="Times New Roman" w:hAnsi="Times New Roman"/>
                <w:sz w:val="24"/>
                <w:szCs w:val="24"/>
              </w:rPr>
              <w:t>Задача 3. Разработка плана реализации проекта</w:t>
            </w:r>
          </w:p>
        </w:tc>
        <w:tc>
          <w:tcPr>
            <w:tcW w:w="2268" w:type="dxa"/>
          </w:tcPr>
          <w:p w:rsidR="007A1188" w:rsidRPr="00F47C63" w:rsidRDefault="007A1188" w:rsidP="00B87953">
            <w:pPr>
              <w:rPr>
                <w:rFonts w:ascii="Times New Roman" w:hAnsi="Times New Roman"/>
                <w:sz w:val="24"/>
                <w:szCs w:val="24"/>
              </w:rPr>
            </w:pPr>
            <w:r w:rsidRPr="00F47C63">
              <w:rPr>
                <w:rFonts w:ascii="Times New Roman" w:hAnsi="Times New Roman"/>
                <w:sz w:val="24"/>
                <w:szCs w:val="24"/>
              </w:rPr>
              <w:t>12.08.2013</w:t>
            </w:r>
          </w:p>
        </w:tc>
        <w:tc>
          <w:tcPr>
            <w:tcW w:w="7088" w:type="dxa"/>
          </w:tcPr>
          <w:p w:rsidR="007A1188" w:rsidRPr="00F47C63" w:rsidRDefault="007A1188" w:rsidP="00B87953">
            <w:pPr>
              <w:rPr>
                <w:rFonts w:ascii="Times New Roman" w:hAnsi="Times New Roman"/>
                <w:sz w:val="24"/>
                <w:szCs w:val="24"/>
              </w:rPr>
            </w:pPr>
            <w:r w:rsidRPr="00F47C63">
              <w:rPr>
                <w:rFonts w:ascii="Times New Roman" w:hAnsi="Times New Roman"/>
                <w:sz w:val="24"/>
                <w:szCs w:val="24"/>
              </w:rPr>
              <w:t>Выполнено: приказ НИУ ВШЭ от 12.08.2013 «Об организации работ по реализации Программы повышения конкурентоспособности Национального исследовательского университета «Высшая школа экономики»».</w:t>
            </w:r>
          </w:p>
        </w:tc>
      </w:tr>
      <w:tr w:rsidR="007A1188" w:rsidRPr="00F47C63" w:rsidTr="00B87953">
        <w:tc>
          <w:tcPr>
            <w:tcW w:w="5353" w:type="dxa"/>
          </w:tcPr>
          <w:p w:rsidR="007A1188" w:rsidRPr="00F47C63" w:rsidRDefault="007A1188" w:rsidP="00B87953">
            <w:pPr>
              <w:rPr>
                <w:rFonts w:ascii="Times New Roman" w:hAnsi="Times New Roman"/>
                <w:sz w:val="24"/>
                <w:szCs w:val="24"/>
              </w:rPr>
            </w:pPr>
            <w:r w:rsidRPr="00F47C63">
              <w:rPr>
                <w:rFonts w:ascii="Times New Roman" w:hAnsi="Times New Roman"/>
                <w:sz w:val="24"/>
                <w:szCs w:val="24"/>
              </w:rPr>
              <w:t>Мероприятие 6. Формирование системы коллегиальных органов для экспертизы научной и образовательной деятельности вуза с участием российских и международных экспертов (Международный научный совет)</w:t>
            </w:r>
          </w:p>
        </w:tc>
        <w:tc>
          <w:tcPr>
            <w:tcW w:w="2268" w:type="dxa"/>
          </w:tcPr>
          <w:p w:rsidR="007A1188" w:rsidRPr="00F47C63" w:rsidRDefault="007A1188" w:rsidP="00B87953">
            <w:pPr>
              <w:rPr>
                <w:rFonts w:ascii="Times New Roman" w:hAnsi="Times New Roman"/>
                <w:sz w:val="24"/>
                <w:szCs w:val="24"/>
              </w:rPr>
            </w:pPr>
            <w:r w:rsidRPr="00F47C63">
              <w:rPr>
                <w:rFonts w:ascii="Times New Roman" w:hAnsi="Times New Roman"/>
                <w:sz w:val="24"/>
                <w:szCs w:val="24"/>
              </w:rPr>
              <w:t xml:space="preserve">Выполнено до </w:t>
            </w:r>
          </w:p>
          <w:p w:rsidR="007A1188" w:rsidRPr="00F47C63" w:rsidRDefault="007A1188" w:rsidP="00B87953">
            <w:pPr>
              <w:rPr>
                <w:rFonts w:ascii="Times New Roman" w:hAnsi="Times New Roman"/>
                <w:sz w:val="24"/>
                <w:szCs w:val="24"/>
              </w:rPr>
            </w:pPr>
            <w:r w:rsidRPr="00F47C63">
              <w:rPr>
                <w:rFonts w:ascii="Times New Roman" w:hAnsi="Times New Roman"/>
                <w:sz w:val="24"/>
                <w:szCs w:val="24"/>
              </w:rPr>
              <w:t>2013 г.</w:t>
            </w:r>
          </w:p>
          <w:p w:rsidR="007A1188" w:rsidRPr="00F47C63" w:rsidRDefault="007A1188" w:rsidP="00B87953">
            <w:pPr>
              <w:rPr>
                <w:rFonts w:ascii="Times New Roman" w:hAnsi="Times New Roman"/>
                <w:sz w:val="24"/>
                <w:szCs w:val="24"/>
              </w:rPr>
            </w:pPr>
          </w:p>
        </w:tc>
        <w:tc>
          <w:tcPr>
            <w:tcW w:w="7088" w:type="dxa"/>
          </w:tcPr>
          <w:p w:rsidR="007A1188" w:rsidRPr="00F47C63" w:rsidRDefault="007A1188" w:rsidP="00B87953">
            <w:pPr>
              <w:rPr>
                <w:rFonts w:ascii="Times New Roman" w:hAnsi="Times New Roman"/>
                <w:sz w:val="24"/>
                <w:szCs w:val="24"/>
              </w:rPr>
            </w:pPr>
            <w:r w:rsidRPr="00F47C63">
              <w:rPr>
                <w:rFonts w:ascii="Times New Roman" w:hAnsi="Times New Roman"/>
                <w:sz w:val="24"/>
                <w:szCs w:val="24"/>
              </w:rPr>
              <w:t xml:space="preserve">Функции Международного научного совета в НИУ ВШЭ выполняет Международный консультативный комитет под председательством лауреата Нобелевской премии по экономике Эрика </w:t>
            </w:r>
            <w:proofErr w:type="spellStart"/>
            <w:r w:rsidRPr="00F47C63">
              <w:rPr>
                <w:rFonts w:ascii="Times New Roman" w:hAnsi="Times New Roman"/>
                <w:sz w:val="24"/>
                <w:szCs w:val="24"/>
              </w:rPr>
              <w:t>Маскина</w:t>
            </w:r>
            <w:proofErr w:type="spellEnd"/>
            <w:r w:rsidRPr="00F47C63">
              <w:rPr>
                <w:rFonts w:ascii="Times New Roman" w:hAnsi="Times New Roman"/>
                <w:sz w:val="24"/>
                <w:szCs w:val="24"/>
              </w:rPr>
              <w:t xml:space="preserve">. Другими коллегиальными органами  (в состав которых входят зарубежные и российские эксперты), осуществляющими внешнюю экспертизу научной и образовательной деятельности НИУ ВШЭ являются: экспертные группы по областям наук, осуществляющие экспертизу научной деятельности НИУ ВШЭ в рамках «Программы фундаментальных исследований НИУ ВШЭ» и программы «Научный фонд НИУ ВШЭ»; Экспертный совет по научным исследованиям НИУ ВШЭ, осуществляющий экспертизу деятельности научных подразделений в рамках программы «Фонд развития прикладных исследований НИУ ВШЭ»; Экспертный совет программы «Фонд образовательных инноваций НИУ ВШЭ».     </w:t>
            </w:r>
          </w:p>
        </w:tc>
      </w:tr>
      <w:tr w:rsidR="007A1188" w:rsidRPr="00F47C63" w:rsidTr="00B87953">
        <w:tc>
          <w:tcPr>
            <w:tcW w:w="5353" w:type="dxa"/>
          </w:tcPr>
          <w:p w:rsidR="007A1188" w:rsidRPr="00F47C63" w:rsidRDefault="007A1188" w:rsidP="00B87953">
            <w:pPr>
              <w:rPr>
                <w:rFonts w:ascii="Times New Roman" w:hAnsi="Times New Roman"/>
                <w:sz w:val="24"/>
                <w:szCs w:val="24"/>
              </w:rPr>
            </w:pPr>
            <w:r w:rsidRPr="00F47C63">
              <w:rPr>
                <w:rFonts w:ascii="Times New Roman" w:hAnsi="Times New Roman"/>
                <w:sz w:val="24"/>
                <w:szCs w:val="24"/>
              </w:rPr>
              <w:t>Мероприятие 7. Разработка и установление критериев результативности академической деятельности, системы индикаторов качества научной активности</w:t>
            </w:r>
          </w:p>
        </w:tc>
        <w:tc>
          <w:tcPr>
            <w:tcW w:w="2268" w:type="dxa"/>
          </w:tcPr>
          <w:p w:rsidR="007A1188" w:rsidRPr="00F47C63" w:rsidRDefault="007A1188" w:rsidP="00B87953">
            <w:pPr>
              <w:rPr>
                <w:rFonts w:ascii="Times New Roman" w:hAnsi="Times New Roman"/>
                <w:sz w:val="24"/>
                <w:szCs w:val="24"/>
              </w:rPr>
            </w:pPr>
            <w:r w:rsidRPr="00F47C63">
              <w:rPr>
                <w:rFonts w:ascii="Times New Roman" w:hAnsi="Times New Roman"/>
                <w:sz w:val="24"/>
                <w:szCs w:val="24"/>
              </w:rPr>
              <w:t xml:space="preserve">Выполнено до </w:t>
            </w:r>
          </w:p>
          <w:p w:rsidR="007A1188" w:rsidRPr="00F47C63" w:rsidRDefault="007A1188" w:rsidP="00B87953">
            <w:pPr>
              <w:rPr>
                <w:rFonts w:ascii="Times New Roman" w:hAnsi="Times New Roman"/>
                <w:sz w:val="24"/>
                <w:szCs w:val="24"/>
              </w:rPr>
            </w:pPr>
            <w:r w:rsidRPr="00F47C63">
              <w:rPr>
                <w:rFonts w:ascii="Times New Roman" w:hAnsi="Times New Roman"/>
                <w:sz w:val="24"/>
                <w:szCs w:val="24"/>
              </w:rPr>
              <w:t>2013 г.</w:t>
            </w:r>
          </w:p>
        </w:tc>
        <w:tc>
          <w:tcPr>
            <w:tcW w:w="7088" w:type="dxa"/>
          </w:tcPr>
          <w:p w:rsidR="007A1188" w:rsidRPr="00F47C63" w:rsidRDefault="007A1188" w:rsidP="00B87953">
            <w:pPr>
              <w:rPr>
                <w:rFonts w:ascii="Times New Roman" w:hAnsi="Times New Roman"/>
                <w:sz w:val="24"/>
                <w:szCs w:val="24"/>
              </w:rPr>
            </w:pPr>
            <w:r w:rsidRPr="00F47C63">
              <w:rPr>
                <w:rFonts w:ascii="Times New Roman" w:hAnsi="Times New Roman"/>
                <w:sz w:val="24"/>
                <w:szCs w:val="24"/>
              </w:rPr>
              <w:t>В НИУ ВШЭ внедрена система установления требований к академической деятельности сотрудников, включающая квалификационные требования к должностям ППС и научных сотрудников, критерии установления академических надбавок по результатам работы и критерии выделения ресурсов на финансирование научных исследований и образовательных программ. С 2013 г. запущена система оценки публикационной активности научно-педагогических работников НИУ ВШЭ.</w:t>
            </w:r>
          </w:p>
        </w:tc>
      </w:tr>
    </w:tbl>
    <w:p w:rsidR="007A1188" w:rsidRPr="00F47C63" w:rsidRDefault="007A1188" w:rsidP="007A1188">
      <w:pPr>
        <w:rPr>
          <w:rFonts w:ascii="Times New Roman" w:hAnsi="Times New Roman" w:cs="Times New Roman"/>
        </w:rPr>
        <w:sectPr w:rsidR="007A1188" w:rsidRPr="00F47C63" w:rsidSect="002E4E9F">
          <w:pgSz w:w="16838" w:h="11906" w:orient="landscape"/>
          <w:pgMar w:top="1134" w:right="850" w:bottom="1134" w:left="1701" w:header="708" w:footer="708" w:gutter="0"/>
          <w:cols w:space="708"/>
          <w:docGrid w:linePitch="360"/>
        </w:sectPr>
      </w:pPr>
    </w:p>
    <w:p w:rsidR="007A1188" w:rsidRPr="00F47C63" w:rsidRDefault="007A1188" w:rsidP="007A1188">
      <w:pPr>
        <w:pStyle w:val="2"/>
        <w:numPr>
          <w:ilvl w:val="1"/>
          <w:numId w:val="40"/>
        </w:numPr>
        <w:spacing w:before="0" w:after="0" w:line="360" w:lineRule="auto"/>
        <w:ind w:left="0" w:firstLine="709"/>
        <w:rPr>
          <w:rFonts w:ascii="Times New Roman" w:hAnsi="Times New Roman" w:cs="Times New Roman"/>
          <w:i w:val="0"/>
        </w:rPr>
      </w:pPr>
      <w:bookmarkStart w:id="28" w:name="_Toc367208510"/>
      <w:bookmarkStart w:id="29" w:name="_Toc369080183"/>
      <w:bookmarkStart w:id="30" w:name="_Toc369601174"/>
      <w:r w:rsidRPr="00F47C63">
        <w:rPr>
          <w:rFonts w:ascii="Times New Roman" w:hAnsi="Times New Roman" w:cs="Times New Roman"/>
          <w:i w:val="0"/>
        </w:rPr>
        <w:lastRenderedPageBreak/>
        <w:t>Дорожная карта на 2013 – 2020 гг.</w:t>
      </w:r>
      <w:bookmarkEnd w:id="28"/>
      <w:bookmarkEnd w:id="29"/>
      <w:bookmarkEnd w:id="30"/>
    </w:p>
    <w:tbl>
      <w:tblPr>
        <w:tblW w:w="1601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7"/>
        <w:gridCol w:w="2796"/>
        <w:gridCol w:w="3402"/>
        <w:gridCol w:w="866"/>
        <w:gridCol w:w="835"/>
        <w:gridCol w:w="850"/>
        <w:gridCol w:w="993"/>
        <w:gridCol w:w="992"/>
        <w:gridCol w:w="992"/>
        <w:gridCol w:w="992"/>
        <w:gridCol w:w="993"/>
        <w:gridCol w:w="850"/>
      </w:tblGrid>
      <w:tr w:rsidR="00624BB1" w:rsidRPr="00624BB1" w:rsidTr="0023079C">
        <w:trPr>
          <w:trHeight w:val="20"/>
          <w:tblHeader/>
        </w:trPr>
        <w:tc>
          <w:tcPr>
            <w:tcW w:w="4253" w:type="dxa"/>
            <w:gridSpan w:val="2"/>
            <w:vMerge w:val="restart"/>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b/>
                <w:bCs/>
                <w:color w:val="000000"/>
                <w:sz w:val="18"/>
                <w:szCs w:val="18"/>
              </w:rPr>
            </w:pPr>
            <w:r w:rsidRPr="00624BB1">
              <w:rPr>
                <w:rFonts w:ascii="Times New Roman" w:eastAsia="Times New Roman" w:hAnsi="Times New Roman" w:cs="Times New Roman"/>
                <w:b/>
                <w:bCs/>
                <w:color w:val="000000"/>
                <w:sz w:val="18"/>
                <w:szCs w:val="18"/>
              </w:rPr>
              <w:t>Стратегические инициативы/ Проекты/ Мероприятия</w:t>
            </w:r>
          </w:p>
        </w:tc>
        <w:tc>
          <w:tcPr>
            <w:tcW w:w="3402" w:type="dxa"/>
            <w:vMerge w:val="restart"/>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b/>
                <w:bCs/>
                <w:color w:val="000000"/>
                <w:sz w:val="18"/>
                <w:szCs w:val="18"/>
              </w:rPr>
            </w:pPr>
            <w:r w:rsidRPr="00624BB1">
              <w:rPr>
                <w:rFonts w:ascii="Times New Roman" w:eastAsia="Times New Roman" w:hAnsi="Times New Roman" w:cs="Times New Roman"/>
                <w:b/>
                <w:bCs/>
                <w:color w:val="000000"/>
                <w:sz w:val="18"/>
                <w:szCs w:val="18"/>
              </w:rPr>
              <w:t>Показатель результативности (наименование и размерность)</w:t>
            </w:r>
          </w:p>
        </w:tc>
        <w:tc>
          <w:tcPr>
            <w:tcW w:w="8363" w:type="dxa"/>
            <w:gridSpan w:val="9"/>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b/>
                <w:bCs/>
                <w:sz w:val="18"/>
                <w:szCs w:val="18"/>
              </w:rPr>
            </w:pPr>
            <w:r w:rsidRPr="00624BB1">
              <w:rPr>
                <w:rFonts w:ascii="Times New Roman" w:eastAsia="Times New Roman" w:hAnsi="Times New Roman" w:cs="Times New Roman"/>
                <w:b/>
                <w:bCs/>
                <w:sz w:val="18"/>
                <w:szCs w:val="18"/>
              </w:rPr>
              <w:t>Финансирование* (млн. руб.) / значение показателей результативности</w:t>
            </w:r>
          </w:p>
        </w:tc>
      </w:tr>
      <w:tr w:rsidR="00624BB1" w:rsidRPr="00624BB1" w:rsidTr="0023079C">
        <w:trPr>
          <w:trHeight w:val="20"/>
          <w:tblHeader/>
        </w:trPr>
        <w:tc>
          <w:tcPr>
            <w:tcW w:w="4253" w:type="dxa"/>
            <w:gridSpan w:val="2"/>
            <w:vMerge/>
            <w:vAlign w:val="center"/>
            <w:hideMark/>
          </w:tcPr>
          <w:p w:rsidR="00624BB1" w:rsidRPr="00624BB1" w:rsidRDefault="00624BB1" w:rsidP="00624BB1">
            <w:pPr>
              <w:spacing w:after="0" w:line="240" w:lineRule="auto"/>
              <w:rPr>
                <w:rFonts w:ascii="Times New Roman" w:eastAsia="Times New Roman" w:hAnsi="Times New Roman" w:cs="Times New Roman"/>
                <w:b/>
                <w:bCs/>
                <w:color w:val="000000"/>
                <w:sz w:val="18"/>
                <w:szCs w:val="18"/>
              </w:rPr>
            </w:pPr>
          </w:p>
        </w:tc>
        <w:tc>
          <w:tcPr>
            <w:tcW w:w="3402" w:type="dxa"/>
            <w:vMerge/>
            <w:vAlign w:val="center"/>
            <w:hideMark/>
          </w:tcPr>
          <w:p w:rsidR="00624BB1" w:rsidRPr="00624BB1" w:rsidRDefault="00624BB1" w:rsidP="00624BB1">
            <w:pPr>
              <w:spacing w:after="0" w:line="240" w:lineRule="auto"/>
              <w:rPr>
                <w:rFonts w:ascii="Times New Roman" w:eastAsia="Times New Roman" w:hAnsi="Times New Roman" w:cs="Times New Roman"/>
                <w:b/>
                <w:bCs/>
                <w:color w:val="000000"/>
                <w:sz w:val="18"/>
                <w:szCs w:val="18"/>
              </w:rPr>
            </w:pP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b/>
                <w:bCs/>
                <w:color w:val="000000"/>
                <w:sz w:val="18"/>
                <w:szCs w:val="18"/>
              </w:rPr>
            </w:pPr>
            <w:r w:rsidRPr="00624BB1">
              <w:rPr>
                <w:rFonts w:ascii="Times New Roman" w:eastAsia="Times New Roman" w:hAnsi="Times New Roman" w:cs="Times New Roman"/>
                <w:b/>
                <w:bCs/>
                <w:color w:val="000000"/>
                <w:sz w:val="18"/>
                <w:szCs w:val="18"/>
              </w:rPr>
              <w:t>2013</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b/>
                <w:bCs/>
                <w:color w:val="000000"/>
                <w:sz w:val="18"/>
                <w:szCs w:val="18"/>
              </w:rPr>
            </w:pPr>
            <w:r w:rsidRPr="00624BB1">
              <w:rPr>
                <w:rFonts w:ascii="Times New Roman" w:eastAsia="Times New Roman" w:hAnsi="Times New Roman" w:cs="Times New Roman"/>
                <w:b/>
                <w:bCs/>
                <w:color w:val="000000"/>
                <w:sz w:val="18"/>
                <w:szCs w:val="18"/>
              </w:rPr>
              <w:t>2014</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b/>
                <w:bCs/>
                <w:color w:val="000000"/>
                <w:sz w:val="18"/>
                <w:szCs w:val="18"/>
              </w:rPr>
            </w:pPr>
            <w:r w:rsidRPr="00624BB1">
              <w:rPr>
                <w:rFonts w:ascii="Times New Roman" w:eastAsia="Times New Roman" w:hAnsi="Times New Roman" w:cs="Times New Roman"/>
                <w:b/>
                <w:bCs/>
                <w:color w:val="000000"/>
                <w:sz w:val="18"/>
                <w:szCs w:val="18"/>
              </w:rPr>
              <w:t>2014</w:t>
            </w:r>
          </w:p>
        </w:tc>
        <w:tc>
          <w:tcPr>
            <w:tcW w:w="993"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b/>
                <w:bCs/>
                <w:color w:val="000000"/>
                <w:sz w:val="18"/>
                <w:szCs w:val="18"/>
              </w:rPr>
            </w:pPr>
            <w:r w:rsidRPr="00624BB1">
              <w:rPr>
                <w:rFonts w:ascii="Times New Roman" w:eastAsia="Times New Roman" w:hAnsi="Times New Roman" w:cs="Times New Roman"/>
                <w:b/>
                <w:bCs/>
                <w:color w:val="000000"/>
                <w:sz w:val="18"/>
                <w:szCs w:val="18"/>
              </w:rPr>
              <w:t>2015</w:t>
            </w:r>
          </w:p>
        </w:tc>
        <w:tc>
          <w:tcPr>
            <w:tcW w:w="992"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b/>
                <w:bCs/>
                <w:color w:val="000000"/>
                <w:sz w:val="18"/>
                <w:szCs w:val="18"/>
              </w:rPr>
            </w:pPr>
            <w:r w:rsidRPr="00624BB1">
              <w:rPr>
                <w:rFonts w:ascii="Times New Roman" w:eastAsia="Times New Roman" w:hAnsi="Times New Roman" w:cs="Times New Roman"/>
                <w:b/>
                <w:bCs/>
                <w:color w:val="000000"/>
                <w:sz w:val="18"/>
                <w:szCs w:val="18"/>
              </w:rPr>
              <w:t>2016</w:t>
            </w:r>
          </w:p>
        </w:tc>
        <w:tc>
          <w:tcPr>
            <w:tcW w:w="992"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b/>
                <w:bCs/>
                <w:color w:val="000000"/>
                <w:sz w:val="18"/>
                <w:szCs w:val="18"/>
              </w:rPr>
            </w:pPr>
            <w:r w:rsidRPr="00624BB1">
              <w:rPr>
                <w:rFonts w:ascii="Times New Roman" w:eastAsia="Times New Roman" w:hAnsi="Times New Roman" w:cs="Times New Roman"/>
                <w:b/>
                <w:bCs/>
                <w:color w:val="000000"/>
                <w:sz w:val="18"/>
                <w:szCs w:val="18"/>
              </w:rPr>
              <w:t>2017</w:t>
            </w:r>
          </w:p>
        </w:tc>
        <w:tc>
          <w:tcPr>
            <w:tcW w:w="992"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b/>
                <w:bCs/>
                <w:color w:val="000000"/>
                <w:sz w:val="18"/>
                <w:szCs w:val="18"/>
              </w:rPr>
            </w:pPr>
            <w:r w:rsidRPr="00624BB1">
              <w:rPr>
                <w:rFonts w:ascii="Times New Roman" w:eastAsia="Times New Roman" w:hAnsi="Times New Roman" w:cs="Times New Roman"/>
                <w:b/>
                <w:bCs/>
                <w:color w:val="000000"/>
                <w:sz w:val="18"/>
                <w:szCs w:val="18"/>
              </w:rPr>
              <w:t>2018</w:t>
            </w:r>
          </w:p>
        </w:tc>
        <w:tc>
          <w:tcPr>
            <w:tcW w:w="993"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b/>
                <w:bCs/>
                <w:color w:val="000000"/>
                <w:sz w:val="18"/>
                <w:szCs w:val="18"/>
              </w:rPr>
            </w:pPr>
            <w:r w:rsidRPr="00624BB1">
              <w:rPr>
                <w:rFonts w:ascii="Times New Roman" w:eastAsia="Times New Roman" w:hAnsi="Times New Roman" w:cs="Times New Roman"/>
                <w:b/>
                <w:bCs/>
                <w:color w:val="000000"/>
                <w:sz w:val="18"/>
                <w:szCs w:val="18"/>
              </w:rPr>
              <w:t>2019</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b/>
                <w:bCs/>
                <w:color w:val="000000"/>
                <w:sz w:val="18"/>
                <w:szCs w:val="18"/>
              </w:rPr>
            </w:pPr>
            <w:r w:rsidRPr="00624BB1">
              <w:rPr>
                <w:rFonts w:ascii="Times New Roman" w:eastAsia="Times New Roman" w:hAnsi="Times New Roman" w:cs="Times New Roman"/>
                <w:b/>
                <w:bCs/>
                <w:color w:val="000000"/>
                <w:sz w:val="18"/>
                <w:szCs w:val="18"/>
              </w:rPr>
              <w:t>2020</w:t>
            </w:r>
          </w:p>
        </w:tc>
      </w:tr>
      <w:tr w:rsidR="00624BB1" w:rsidRPr="00624BB1" w:rsidTr="0023079C">
        <w:trPr>
          <w:trHeight w:val="20"/>
          <w:tblHeader/>
        </w:trPr>
        <w:tc>
          <w:tcPr>
            <w:tcW w:w="4253" w:type="dxa"/>
            <w:gridSpan w:val="2"/>
            <w:vMerge/>
            <w:tcBorders>
              <w:bottom w:val="single" w:sz="4" w:space="0" w:color="auto"/>
            </w:tcBorders>
            <w:vAlign w:val="center"/>
            <w:hideMark/>
          </w:tcPr>
          <w:p w:rsidR="00624BB1" w:rsidRPr="00624BB1" w:rsidRDefault="00624BB1" w:rsidP="00624BB1">
            <w:pPr>
              <w:spacing w:after="0" w:line="240" w:lineRule="auto"/>
              <w:rPr>
                <w:rFonts w:ascii="Times New Roman" w:eastAsia="Times New Roman" w:hAnsi="Times New Roman" w:cs="Times New Roman"/>
                <w:b/>
                <w:bCs/>
                <w:color w:val="000000"/>
                <w:sz w:val="18"/>
                <w:szCs w:val="18"/>
              </w:rPr>
            </w:pPr>
          </w:p>
        </w:tc>
        <w:tc>
          <w:tcPr>
            <w:tcW w:w="3402" w:type="dxa"/>
            <w:vMerge/>
            <w:vAlign w:val="center"/>
            <w:hideMark/>
          </w:tcPr>
          <w:p w:rsidR="00624BB1" w:rsidRPr="00624BB1" w:rsidRDefault="00624BB1" w:rsidP="00624BB1">
            <w:pPr>
              <w:spacing w:after="0" w:line="240" w:lineRule="auto"/>
              <w:rPr>
                <w:rFonts w:ascii="Times New Roman" w:eastAsia="Times New Roman" w:hAnsi="Times New Roman" w:cs="Times New Roman"/>
                <w:b/>
                <w:bCs/>
                <w:color w:val="000000"/>
                <w:sz w:val="18"/>
                <w:szCs w:val="18"/>
              </w:rPr>
            </w:pP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b/>
                <w:bCs/>
                <w:color w:val="000000"/>
                <w:sz w:val="18"/>
                <w:szCs w:val="18"/>
              </w:rPr>
            </w:pPr>
            <w:r w:rsidRPr="00624BB1">
              <w:rPr>
                <w:rFonts w:ascii="Times New Roman" w:eastAsia="Times New Roman" w:hAnsi="Times New Roman" w:cs="Times New Roman"/>
                <w:b/>
                <w:bCs/>
                <w:color w:val="000000"/>
                <w:sz w:val="18"/>
                <w:szCs w:val="18"/>
              </w:rPr>
              <w:t> </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b/>
                <w:bCs/>
                <w:color w:val="000000"/>
                <w:sz w:val="18"/>
                <w:szCs w:val="18"/>
              </w:rPr>
            </w:pPr>
            <w:r w:rsidRPr="00624BB1">
              <w:rPr>
                <w:rFonts w:ascii="Times New Roman" w:eastAsia="Times New Roman" w:hAnsi="Times New Roman" w:cs="Times New Roman"/>
                <w:b/>
                <w:bCs/>
                <w:color w:val="000000"/>
                <w:sz w:val="18"/>
                <w:szCs w:val="18"/>
              </w:rPr>
              <w:t>1-е п/г</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b/>
                <w:bCs/>
                <w:color w:val="000000"/>
                <w:sz w:val="18"/>
                <w:szCs w:val="18"/>
              </w:rPr>
            </w:pPr>
            <w:r w:rsidRPr="00624BB1">
              <w:rPr>
                <w:rFonts w:ascii="Times New Roman" w:eastAsia="Times New Roman" w:hAnsi="Times New Roman" w:cs="Times New Roman"/>
                <w:b/>
                <w:bCs/>
                <w:color w:val="000000"/>
                <w:sz w:val="18"/>
                <w:szCs w:val="18"/>
              </w:rPr>
              <w:t>2-е п/г</w:t>
            </w:r>
          </w:p>
        </w:tc>
        <w:tc>
          <w:tcPr>
            <w:tcW w:w="993"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b/>
                <w:bCs/>
                <w:color w:val="000000"/>
                <w:sz w:val="18"/>
                <w:szCs w:val="18"/>
              </w:rPr>
            </w:pPr>
            <w:r w:rsidRPr="00624BB1">
              <w:rPr>
                <w:rFonts w:ascii="Times New Roman" w:eastAsia="Times New Roman" w:hAnsi="Times New Roman" w:cs="Times New Roman"/>
                <w:b/>
                <w:bCs/>
                <w:color w:val="000000"/>
                <w:sz w:val="18"/>
                <w:szCs w:val="18"/>
              </w:rPr>
              <w:t> </w:t>
            </w:r>
          </w:p>
        </w:tc>
        <w:tc>
          <w:tcPr>
            <w:tcW w:w="992"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b/>
                <w:bCs/>
                <w:color w:val="000000"/>
                <w:sz w:val="18"/>
                <w:szCs w:val="18"/>
              </w:rPr>
            </w:pPr>
            <w:r w:rsidRPr="00624BB1">
              <w:rPr>
                <w:rFonts w:ascii="Times New Roman" w:eastAsia="Times New Roman" w:hAnsi="Times New Roman" w:cs="Times New Roman"/>
                <w:b/>
                <w:bCs/>
                <w:color w:val="000000"/>
                <w:sz w:val="18"/>
                <w:szCs w:val="18"/>
              </w:rPr>
              <w:t> </w:t>
            </w:r>
          </w:p>
        </w:tc>
        <w:tc>
          <w:tcPr>
            <w:tcW w:w="992"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b/>
                <w:bCs/>
                <w:color w:val="000000"/>
                <w:sz w:val="18"/>
                <w:szCs w:val="18"/>
              </w:rPr>
            </w:pPr>
            <w:r w:rsidRPr="00624BB1">
              <w:rPr>
                <w:rFonts w:ascii="Times New Roman" w:eastAsia="Times New Roman" w:hAnsi="Times New Roman" w:cs="Times New Roman"/>
                <w:b/>
                <w:bCs/>
                <w:color w:val="000000"/>
                <w:sz w:val="18"/>
                <w:szCs w:val="18"/>
              </w:rPr>
              <w:t> </w:t>
            </w:r>
          </w:p>
        </w:tc>
        <w:tc>
          <w:tcPr>
            <w:tcW w:w="992"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b/>
                <w:bCs/>
                <w:color w:val="000000"/>
                <w:sz w:val="18"/>
                <w:szCs w:val="18"/>
              </w:rPr>
            </w:pPr>
            <w:r w:rsidRPr="00624BB1">
              <w:rPr>
                <w:rFonts w:ascii="Times New Roman" w:eastAsia="Times New Roman" w:hAnsi="Times New Roman" w:cs="Times New Roman"/>
                <w:b/>
                <w:bCs/>
                <w:color w:val="000000"/>
                <w:sz w:val="18"/>
                <w:szCs w:val="18"/>
              </w:rPr>
              <w:t> </w:t>
            </w:r>
          </w:p>
        </w:tc>
        <w:tc>
          <w:tcPr>
            <w:tcW w:w="993"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b/>
                <w:bCs/>
                <w:color w:val="000000"/>
                <w:sz w:val="18"/>
                <w:szCs w:val="18"/>
              </w:rPr>
            </w:pPr>
            <w:r w:rsidRPr="00624BB1">
              <w:rPr>
                <w:rFonts w:ascii="Times New Roman" w:eastAsia="Times New Roman" w:hAnsi="Times New Roman" w:cs="Times New Roman"/>
                <w:b/>
                <w:bCs/>
                <w:color w:val="000000"/>
                <w:sz w:val="18"/>
                <w:szCs w:val="18"/>
              </w:rPr>
              <w:t> </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b/>
                <w:bCs/>
                <w:color w:val="000000"/>
                <w:sz w:val="18"/>
                <w:szCs w:val="18"/>
              </w:rPr>
            </w:pPr>
            <w:r w:rsidRPr="00624BB1">
              <w:rPr>
                <w:rFonts w:ascii="Times New Roman" w:eastAsia="Times New Roman" w:hAnsi="Times New Roman" w:cs="Times New Roman"/>
                <w:b/>
                <w:bCs/>
                <w:color w:val="000000"/>
                <w:sz w:val="18"/>
                <w:szCs w:val="18"/>
              </w:rPr>
              <w:t> </w:t>
            </w:r>
          </w:p>
        </w:tc>
      </w:tr>
      <w:tr w:rsidR="00624BB1" w:rsidRPr="00624BB1" w:rsidTr="0023079C">
        <w:trPr>
          <w:trHeight w:val="20"/>
        </w:trPr>
        <w:tc>
          <w:tcPr>
            <w:tcW w:w="1457" w:type="dxa"/>
            <w:tcBorders>
              <w:bottom w:val="single" w:sz="4" w:space="0" w:color="auto"/>
              <w:right w:val="nil"/>
            </w:tcBorders>
            <w:shd w:val="clear" w:color="000000" w:fill="85FF94"/>
            <w:hideMark/>
          </w:tcPr>
          <w:p w:rsidR="00624BB1" w:rsidRPr="00624BB1" w:rsidRDefault="00624BB1" w:rsidP="00624BB1">
            <w:pPr>
              <w:spacing w:after="0" w:line="240" w:lineRule="auto"/>
              <w:rPr>
                <w:rFonts w:ascii="Times New Roman" w:eastAsia="Times New Roman" w:hAnsi="Times New Roman" w:cs="Times New Roman"/>
                <w:bCs/>
                <w:color w:val="000000"/>
                <w:sz w:val="18"/>
                <w:szCs w:val="18"/>
              </w:rPr>
            </w:pPr>
            <w:r w:rsidRPr="00624BB1">
              <w:rPr>
                <w:rFonts w:ascii="Times New Roman" w:eastAsia="Times New Roman" w:hAnsi="Times New Roman" w:cs="Times New Roman"/>
                <w:bCs/>
                <w:color w:val="000000"/>
                <w:sz w:val="18"/>
                <w:szCs w:val="18"/>
              </w:rPr>
              <w:t>СИ 1</w:t>
            </w:r>
          </w:p>
        </w:tc>
        <w:tc>
          <w:tcPr>
            <w:tcW w:w="2796" w:type="dxa"/>
            <w:tcBorders>
              <w:left w:val="nil"/>
              <w:bottom w:val="single" w:sz="4" w:space="0" w:color="auto"/>
            </w:tcBorders>
            <w:shd w:val="clear" w:color="000000" w:fill="85FF94"/>
            <w:hideMark/>
          </w:tcPr>
          <w:p w:rsidR="00624BB1" w:rsidRPr="00624BB1" w:rsidRDefault="00624BB1" w:rsidP="00624BB1">
            <w:pPr>
              <w:spacing w:after="0" w:line="240" w:lineRule="auto"/>
              <w:rPr>
                <w:rFonts w:ascii="Times New Roman" w:eastAsia="Times New Roman" w:hAnsi="Times New Roman" w:cs="Times New Roman"/>
                <w:bCs/>
                <w:color w:val="000000"/>
                <w:sz w:val="18"/>
                <w:szCs w:val="18"/>
              </w:rPr>
            </w:pPr>
            <w:r w:rsidRPr="00624BB1">
              <w:rPr>
                <w:rFonts w:ascii="Times New Roman" w:eastAsia="Times New Roman" w:hAnsi="Times New Roman" w:cs="Times New Roman"/>
                <w:bCs/>
                <w:color w:val="000000"/>
                <w:sz w:val="18"/>
                <w:szCs w:val="18"/>
              </w:rPr>
              <w:t>Достижение международной конкурентоспособности исследований, разработок и экспертно-аналитической деятельности по ряду направлений социально-экономических, гуманитарных, компьютерных наук и математики</w:t>
            </w:r>
          </w:p>
        </w:tc>
        <w:tc>
          <w:tcPr>
            <w:tcW w:w="3402" w:type="dxa"/>
            <w:shd w:val="clear" w:color="000000" w:fill="85FF94"/>
            <w:hideMark/>
          </w:tcPr>
          <w:p w:rsidR="00624BB1" w:rsidRPr="00624BB1" w:rsidRDefault="00624BB1" w:rsidP="00624BB1">
            <w:pPr>
              <w:spacing w:after="0" w:line="240" w:lineRule="auto"/>
              <w:rPr>
                <w:rFonts w:ascii="Times New Roman" w:eastAsia="Times New Roman" w:hAnsi="Times New Roman" w:cs="Times New Roman"/>
                <w:color w:val="000000"/>
                <w:sz w:val="18"/>
                <w:szCs w:val="18"/>
              </w:rPr>
            </w:pPr>
            <w:r w:rsidRPr="00624BB1">
              <w:rPr>
                <w:rFonts w:ascii="Times New Roman" w:eastAsia="Times New Roman" w:hAnsi="Times New Roman" w:cs="Times New Roman"/>
                <w:color w:val="000000"/>
                <w:sz w:val="18"/>
                <w:szCs w:val="18"/>
              </w:rPr>
              <w:t>млн. руб.</w:t>
            </w:r>
          </w:p>
        </w:tc>
        <w:tc>
          <w:tcPr>
            <w:tcW w:w="866"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color w:val="000000"/>
                <w:sz w:val="18"/>
                <w:szCs w:val="18"/>
              </w:rPr>
            </w:pPr>
            <w:r w:rsidRPr="00624BB1">
              <w:rPr>
                <w:rFonts w:ascii="Times New Roman" w:eastAsia="Times New Roman" w:hAnsi="Times New Roman" w:cs="Times New Roman"/>
                <w:color w:val="000000"/>
                <w:sz w:val="18"/>
                <w:szCs w:val="18"/>
              </w:rPr>
              <w:t>1628,39</w:t>
            </w:r>
          </w:p>
        </w:tc>
        <w:tc>
          <w:tcPr>
            <w:tcW w:w="835"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color w:val="000000"/>
                <w:sz w:val="18"/>
                <w:szCs w:val="18"/>
              </w:rPr>
            </w:pPr>
            <w:r w:rsidRPr="00624BB1">
              <w:rPr>
                <w:rFonts w:ascii="Times New Roman" w:eastAsia="Times New Roman" w:hAnsi="Times New Roman" w:cs="Times New Roman"/>
                <w:color w:val="000000"/>
                <w:sz w:val="18"/>
                <w:szCs w:val="18"/>
              </w:rPr>
              <w:t>944,70</w:t>
            </w:r>
          </w:p>
        </w:tc>
        <w:tc>
          <w:tcPr>
            <w:tcW w:w="850"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color w:val="000000"/>
                <w:sz w:val="18"/>
                <w:szCs w:val="18"/>
              </w:rPr>
            </w:pPr>
            <w:r w:rsidRPr="00624BB1">
              <w:rPr>
                <w:rFonts w:ascii="Times New Roman" w:eastAsia="Times New Roman" w:hAnsi="Times New Roman" w:cs="Times New Roman"/>
                <w:color w:val="000000"/>
                <w:sz w:val="18"/>
                <w:szCs w:val="18"/>
              </w:rPr>
              <w:t>1224,80</w:t>
            </w:r>
          </w:p>
        </w:tc>
        <w:tc>
          <w:tcPr>
            <w:tcW w:w="993"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color w:val="000000"/>
                <w:sz w:val="18"/>
                <w:szCs w:val="18"/>
              </w:rPr>
            </w:pPr>
            <w:r w:rsidRPr="00624BB1">
              <w:rPr>
                <w:rFonts w:ascii="Times New Roman" w:eastAsia="Times New Roman" w:hAnsi="Times New Roman" w:cs="Times New Roman"/>
                <w:color w:val="000000"/>
                <w:sz w:val="18"/>
                <w:szCs w:val="18"/>
              </w:rPr>
              <w:t>2537,50</w:t>
            </w:r>
          </w:p>
        </w:tc>
        <w:tc>
          <w:tcPr>
            <w:tcW w:w="992"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color w:val="000000"/>
                <w:sz w:val="18"/>
                <w:szCs w:val="18"/>
              </w:rPr>
            </w:pPr>
            <w:r w:rsidRPr="00624BB1">
              <w:rPr>
                <w:rFonts w:ascii="Times New Roman" w:eastAsia="Times New Roman" w:hAnsi="Times New Roman" w:cs="Times New Roman"/>
                <w:color w:val="000000"/>
                <w:sz w:val="18"/>
                <w:szCs w:val="18"/>
              </w:rPr>
              <w:t>2700,50</w:t>
            </w:r>
          </w:p>
        </w:tc>
        <w:tc>
          <w:tcPr>
            <w:tcW w:w="992"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color w:val="000000"/>
                <w:sz w:val="18"/>
                <w:szCs w:val="18"/>
              </w:rPr>
            </w:pPr>
            <w:r w:rsidRPr="00624BB1">
              <w:rPr>
                <w:rFonts w:ascii="Times New Roman" w:eastAsia="Times New Roman" w:hAnsi="Times New Roman" w:cs="Times New Roman"/>
                <w:color w:val="000000"/>
                <w:sz w:val="18"/>
                <w:szCs w:val="18"/>
              </w:rPr>
              <w:t>2609,70</w:t>
            </w:r>
          </w:p>
        </w:tc>
        <w:tc>
          <w:tcPr>
            <w:tcW w:w="992"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color w:val="000000"/>
                <w:sz w:val="18"/>
                <w:szCs w:val="18"/>
              </w:rPr>
            </w:pPr>
            <w:r w:rsidRPr="00624BB1">
              <w:rPr>
                <w:rFonts w:ascii="Times New Roman" w:eastAsia="Times New Roman" w:hAnsi="Times New Roman" w:cs="Times New Roman"/>
                <w:color w:val="000000"/>
                <w:sz w:val="18"/>
                <w:szCs w:val="18"/>
              </w:rPr>
              <w:t>2847,00</w:t>
            </w:r>
          </w:p>
        </w:tc>
        <w:tc>
          <w:tcPr>
            <w:tcW w:w="993"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color w:val="000000"/>
                <w:sz w:val="18"/>
                <w:szCs w:val="18"/>
              </w:rPr>
            </w:pPr>
            <w:r w:rsidRPr="00624BB1">
              <w:rPr>
                <w:rFonts w:ascii="Times New Roman" w:eastAsia="Times New Roman" w:hAnsi="Times New Roman" w:cs="Times New Roman"/>
                <w:color w:val="000000"/>
                <w:sz w:val="18"/>
                <w:szCs w:val="18"/>
              </w:rPr>
              <w:t>3077,50</w:t>
            </w:r>
          </w:p>
        </w:tc>
        <w:tc>
          <w:tcPr>
            <w:tcW w:w="850"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color w:val="000000"/>
                <w:sz w:val="18"/>
                <w:szCs w:val="18"/>
              </w:rPr>
            </w:pPr>
            <w:r w:rsidRPr="00624BB1">
              <w:rPr>
                <w:rFonts w:ascii="Times New Roman" w:eastAsia="Times New Roman" w:hAnsi="Times New Roman" w:cs="Times New Roman"/>
                <w:color w:val="000000"/>
                <w:sz w:val="18"/>
                <w:szCs w:val="18"/>
              </w:rPr>
              <w:t>3360,00</w:t>
            </w:r>
          </w:p>
        </w:tc>
      </w:tr>
      <w:tr w:rsidR="00624BB1" w:rsidRPr="00624BB1" w:rsidTr="0023079C">
        <w:trPr>
          <w:trHeight w:val="20"/>
        </w:trPr>
        <w:tc>
          <w:tcPr>
            <w:tcW w:w="1457" w:type="dxa"/>
            <w:tcBorders>
              <w:right w:val="nil"/>
            </w:tcBorders>
            <w:shd w:val="clear" w:color="000000" w:fill="FFB461"/>
            <w:hideMark/>
          </w:tcPr>
          <w:p w:rsidR="00624BB1" w:rsidRPr="00624BB1" w:rsidRDefault="00624BB1" w:rsidP="00624BB1">
            <w:pPr>
              <w:spacing w:after="0" w:line="240" w:lineRule="auto"/>
              <w:rPr>
                <w:rFonts w:ascii="Times New Roman" w:eastAsia="Times New Roman" w:hAnsi="Times New Roman" w:cs="Times New Roman"/>
                <w:bCs/>
                <w:color w:val="000000"/>
                <w:sz w:val="18"/>
                <w:szCs w:val="18"/>
              </w:rPr>
            </w:pPr>
            <w:r w:rsidRPr="00624BB1">
              <w:rPr>
                <w:rFonts w:ascii="Times New Roman" w:eastAsia="Times New Roman" w:hAnsi="Times New Roman" w:cs="Times New Roman"/>
                <w:bCs/>
                <w:color w:val="000000"/>
                <w:sz w:val="18"/>
                <w:szCs w:val="18"/>
              </w:rPr>
              <w:t xml:space="preserve">Проект 1.1.       </w:t>
            </w:r>
          </w:p>
        </w:tc>
        <w:tc>
          <w:tcPr>
            <w:tcW w:w="2796" w:type="dxa"/>
            <w:tcBorders>
              <w:left w:val="nil"/>
            </w:tcBorders>
            <w:shd w:val="clear" w:color="000000" w:fill="FFB461"/>
            <w:hideMark/>
          </w:tcPr>
          <w:p w:rsidR="00624BB1" w:rsidRPr="00624BB1" w:rsidRDefault="00624BB1" w:rsidP="00624BB1">
            <w:pPr>
              <w:spacing w:after="0" w:line="240" w:lineRule="auto"/>
              <w:rPr>
                <w:rFonts w:ascii="Times New Roman" w:eastAsia="Times New Roman" w:hAnsi="Times New Roman" w:cs="Times New Roman"/>
                <w:bCs/>
                <w:color w:val="000000"/>
                <w:sz w:val="18"/>
                <w:szCs w:val="18"/>
              </w:rPr>
            </w:pPr>
            <w:r w:rsidRPr="00624BB1">
              <w:rPr>
                <w:rFonts w:ascii="Times New Roman" w:eastAsia="Times New Roman" w:hAnsi="Times New Roman" w:cs="Times New Roman"/>
                <w:bCs/>
                <w:color w:val="000000"/>
                <w:sz w:val="18"/>
                <w:szCs w:val="18"/>
              </w:rPr>
              <w:t>Высокопродуктивные научные коллективы</w:t>
            </w:r>
          </w:p>
        </w:tc>
        <w:tc>
          <w:tcPr>
            <w:tcW w:w="3402" w:type="dxa"/>
            <w:shd w:val="clear" w:color="000000" w:fill="FFB461"/>
            <w:hideMark/>
          </w:tcPr>
          <w:p w:rsidR="00624BB1" w:rsidRPr="00624BB1" w:rsidRDefault="00624BB1" w:rsidP="00624BB1">
            <w:pPr>
              <w:spacing w:after="0" w:line="240" w:lineRule="auto"/>
              <w:rPr>
                <w:rFonts w:ascii="Times New Roman" w:eastAsia="Times New Roman" w:hAnsi="Times New Roman" w:cs="Times New Roman"/>
                <w:color w:val="000000"/>
                <w:sz w:val="18"/>
                <w:szCs w:val="18"/>
              </w:rPr>
            </w:pPr>
            <w:r w:rsidRPr="00624BB1">
              <w:rPr>
                <w:rFonts w:ascii="Times New Roman" w:eastAsia="Times New Roman" w:hAnsi="Times New Roman" w:cs="Times New Roman"/>
                <w:color w:val="000000"/>
                <w:sz w:val="18"/>
                <w:szCs w:val="18"/>
              </w:rPr>
              <w:t>млн. руб.</w:t>
            </w:r>
          </w:p>
        </w:tc>
        <w:tc>
          <w:tcPr>
            <w:tcW w:w="866"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color w:val="000000"/>
                <w:sz w:val="18"/>
                <w:szCs w:val="18"/>
              </w:rPr>
            </w:pPr>
            <w:r w:rsidRPr="00624BB1">
              <w:rPr>
                <w:rFonts w:ascii="Times New Roman" w:eastAsia="Times New Roman" w:hAnsi="Times New Roman" w:cs="Times New Roman"/>
                <w:color w:val="000000"/>
                <w:sz w:val="18"/>
                <w:szCs w:val="18"/>
              </w:rPr>
              <w:t>380,90</w:t>
            </w:r>
          </w:p>
        </w:tc>
        <w:tc>
          <w:tcPr>
            <w:tcW w:w="835"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color w:val="000000"/>
                <w:sz w:val="18"/>
                <w:szCs w:val="18"/>
              </w:rPr>
            </w:pPr>
            <w:r w:rsidRPr="00624BB1">
              <w:rPr>
                <w:rFonts w:ascii="Times New Roman" w:eastAsia="Times New Roman" w:hAnsi="Times New Roman" w:cs="Times New Roman"/>
                <w:color w:val="000000"/>
                <w:sz w:val="18"/>
                <w:szCs w:val="18"/>
              </w:rPr>
              <w:t>235,00</w:t>
            </w:r>
          </w:p>
        </w:tc>
        <w:tc>
          <w:tcPr>
            <w:tcW w:w="850"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color w:val="000000"/>
                <w:sz w:val="18"/>
                <w:szCs w:val="18"/>
              </w:rPr>
            </w:pPr>
            <w:r w:rsidRPr="00624BB1">
              <w:rPr>
                <w:rFonts w:ascii="Times New Roman" w:eastAsia="Times New Roman" w:hAnsi="Times New Roman" w:cs="Times New Roman"/>
                <w:color w:val="000000"/>
                <w:sz w:val="18"/>
                <w:szCs w:val="18"/>
              </w:rPr>
              <w:t>325,00</w:t>
            </w:r>
          </w:p>
        </w:tc>
        <w:tc>
          <w:tcPr>
            <w:tcW w:w="993"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color w:val="000000"/>
                <w:sz w:val="18"/>
                <w:szCs w:val="18"/>
              </w:rPr>
            </w:pPr>
            <w:r w:rsidRPr="00624BB1">
              <w:rPr>
                <w:rFonts w:ascii="Times New Roman" w:eastAsia="Times New Roman" w:hAnsi="Times New Roman" w:cs="Times New Roman"/>
                <w:color w:val="000000"/>
                <w:sz w:val="18"/>
                <w:szCs w:val="18"/>
              </w:rPr>
              <w:t>665,00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color w:val="000000"/>
                <w:sz w:val="18"/>
                <w:szCs w:val="18"/>
              </w:rPr>
            </w:pPr>
            <w:r w:rsidRPr="00624BB1">
              <w:rPr>
                <w:rFonts w:ascii="Times New Roman" w:eastAsia="Times New Roman" w:hAnsi="Times New Roman" w:cs="Times New Roman"/>
                <w:color w:val="000000"/>
                <w:sz w:val="18"/>
                <w:szCs w:val="18"/>
              </w:rPr>
              <w:t>775,00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color w:val="000000"/>
                <w:sz w:val="18"/>
                <w:szCs w:val="18"/>
              </w:rPr>
            </w:pPr>
            <w:r w:rsidRPr="00624BB1">
              <w:rPr>
                <w:rFonts w:ascii="Times New Roman" w:eastAsia="Times New Roman" w:hAnsi="Times New Roman" w:cs="Times New Roman"/>
                <w:color w:val="000000"/>
                <w:sz w:val="18"/>
                <w:szCs w:val="18"/>
              </w:rPr>
              <w:t>860,00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color w:val="000000"/>
                <w:sz w:val="18"/>
                <w:szCs w:val="18"/>
              </w:rPr>
            </w:pPr>
            <w:r w:rsidRPr="00624BB1">
              <w:rPr>
                <w:rFonts w:ascii="Times New Roman" w:eastAsia="Times New Roman" w:hAnsi="Times New Roman" w:cs="Times New Roman"/>
                <w:color w:val="000000"/>
                <w:sz w:val="18"/>
                <w:szCs w:val="18"/>
              </w:rPr>
              <w:t>940,00</w:t>
            </w:r>
          </w:p>
        </w:tc>
        <w:tc>
          <w:tcPr>
            <w:tcW w:w="993"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color w:val="000000"/>
                <w:sz w:val="18"/>
                <w:szCs w:val="18"/>
              </w:rPr>
            </w:pPr>
            <w:r w:rsidRPr="00624BB1">
              <w:rPr>
                <w:rFonts w:ascii="Times New Roman" w:eastAsia="Times New Roman" w:hAnsi="Times New Roman" w:cs="Times New Roman"/>
                <w:color w:val="000000"/>
                <w:sz w:val="18"/>
                <w:szCs w:val="18"/>
              </w:rPr>
              <w:t>1010,00</w:t>
            </w:r>
          </w:p>
        </w:tc>
        <w:tc>
          <w:tcPr>
            <w:tcW w:w="850"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color w:val="000000"/>
                <w:sz w:val="18"/>
                <w:szCs w:val="18"/>
              </w:rPr>
            </w:pPr>
            <w:r w:rsidRPr="00624BB1">
              <w:rPr>
                <w:rFonts w:ascii="Times New Roman" w:eastAsia="Times New Roman" w:hAnsi="Times New Roman" w:cs="Times New Roman"/>
                <w:color w:val="000000"/>
                <w:sz w:val="18"/>
                <w:szCs w:val="18"/>
              </w:rPr>
              <w:t>1090,00</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1.1.1.</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Центры передовых исследований</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Количество центров передовых исследований, ед.</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lang w:val="en-US"/>
              </w:rPr>
              <w:t> </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lang w:val="en-US"/>
              </w:rPr>
              <w:t> </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 xml:space="preserve">Мероприятие 1.1.2.  </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Центры перспективных исследований по актуальным научным направлениям</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Количество центров перспективных исследований по актуальным научным направлениям, ед.</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lang w:val="en-US"/>
              </w:rPr>
              <w:t> </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lang w:val="en-US"/>
              </w:rPr>
              <w:t> </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tcBorders>
              <w:bottom w:val="single" w:sz="4" w:space="0" w:color="auto"/>
            </w:tcBorders>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 xml:space="preserve">Мероприятие 1.1.3.  </w:t>
            </w:r>
          </w:p>
        </w:tc>
        <w:tc>
          <w:tcPr>
            <w:tcW w:w="2796" w:type="dxa"/>
            <w:tcBorders>
              <w:bottom w:val="single" w:sz="4" w:space="0" w:color="auto"/>
            </w:tcBorders>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Международные исследовательские лаборатории</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Количество международных лабораторий, ед.</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16</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18</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tcBorders>
              <w:right w:val="nil"/>
            </w:tcBorders>
            <w:shd w:val="clear" w:color="000000" w:fill="FFB461"/>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 xml:space="preserve">Проект 1.2.       </w:t>
            </w:r>
          </w:p>
        </w:tc>
        <w:tc>
          <w:tcPr>
            <w:tcW w:w="2796" w:type="dxa"/>
            <w:tcBorders>
              <w:left w:val="nil"/>
            </w:tcBorders>
            <w:shd w:val="clear" w:color="000000" w:fill="FFB461"/>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Фундаментальные и прикладные исследования, целевые рынки проектной деятельности</w:t>
            </w:r>
          </w:p>
        </w:tc>
        <w:tc>
          <w:tcPr>
            <w:tcW w:w="3402" w:type="dxa"/>
            <w:shd w:val="clear" w:color="000000" w:fill="FFB461"/>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млн. руб.</w:t>
            </w:r>
          </w:p>
        </w:tc>
        <w:tc>
          <w:tcPr>
            <w:tcW w:w="866"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1102,80</w:t>
            </w:r>
          </w:p>
        </w:tc>
        <w:tc>
          <w:tcPr>
            <w:tcW w:w="835"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642,00</w:t>
            </w:r>
          </w:p>
        </w:tc>
        <w:tc>
          <w:tcPr>
            <w:tcW w:w="850"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799,00</w:t>
            </w:r>
          </w:p>
        </w:tc>
        <w:tc>
          <w:tcPr>
            <w:tcW w:w="993"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1371,00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1408,00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1526,00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1673,00</w:t>
            </w:r>
          </w:p>
        </w:tc>
        <w:tc>
          <w:tcPr>
            <w:tcW w:w="993"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1875,00</w:t>
            </w:r>
          </w:p>
        </w:tc>
        <w:tc>
          <w:tcPr>
            <w:tcW w:w="850"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2077,00</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1.2.1.</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Системы эмпирических обследований и базы данных</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Количество реализуемых проектов, ед.</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10</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11</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12</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1.2.2.</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Развитие фундаментальных научных исследований</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Объем финансирования фундаментальных исследований в рамках государственного задания, млн. руб.**</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689,9</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363,5</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363,5</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1.2.3.</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Развитие прикладных научных исследований и разработок в интересах Администрации Президента, Правительства РФ</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Объем финансирования прикладных исследований и разработок в интересах Администрации Президента и Правительства РФ в рамках государственного задания, млн. руб.**</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13,8</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250</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250</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1.2.4.</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 xml:space="preserve">Развитие </w:t>
            </w:r>
            <w:proofErr w:type="spellStart"/>
            <w:r w:rsidRPr="00624BB1">
              <w:rPr>
                <w:rFonts w:ascii="Times New Roman" w:eastAsia="Times New Roman" w:hAnsi="Times New Roman" w:cs="Times New Roman"/>
                <w:bCs/>
                <w:sz w:val="18"/>
                <w:szCs w:val="18"/>
              </w:rPr>
              <w:t>рыночноориентированных</w:t>
            </w:r>
            <w:proofErr w:type="spellEnd"/>
            <w:r w:rsidRPr="00624BB1">
              <w:rPr>
                <w:rFonts w:ascii="Times New Roman" w:eastAsia="Times New Roman" w:hAnsi="Times New Roman" w:cs="Times New Roman"/>
                <w:bCs/>
                <w:sz w:val="18"/>
                <w:szCs w:val="18"/>
              </w:rPr>
              <w:t xml:space="preserve"> прикладных научных исследований и разработок</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Объем прикладных научно-исследовательских работ, выполняемых на договорной и конкурсной основе, млн. руб.</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1470</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500</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1000</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 xml:space="preserve">Мероприятие </w:t>
            </w:r>
            <w:r w:rsidRPr="00624BB1">
              <w:rPr>
                <w:rFonts w:ascii="Times New Roman" w:eastAsia="Times New Roman" w:hAnsi="Times New Roman" w:cs="Times New Roman"/>
                <w:bCs/>
                <w:sz w:val="18"/>
                <w:szCs w:val="18"/>
              </w:rPr>
              <w:lastRenderedPageBreak/>
              <w:t>1.2.5.</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lastRenderedPageBreak/>
              <w:t xml:space="preserve">Система коммерциализации </w:t>
            </w:r>
            <w:r w:rsidRPr="00624BB1">
              <w:rPr>
                <w:rFonts w:ascii="Times New Roman" w:eastAsia="Times New Roman" w:hAnsi="Times New Roman" w:cs="Times New Roman"/>
                <w:bCs/>
                <w:sz w:val="18"/>
                <w:szCs w:val="18"/>
              </w:rPr>
              <w:lastRenderedPageBreak/>
              <w:t>результатов исследований</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lastRenderedPageBreak/>
              <w:t xml:space="preserve">Количество инициированных проектов </w:t>
            </w:r>
            <w:r w:rsidRPr="00624BB1">
              <w:rPr>
                <w:rFonts w:ascii="Times New Roman" w:eastAsia="Times New Roman" w:hAnsi="Times New Roman" w:cs="Times New Roman"/>
                <w:sz w:val="18"/>
                <w:szCs w:val="18"/>
              </w:rPr>
              <w:lastRenderedPageBreak/>
              <w:t>по новым направлениям прикладных научных исследований и разработок, ед.</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lastRenderedPageBreak/>
              <w:t>10</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15</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tcBorders>
              <w:bottom w:val="single" w:sz="4" w:space="0" w:color="auto"/>
            </w:tcBorders>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lastRenderedPageBreak/>
              <w:t xml:space="preserve">Мероприятие 1.2.6. </w:t>
            </w:r>
          </w:p>
        </w:tc>
        <w:tc>
          <w:tcPr>
            <w:tcW w:w="2796" w:type="dxa"/>
            <w:tcBorders>
              <w:bottom w:val="single" w:sz="4" w:space="0" w:color="auto"/>
            </w:tcBorders>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Развитие механизмов поддержки инновационного предпринимательства</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Количество инновационных проектов - участников предпринимательских конкурсов ВШЭ, ед.</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120</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80</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60</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tcBorders>
              <w:right w:val="nil"/>
            </w:tcBorders>
            <w:shd w:val="clear" w:color="000000" w:fill="FFB461"/>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 xml:space="preserve">Проект 1.3.       </w:t>
            </w:r>
          </w:p>
        </w:tc>
        <w:tc>
          <w:tcPr>
            <w:tcW w:w="2796" w:type="dxa"/>
            <w:tcBorders>
              <w:left w:val="nil"/>
            </w:tcBorders>
            <w:shd w:val="clear" w:color="000000" w:fill="FFB461"/>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Инструменты международного продвижения</w:t>
            </w:r>
          </w:p>
        </w:tc>
        <w:tc>
          <w:tcPr>
            <w:tcW w:w="3402" w:type="dxa"/>
            <w:shd w:val="clear" w:color="000000" w:fill="FFB461"/>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млн. руб.</w:t>
            </w:r>
          </w:p>
        </w:tc>
        <w:tc>
          <w:tcPr>
            <w:tcW w:w="866"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71,89</w:t>
            </w:r>
          </w:p>
        </w:tc>
        <w:tc>
          <w:tcPr>
            <w:tcW w:w="835"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47,70</w:t>
            </w:r>
          </w:p>
        </w:tc>
        <w:tc>
          <w:tcPr>
            <w:tcW w:w="850"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45,80</w:t>
            </w:r>
          </w:p>
        </w:tc>
        <w:tc>
          <w:tcPr>
            <w:tcW w:w="993"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111,50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127,50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133,70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139,00</w:t>
            </w:r>
          </w:p>
        </w:tc>
        <w:tc>
          <w:tcPr>
            <w:tcW w:w="993"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139,50</w:t>
            </w:r>
          </w:p>
        </w:tc>
        <w:tc>
          <w:tcPr>
            <w:tcW w:w="850"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140,00</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1.3.1.</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Международное продвижение журналов ВШЭ</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Количество научных журналов ВШЭ, индексируемых в Web of Science и Scopus, ед. (на конец периода)</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1.3.2.</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Система международной экспертизы исследовательских проектов и научных коллективов</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Количество научно-исследовательских проектов и программ по фундаментальным исследованиям ВШЭ, прошедших экспертизу международного уровня, ед.</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lang w:val="en-US"/>
              </w:rPr>
              <w:t> </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189</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84</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1.3.3.</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Создание инфраструктуры международного представления проектов и результатов</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Объем исследований в год от иностранных заказчиков, млн. руб.</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57,00</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17,00</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42,00</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1.3.4.</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Научные электронные препринты на английском языке</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Доля научно-педагогических работников, имеющих препринты на английском языке в год, % (на конец периода)</w:t>
            </w:r>
          </w:p>
        </w:tc>
        <w:tc>
          <w:tcPr>
            <w:tcW w:w="866" w:type="dxa"/>
            <w:shd w:val="clear" w:color="000000" w:fill="FFFFFF"/>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3,00</w:t>
            </w:r>
          </w:p>
        </w:tc>
        <w:tc>
          <w:tcPr>
            <w:tcW w:w="835" w:type="dxa"/>
            <w:shd w:val="clear" w:color="000000" w:fill="FFFFFF"/>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4,00</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5,00</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1.3.5.</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Лингвистическая поддержка публикаций на иностранном языке/ Система поддержки публикаций на иностранном языке</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Доля научно-педагогических работников, получающих лингвистическую поддержку для публикаций на английском языке, % (на конец периода)</w:t>
            </w:r>
          </w:p>
        </w:tc>
        <w:tc>
          <w:tcPr>
            <w:tcW w:w="866" w:type="dxa"/>
            <w:shd w:val="clear" w:color="000000" w:fill="FFFFFF"/>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10,00</w:t>
            </w:r>
          </w:p>
        </w:tc>
        <w:tc>
          <w:tcPr>
            <w:tcW w:w="835" w:type="dxa"/>
            <w:shd w:val="clear" w:color="000000" w:fill="FFFFFF"/>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12,00</w:t>
            </w:r>
          </w:p>
        </w:tc>
        <w:tc>
          <w:tcPr>
            <w:tcW w:w="850" w:type="dxa"/>
            <w:shd w:val="clear" w:color="000000" w:fill="FFFFFF"/>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15,00</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1.3.6.</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Профессионализация менеджмента научных исследований</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Разработана система мероприятий по эффективному управлению научными исследованиями, %</w:t>
            </w:r>
          </w:p>
        </w:tc>
        <w:tc>
          <w:tcPr>
            <w:tcW w:w="866" w:type="dxa"/>
            <w:shd w:val="clear" w:color="000000" w:fill="FFFFFF"/>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lang w:val="en-US"/>
              </w:rPr>
              <w:t> </w:t>
            </w:r>
          </w:p>
        </w:tc>
        <w:tc>
          <w:tcPr>
            <w:tcW w:w="835" w:type="dxa"/>
            <w:shd w:val="clear" w:color="000000" w:fill="FFFFFF"/>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lang w:val="en-US"/>
              </w:rPr>
              <w:t> </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10 (апробация технологии)</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tcBorders>
              <w:bottom w:val="single" w:sz="4" w:space="0" w:color="auto"/>
            </w:tcBorders>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1.3.7.</w:t>
            </w:r>
          </w:p>
        </w:tc>
        <w:tc>
          <w:tcPr>
            <w:tcW w:w="2796" w:type="dxa"/>
            <w:tcBorders>
              <w:bottom w:val="single" w:sz="4" w:space="0" w:color="auto"/>
            </w:tcBorders>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Поддержка международных научных партнерств</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Число поддержанных мероприятий, содействующих реализации научных проектов с участием зарубежных партнеров, ед.</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30</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15</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25</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tcBorders>
              <w:right w:val="nil"/>
            </w:tcBorders>
            <w:shd w:val="clear" w:color="000000" w:fill="FFB461"/>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 xml:space="preserve">Проект 1.4. </w:t>
            </w:r>
          </w:p>
        </w:tc>
        <w:tc>
          <w:tcPr>
            <w:tcW w:w="2796" w:type="dxa"/>
            <w:tcBorders>
              <w:left w:val="nil"/>
            </w:tcBorders>
            <w:shd w:val="clear" w:color="000000" w:fill="FFB461"/>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 xml:space="preserve">Инфраструктурное обеспечение научных исследований </w:t>
            </w:r>
          </w:p>
        </w:tc>
        <w:tc>
          <w:tcPr>
            <w:tcW w:w="3402" w:type="dxa"/>
            <w:shd w:val="clear" w:color="000000" w:fill="FFB461"/>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млн. руб.</w:t>
            </w:r>
          </w:p>
        </w:tc>
        <w:tc>
          <w:tcPr>
            <w:tcW w:w="866"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72,80</w:t>
            </w:r>
          </w:p>
        </w:tc>
        <w:tc>
          <w:tcPr>
            <w:tcW w:w="835"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20,00</w:t>
            </w:r>
          </w:p>
        </w:tc>
        <w:tc>
          <w:tcPr>
            <w:tcW w:w="850"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55,00</w:t>
            </w:r>
          </w:p>
        </w:tc>
        <w:tc>
          <w:tcPr>
            <w:tcW w:w="993"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390,00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390,00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90,00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95,00</w:t>
            </w:r>
          </w:p>
        </w:tc>
        <w:tc>
          <w:tcPr>
            <w:tcW w:w="993"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53,00</w:t>
            </w:r>
          </w:p>
        </w:tc>
        <w:tc>
          <w:tcPr>
            <w:tcW w:w="850"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53,00</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 xml:space="preserve">Мероприятие </w:t>
            </w:r>
            <w:r w:rsidRPr="00624BB1">
              <w:rPr>
                <w:rFonts w:ascii="Times New Roman" w:eastAsia="Times New Roman" w:hAnsi="Times New Roman" w:cs="Times New Roman"/>
                <w:bCs/>
                <w:sz w:val="18"/>
                <w:szCs w:val="18"/>
              </w:rPr>
              <w:lastRenderedPageBreak/>
              <w:t>1.4.1.</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lastRenderedPageBreak/>
              <w:t xml:space="preserve">Оснащение научных </w:t>
            </w:r>
            <w:r w:rsidRPr="00624BB1">
              <w:rPr>
                <w:rFonts w:ascii="Times New Roman" w:eastAsia="Times New Roman" w:hAnsi="Times New Roman" w:cs="Times New Roman"/>
                <w:bCs/>
                <w:sz w:val="18"/>
                <w:szCs w:val="18"/>
              </w:rPr>
              <w:lastRenderedPageBreak/>
              <w:t>подразделений высокопроизводительным оборудованием</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lastRenderedPageBreak/>
              <w:t xml:space="preserve">Количество подразделений, оснащенных </w:t>
            </w:r>
            <w:r w:rsidRPr="00624BB1">
              <w:rPr>
                <w:rFonts w:ascii="Times New Roman" w:eastAsia="Times New Roman" w:hAnsi="Times New Roman" w:cs="Times New Roman"/>
                <w:sz w:val="18"/>
                <w:szCs w:val="18"/>
              </w:rPr>
              <w:lastRenderedPageBreak/>
              <w:t>высокопроизводительным оборудованием в отчетном периоде, ед.</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lastRenderedPageBreak/>
              <w:t>3</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tcBorders>
              <w:bottom w:val="single" w:sz="4" w:space="0" w:color="auto"/>
            </w:tcBorders>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lastRenderedPageBreak/>
              <w:t>Мероприятие 1.4.2.</w:t>
            </w:r>
          </w:p>
        </w:tc>
        <w:tc>
          <w:tcPr>
            <w:tcW w:w="2796" w:type="dxa"/>
            <w:tcBorders>
              <w:bottom w:val="single" w:sz="4" w:space="0" w:color="auto"/>
            </w:tcBorders>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Информационное обеспечение и закупка баз данных</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Число закупленных баз данных и информационных ресурсов, ед.</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81</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19</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62</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tcBorders>
              <w:bottom w:val="single" w:sz="4" w:space="0" w:color="auto"/>
              <w:right w:val="nil"/>
            </w:tcBorders>
            <w:shd w:val="clear" w:color="000000" w:fill="85FF94"/>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СИ 2</w:t>
            </w:r>
          </w:p>
        </w:tc>
        <w:tc>
          <w:tcPr>
            <w:tcW w:w="2796" w:type="dxa"/>
            <w:tcBorders>
              <w:left w:val="nil"/>
              <w:bottom w:val="single" w:sz="4" w:space="0" w:color="auto"/>
            </w:tcBorders>
            <w:shd w:val="clear" w:color="000000" w:fill="85FF94"/>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 xml:space="preserve">Создание и продвижение глобально ориентированных образовательных продуктов </w:t>
            </w:r>
          </w:p>
        </w:tc>
        <w:tc>
          <w:tcPr>
            <w:tcW w:w="3402" w:type="dxa"/>
            <w:shd w:val="clear" w:color="000000" w:fill="85FF94"/>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млн. руб.</w:t>
            </w:r>
          </w:p>
        </w:tc>
        <w:tc>
          <w:tcPr>
            <w:tcW w:w="866" w:type="dxa"/>
            <w:shd w:val="clear" w:color="000000" w:fill="85FF94"/>
            <w:vAlign w:val="center"/>
            <w:hideMark/>
          </w:tcPr>
          <w:p w:rsidR="00624BB1" w:rsidRPr="00624BB1" w:rsidRDefault="00624BB1" w:rsidP="00A3576B">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185,2</w:t>
            </w:r>
            <w:r w:rsidR="00A3576B">
              <w:rPr>
                <w:rFonts w:ascii="Times New Roman" w:eastAsia="Times New Roman" w:hAnsi="Times New Roman" w:cs="Times New Roman"/>
                <w:sz w:val="18"/>
                <w:szCs w:val="18"/>
                <w:lang w:val="en-US"/>
              </w:rPr>
              <w:t>2</w:t>
            </w:r>
          </w:p>
        </w:tc>
        <w:tc>
          <w:tcPr>
            <w:tcW w:w="835"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122,00</w:t>
            </w:r>
          </w:p>
        </w:tc>
        <w:tc>
          <w:tcPr>
            <w:tcW w:w="850"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155,50</w:t>
            </w:r>
          </w:p>
        </w:tc>
        <w:tc>
          <w:tcPr>
            <w:tcW w:w="993"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344,00</w:t>
            </w:r>
          </w:p>
        </w:tc>
        <w:tc>
          <w:tcPr>
            <w:tcW w:w="992"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436,00</w:t>
            </w:r>
          </w:p>
        </w:tc>
        <w:tc>
          <w:tcPr>
            <w:tcW w:w="992"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497,00</w:t>
            </w:r>
          </w:p>
        </w:tc>
        <w:tc>
          <w:tcPr>
            <w:tcW w:w="992"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514,00</w:t>
            </w:r>
          </w:p>
        </w:tc>
        <w:tc>
          <w:tcPr>
            <w:tcW w:w="993"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534,00</w:t>
            </w:r>
          </w:p>
        </w:tc>
        <w:tc>
          <w:tcPr>
            <w:tcW w:w="850"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546,00</w:t>
            </w:r>
          </w:p>
        </w:tc>
      </w:tr>
      <w:tr w:rsidR="00624BB1" w:rsidRPr="00624BB1" w:rsidTr="0023079C">
        <w:trPr>
          <w:trHeight w:val="20"/>
        </w:trPr>
        <w:tc>
          <w:tcPr>
            <w:tcW w:w="1457" w:type="dxa"/>
            <w:tcBorders>
              <w:right w:val="nil"/>
            </w:tcBorders>
            <w:shd w:val="clear" w:color="000000" w:fill="FFB461"/>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 xml:space="preserve">Проект 2.1.        </w:t>
            </w:r>
          </w:p>
        </w:tc>
        <w:tc>
          <w:tcPr>
            <w:tcW w:w="2796" w:type="dxa"/>
            <w:tcBorders>
              <w:left w:val="nil"/>
            </w:tcBorders>
            <w:shd w:val="clear" w:color="000000" w:fill="FFB461"/>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 xml:space="preserve">Новая модель образовательной программы </w:t>
            </w:r>
          </w:p>
        </w:tc>
        <w:tc>
          <w:tcPr>
            <w:tcW w:w="3402" w:type="dxa"/>
            <w:shd w:val="clear" w:color="000000" w:fill="FFB461"/>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млн. руб.</w:t>
            </w:r>
          </w:p>
        </w:tc>
        <w:tc>
          <w:tcPr>
            <w:tcW w:w="866"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135,30</w:t>
            </w:r>
          </w:p>
        </w:tc>
        <w:tc>
          <w:tcPr>
            <w:tcW w:w="835"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78,00</w:t>
            </w:r>
          </w:p>
        </w:tc>
        <w:tc>
          <w:tcPr>
            <w:tcW w:w="850"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98,00</w:t>
            </w:r>
          </w:p>
        </w:tc>
        <w:tc>
          <w:tcPr>
            <w:tcW w:w="993"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220,00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270,00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300,00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300,00</w:t>
            </w:r>
          </w:p>
        </w:tc>
        <w:tc>
          <w:tcPr>
            <w:tcW w:w="993"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300,00</w:t>
            </w:r>
          </w:p>
        </w:tc>
        <w:tc>
          <w:tcPr>
            <w:tcW w:w="850"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310,00</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2.1.1.</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 xml:space="preserve">Разработка гибкой структуры образовательных программ для индивидуализации образовательных траекторий студентов (учитывающих программы студенческой мобильности, самостоятельную работу студентов, </w:t>
            </w:r>
            <w:proofErr w:type="spellStart"/>
            <w:r w:rsidRPr="00624BB1">
              <w:rPr>
                <w:rFonts w:ascii="Times New Roman" w:eastAsia="Times New Roman" w:hAnsi="Times New Roman" w:cs="Times New Roman"/>
                <w:bCs/>
                <w:sz w:val="18"/>
                <w:szCs w:val="18"/>
              </w:rPr>
              <w:t>MOOCs</w:t>
            </w:r>
            <w:proofErr w:type="spellEnd"/>
            <w:r w:rsidRPr="00624BB1">
              <w:rPr>
                <w:rFonts w:ascii="Times New Roman" w:eastAsia="Times New Roman" w:hAnsi="Times New Roman" w:cs="Times New Roman"/>
                <w:bCs/>
                <w:sz w:val="18"/>
                <w:szCs w:val="18"/>
              </w:rPr>
              <w:t xml:space="preserve">, на уровне бакалавриата включающей внедрение блоков </w:t>
            </w:r>
            <w:proofErr w:type="spellStart"/>
            <w:r w:rsidRPr="00624BB1">
              <w:rPr>
                <w:rFonts w:ascii="Times New Roman" w:eastAsia="Times New Roman" w:hAnsi="Times New Roman" w:cs="Times New Roman"/>
                <w:bCs/>
                <w:sz w:val="18"/>
                <w:szCs w:val="18"/>
              </w:rPr>
              <w:t>major-minor</w:t>
            </w:r>
            <w:proofErr w:type="spellEnd"/>
            <w:r w:rsidRPr="00624BB1">
              <w:rPr>
                <w:rFonts w:ascii="Times New Roman" w:eastAsia="Times New Roman" w:hAnsi="Times New Roman" w:cs="Times New Roman"/>
                <w:bCs/>
                <w:sz w:val="18"/>
                <w:szCs w:val="18"/>
              </w:rPr>
              <w:t>)</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Доля студентов очной формы обучения (бакалавры и магистры), имеющих кредиты по элементам образовательной программы, освоенным вне ВШЭ, % (на конец периода)</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lang w:val="en-US"/>
              </w:rPr>
              <w:t> </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lang w:val="en-US"/>
              </w:rPr>
              <w:t> </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2,00</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2.1.2.</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Формирование системы организации проектной и исследовательской работы студентов в рамках образовательных программ</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Доля академических кредитов, полученных студентами по результатам участия в проектной и научно-исследовательской деятельности в общем объеме кредитов в основных образовательных программах, %</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8,00</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9,00</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9,00</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2.1.3.</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Двуязычная образовательная среда</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Доля учебных дисциплин объемом более двух академических кредитов, преподаваемых на английском языке, в общем числе учебных дисциплин объемом более двух кредитов, % (на конец периода)</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5,00</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8,00</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8,00</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tcBorders>
              <w:bottom w:val="single" w:sz="4" w:space="0" w:color="auto"/>
            </w:tcBorders>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2.1.4.</w:t>
            </w:r>
          </w:p>
        </w:tc>
        <w:tc>
          <w:tcPr>
            <w:tcW w:w="2796" w:type="dxa"/>
            <w:tcBorders>
              <w:bottom w:val="single" w:sz="4" w:space="0" w:color="auto"/>
            </w:tcBorders>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Модернизация информационных систем с учетом задач новой образовательной модели (LMS и др.)</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Разработана электронная система конструирования образовательного процесса (расписание, заказ аудиторий, учет контактных часов и др.), % готовности</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50,00</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tcBorders>
              <w:right w:val="nil"/>
            </w:tcBorders>
            <w:shd w:val="clear" w:color="000000" w:fill="FFB461"/>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 xml:space="preserve">Проект 2.2.       </w:t>
            </w:r>
          </w:p>
        </w:tc>
        <w:tc>
          <w:tcPr>
            <w:tcW w:w="2796" w:type="dxa"/>
            <w:tcBorders>
              <w:left w:val="nil"/>
            </w:tcBorders>
            <w:shd w:val="clear" w:color="000000" w:fill="FFB461"/>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Развитие аспирантуры</w:t>
            </w:r>
          </w:p>
        </w:tc>
        <w:tc>
          <w:tcPr>
            <w:tcW w:w="3402" w:type="dxa"/>
            <w:shd w:val="clear" w:color="000000" w:fill="FFB461"/>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млн. руб.</w:t>
            </w:r>
          </w:p>
        </w:tc>
        <w:tc>
          <w:tcPr>
            <w:tcW w:w="866"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32,40</w:t>
            </w:r>
          </w:p>
        </w:tc>
        <w:tc>
          <w:tcPr>
            <w:tcW w:w="835"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23,50</w:t>
            </w:r>
          </w:p>
        </w:tc>
        <w:tc>
          <w:tcPr>
            <w:tcW w:w="850"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24,50</w:t>
            </w:r>
          </w:p>
        </w:tc>
        <w:tc>
          <w:tcPr>
            <w:tcW w:w="993"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60,00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101,00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142,00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163,00</w:t>
            </w:r>
          </w:p>
        </w:tc>
        <w:tc>
          <w:tcPr>
            <w:tcW w:w="993"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193,00</w:t>
            </w:r>
          </w:p>
        </w:tc>
        <w:tc>
          <w:tcPr>
            <w:tcW w:w="850"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213,00</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lastRenderedPageBreak/>
              <w:t>Мероприятие 2.2.1.</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Переход к модели аспирантской школы</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Количество Аспирантских школ, ед. (на конец периода)</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lang w:val="en-US"/>
              </w:rPr>
              <w:t> </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lang w:val="en-US"/>
              </w:rPr>
              <w:t> </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12</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2.2.2.</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Развитие программы "Академическая аспирантура" (</w:t>
            </w:r>
            <w:proofErr w:type="spellStart"/>
            <w:r w:rsidRPr="00624BB1">
              <w:rPr>
                <w:rFonts w:ascii="Times New Roman" w:eastAsia="Times New Roman" w:hAnsi="Times New Roman" w:cs="Times New Roman"/>
                <w:bCs/>
                <w:sz w:val="18"/>
                <w:szCs w:val="18"/>
              </w:rPr>
              <w:t>Structured</w:t>
            </w:r>
            <w:proofErr w:type="spellEnd"/>
            <w:r w:rsidRPr="00624BB1">
              <w:rPr>
                <w:rFonts w:ascii="Times New Roman" w:eastAsia="Times New Roman" w:hAnsi="Times New Roman" w:cs="Times New Roman"/>
                <w:bCs/>
                <w:sz w:val="18"/>
                <w:szCs w:val="18"/>
              </w:rPr>
              <w:t xml:space="preserve"> PhD </w:t>
            </w:r>
            <w:proofErr w:type="spellStart"/>
            <w:r w:rsidRPr="00624BB1">
              <w:rPr>
                <w:rFonts w:ascii="Times New Roman" w:eastAsia="Times New Roman" w:hAnsi="Times New Roman" w:cs="Times New Roman"/>
                <w:bCs/>
                <w:sz w:val="18"/>
                <w:szCs w:val="18"/>
              </w:rPr>
              <w:t>program</w:t>
            </w:r>
            <w:proofErr w:type="spellEnd"/>
            <w:r w:rsidRPr="00624BB1">
              <w:rPr>
                <w:rFonts w:ascii="Times New Roman" w:eastAsia="Times New Roman" w:hAnsi="Times New Roman" w:cs="Times New Roman"/>
                <w:bCs/>
                <w:sz w:val="18"/>
                <w:szCs w:val="18"/>
              </w:rPr>
              <w:t>)</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Количество направлений подготовки в Академической аспирантуре, ед. (на конец периода, * показатели могут измениться в связи с введением новой номенклатуры направлений  и специальностей подготовки)</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8</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8</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8</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tcBorders>
              <w:bottom w:val="single" w:sz="4" w:space="0" w:color="auto"/>
            </w:tcBorders>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2.2.3.</w:t>
            </w:r>
          </w:p>
        </w:tc>
        <w:tc>
          <w:tcPr>
            <w:tcW w:w="2796" w:type="dxa"/>
            <w:tcBorders>
              <w:bottom w:val="single" w:sz="4" w:space="0" w:color="auto"/>
            </w:tcBorders>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 xml:space="preserve">Интернационализация аспирантуры ВШЭ </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Доля аспирантов, прошедших стажировки в зарубежных университетах, исследовательских центрах в текущем году, %</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2,00</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1,00</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1,00</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tcBorders>
              <w:right w:val="nil"/>
            </w:tcBorders>
            <w:shd w:val="clear" w:color="000000" w:fill="FFB461"/>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 xml:space="preserve">Проект 2.3.       </w:t>
            </w:r>
          </w:p>
        </w:tc>
        <w:tc>
          <w:tcPr>
            <w:tcW w:w="2796" w:type="dxa"/>
            <w:tcBorders>
              <w:left w:val="nil"/>
            </w:tcBorders>
            <w:shd w:val="clear" w:color="000000" w:fill="FFB461"/>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 xml:space="preserve">Профессионализация управления образовательными программами </w:t>
            </w:r>
          </w:p>
        </w:tc>
        <w:tc>
          <w:tcPr>
            <w:tcW w:w="3402" w:type="dxa"/>
            <w:shd w:val="clear" w:color="000000" w:fill="FFB461"/>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млн. руб.</w:t>
            </w:r>
          </w:p>
        </w:tc>
        <w:tc>
          <w:tcPr>
            <w:tcW w:w="866"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0,50</w:t>
            </w:r>
          </w:p>
        </w:tc>
        <w:tc>
          <w:tcPr>
            <w:tcW w:w="835"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1,00</w:t>
            </w:r>
          </w:p>
        </w:tc>
        <w:tc>
          <w:tcPr>
            <w:tcW w:w="850"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1,50</w:t>
            </w:r>
          </w:p>
        </w:tc>
        <w:tc>
          <w:tcPr>
            <w:tcW w:w="993"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4,00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4,00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2,00</w:t>
            </w:r>
          </w:p>
        </w:tc>
        <w:tc>
          <w:tcPr>
            <w:tcW w:w="993"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2,00</w:t>
            </w:r>
          </w:p>
        </w:tc>
        <w:tc>
          <w:tcPr>
            <w:tcW w:w="850"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2,00</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2.3.1.</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Переход к новой модели управления образовательными программами уровня бакалавриата, магистратуры (от управления на факультетах к управлению в рамках образовательных программ)</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Доля образовательных программ, перешедших на управление по новой модели, % (на конец периода)</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15,00</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15,00</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20,00</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tcBorders>
              <w:bottom w:val="single" w:sz="4" w:space="0" w:color="auto"/>
            </w:tcBorders>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2.3.2.</w:t>
            </w:r>
          </w:p>
        </w:tc>
        <w:tc>
          <w:tcPr>
            <w:tcW w:w="2796" w:type="dxa"/>
            <w:tcBorders>
              <w:bottom w:val="single" w:sz="4" w:space="0" w:color="auto"/>
            </w:tcBorders>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Создание системы  академического управления образовательными программами (уровня бакалавриата, магистратуры)</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Доля образовательных программ, реализующих академическое управление, % (на конец периода)</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lang w:val="en-US"/>
              </w:rPr>
              <w:t> </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10,00</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20,00</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tcBorders>
              <w:right w:val="nil"/>
            </w:tcBorders>
            <w:shd w:val="clear" w:color="000000" w:fill="FFB461"/>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 xml:space="preserve">Проект 2.4 </w:t>
            </w:r>
          </w:p>
        </w:tc>
        <w:tc>
          <w:tcPr>
            <w:tcW w:w="2796" w:type="dxa"/>
            <w:tcBorders>
              <w:left w:val="nil"/>
            </w:tcBorders>
            <w:shd w:val="clear" w:color="000000" w:fill="FFB461"/>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Внешняя экспертиза образовательных программ и их элементов</w:t>
            </w:r>
          </w:p>
        </w:tc>
        <w:tc>
          <w:tcPr>
            <w:tcW w:w="3402" w:type="dxa"/>
            <w:shd w:val="clear" w:color="000000" w:fill="FFB461"/>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млн. руб.</w:t>
            </w:r>
          </w:p>
        </w:tc>
        <w:tc>
          <w:tcPr>
            <w:tcW w:w="866"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14,63</w:t>
            </w:r>
          </w:p>
        </w:tc>
        <w:tc>
          <w:tcPr>
            <w:tcW w:w="835"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8,00</w:t>
            </w:r>
          </w:p>
        </w:tc>
        <w:tc>
          <w:tcPr>
            <w:tcW w:w="850"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13,00</w:t>
            </w:r>
          </w:p>
        </w:tc>
        <w:tc>
          <w:tcPr>
            <w:tcW w:w="993"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23,00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24,00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25,00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26,00</w:t>
            </w:r>
          </w:p>
        </w:tc>
        <w:tc>
          <w:tcPr>
            <w:tcW w:w="993"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26,00</w:t>
            </w:r>
          </w:p>
        </w:tc>
        <w:tc>
          <w:tcPr>
            <w:tcW w:w="850"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8,00</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2.4.1.</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Международная экспертиза и/или аккредитация образовательных программ, реализовавших не менее одного выпуска</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Доля образовательных программ, прошедших международную экспертизу и/или аккредитацию в текущем году, % (на конец периода)</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10,00</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5,00</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5,00</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tcBorders>
              <w:bottom w:val="single" w:sz="4" w:space="0" w:color="auto"/>
            </w:tcBorders>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2.4.2.</w:t>
            </w:r>
          </w:p>
        </w:tc>
        <w:tc>
          <w:tcPr>
            <w:tcW w:w="2796" w:type="dxa"/>
            <w:tcBorders>
              <w:bottom w:val="single" w:sz="4" w:space="0" w:color="auto"/>
            </w:tcBorders>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Общественно-профессиональная аккредитация</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Доля образовательных программ ВШЭ, аккредитованных/ сертифицированных общественно-профессиональными российскими и зарубежными организациями, %</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1,00</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2,00</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2,00</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tcBorders>
              <w:right w:val="nil"/>
            </w:tcBorders>
            <w:shd w:val="clear" w:color="000000" w:fill="FFB461"/>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lastRenderedPageBreak/>
              <w:t>Проект 2.5.</w:t>
            </w:r>
          </w:p>
        </w:tc>
        <w:tc>
          <w:tcPr>
            <w:tcW w:w="2796" w:type="dxa"/>
            <w:tcBorders>
              <w:left w:val="nil"/>
            </w:tcBorders>
            <w:shd w:val="clear" w:color="000000" w:fill="FFB461"/>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Развитие системы дополнительного профессионального образования</w:t>
            </w:r>
          </w:p>
        </w:tc>
        <w:tc>
          <w:tcPr>
            <w:tcW w:w="3402" w:type="dxa"/>
            <w:shd w:val="clear" w:color="000000" w:fill="FFB461"/>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млн. руб.</w:t>
            </w:r>
          </w:p>
        </w:tc>
        <w:tc>
          <w:tcPr>
            <w:tcW w:w="866"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2,40</w:t>
            </w:r>
          </w:p>
        </w:tc>
        <w:tc>
          <w:tcPr>
            <w:tcW w:w="835"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11,50</w:t>
            </w:r>
          </w:p>
        </w:tc>
        <w:tc>
          <w:tcPr>
            <w:tcW w:w="850"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18,50</w:t>
            </w:r>
          </w:p>
        </w:tc>
        <w:tc>
          <w:tcPr>
            <w:tcW w:w="993"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37,00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37,00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28,00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23,00</w:t>
            </w:r>
          </w:p>
        </w:tc>
        <w:tc>
          <w:tcPr>
            <w:tcW w:w="993"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13,00</w:t>
            </w:r>
          </w:p>
        </w:tc>
        <w:tc>
          <w:tcPr>
            <w:tcW w:w="850"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13,00</w:t>
            </w:r>
          </w:p>
        </w:tc>
      </w:tr>
      <w:tr w:rsidR="00624BB1" w:rsidRPr="00624BB1" w:rsidTr="0023079C">
        <w:trPr>
          <w:trHeight w:val="20"/>
        </w:trPr>
        <w:tc>
          <w:tcPr>
            <w:tcW w:w="1457" w:type="dxa"/>
            <w:shd w:val="clear" w:color="auto" w:fill="auto"/>
            <w:noWrap/>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2.5.1.</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Укрупнение и развитие конкурентоспособных Школ непрерывного образования</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xml:space="preserve">Численность обучающихся на дополнительных профессиональных программах (приведенный контингент по учебному году, завершившемуся в отчетном году),  тыс. чел. </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5,10</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5,40</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shd w:val="clear" w:color="auto" w:fill="auto"/>
            <w:noWrap/>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2.5.2.</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Создание и продвижение глобально ориентированных и востребованных продуктов дополнительного профессионального образования</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Рост количества дополнительных профессиональных программ, %</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10,00</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10,00</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tcBorders>
              <w:bottom w:val="single" w:sz="4" w:space="0" w:color="auto"/>
            </w:tcBorders>
            <w:shd w:val="clear" w:color="auto" w:fill="auto"/>
            <w:noWrap/>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2.5.3.</w:t>
            </w:r>
          </w:p>
        </w:tc>
        <w:tc>
          <w:tcPr>
            <w:tcW w:w="2796" w:type="dxa"/>
            <w:tcBorders>
              <w:bottom w:val="single" w:sz="4" w:space="0" w:color="auto"/>
            </w:tcBorders>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Внешняя экспертиза программ дополнительного профессионального образования</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Доля дополнительных профессиональных программ (уровня МВА), прошедших международную аккредитацию, % (* планируется в 2015 году)</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0,00</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0,00</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0,00</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tcBorders>
              <w:right w:val="nil"/>
            </w:tcBorders>
            <w:shd w:val="clear" w:color="000000" w:fill="85FF94"/>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СИ 3</w:t>
            </w:r>
          </w:p>
        </w:tc>
        <w:tc>
          <w:tcPr>
            <w:tcW w:w="2796" w:type="dxa"/>
            <w:tcBorders>
              <w:left w:val="nil"/>
            </w:tcBorders>
            <w:shd w:val="clear" w:color="000000" w:fill="85FF94"/>
            <w:hideMark/>
          </w:tcPr>
          <w:p w:rsidR="00624BB1" w:rsidRPr="00E43E02" w:rsidRDefault="00624BB1" w:rsidP="00E43E02">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 xml:space="preserve">Выход на новые географические рынки на всех уровнях обучения  и повышение конкурса </w:t>
            </w:r>
            <w:r w:rsidR="00E43E02">
              <w:rPr>
                <w:rFonts w:ascii="Times New Roman" w:eastAsia="Times New Roman" w:hAnsi="Times New Roman" w:cs="Times New Roman"/>
                <w:bCs/>
                <w:sz w:val="18"/>
                <w:szCs w:val="18"/>
              </w:rPr>
              <w:t>в магистратуру и аспирантуру</w:t>
            </w:r>
          </w:p>
        </w:tc>
        <w:tc>
          <w:tcPr>
            <w:tcW w:w="3402" w:type="dxa"/>
            <w:shd w:val="clear" w:color="000000" w:fill="85FF94"/>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млн. руб.</w:t>
            </w:r>
          </w:p>
        </w:tc>
        <w:tc>
          <w:tcPr>
            <w:tcW w:w="866"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89,00</w:t>
            </w:r>
          </w:p>
        </w:tc>
        <w:tc>
          <w:tcPr>
            <w:tcW w:w="835"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76,50</w:t>
            </w:r>
          </w:p>
        </w:tc>
        <w:tc>
          <w:tcPr>
            <w:tcW w:w="850"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62,00</w:t>
            </w:r>
          </w:p>
        </w:tc>
        <w:tc>
          <w:tcPr>
            <w:tcW w:w="993"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169,50</w:t>
            </w:r>
          </w:p>
        </w:tc>
        <w:tc>
          <w:tcPr>
            <w:tcW w:w="992"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222,50</w:t>
            </w:r>
          </w:p>
        </w:tc>
        <w:tc>
          <w:tcPr>
            <w:tcW w:w="992"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261,50</w:t>
            </w:r>
          </w:p>
        </w:tc>
        <w:tc>
          <w:tcPr>
            <w:tcW w:w="992"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281,50</w:t>
            </w:r>
          </w:p>
        </w:tc>
        <w:tc>
          <w:tcPr>
            <w:tcW w:w="993"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311,50</w:t>
            </w:r>
          </w:p>
        </w:tc>
        <w:tc>
          <w:tcPr>
            <w:tcW w:w="850"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331,50</w:t>
            </w:r>
          </w:p>
        </w:tc>
      </w:tr>
      <w:tr w:rsidR="00624BB1" w:rsidRPr="00624BB1" w:rsidTr="0023079C">
        <w:trPr>
          <w:trHeight w:val="20"/>
        </w:trPr>
        <w:tc>
          <w:tcPr>
            <w:tcW w:w="1457" w:type="dxa"/>
            <w:tcBorders>
              <w:right w:val="nil"/>
            </w:tcBorders>
            <w:shd w:val="clear" w:color="000000" w:fill="FFB461"/>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 xml:space="preserve">Проект 3.1.       </w:t>
            </w:r>
          </w:p>
        </w:tc>
        <w:tc>
          <w:tcPr>
            <w:tcW w:w="2796" w:type="dxa"/>
            <w:tcBorders>
              <w:left w:val="nil"/>
            </w:tcBorders>
            <w:shd w:val="clear" w:color="000000" w:fill="FFB461"/>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Международное и региональное позиционирование</w:t>
            </w:r>
          </w:p>
        </w:tc>
        <w:tc>
          <w:tcPr>
            <w:tcW w:w="3402" w:type="dxa"/>
            <w:shd w:val="clear" w:color="000000" w:fill="FFB461"/>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млн. руб.</w:t>
            </w:r>
          </w:p>
        </w:tc>
        <w:tc>
          <w:tcPr>
            <w:tcW w:w="866"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18,88</w:t>
            </w:r>
          </w:p>
        </w:tc>
        <w:tc>
          <w:tcPr>
            <w:tcW w:w="835"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17,00</w:t>
            </w:r>
          </w:p>
        </w:tc>
        <w:tc>
          <w:tcPr>
            <w:tcW w:w="850"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22,00</w:t>
            </w:r>
          </w:p>
        </w:tc>
        <w:tc>
          <w:tcPr>
            <w:tcW w:w="993"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65,00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105,00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144,00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164,00</w:t>
            </w:r>
          </w:p>
        </w:tc>
        <w:tc>
          <w:tcPr>
            <w:tcW w:w="993"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194,00</w:t>
            </w:r>
          </w:p>
        </w:tc>
        <w:tc>
          <w:tcPr>
            <w:tcW w:w="850"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214,00</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3.1.1.</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Участие в международных образовательных ярмарках и выставках, международный образовательный маркетинг, партнерства с международными организациями</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Численность иностранных абитуриентов, прошедших через подготовку или принявших участие в мероприятиях, организованных партнерами ВШЭ в странах ближнего и дальнего зарубежья, чел.</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300</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500</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1000</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3.1.2.</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 xml:space="preserve">Программа изучения русского как иностранного для иностранных студентов и слушателей </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xml:space="preserve">Численность иностранных студентов и слушателей, изучающих русский язык как иностранный (в том числе на онлайн-ресурсе ВШЭ), чел. </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30</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30</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200</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3.1.3.</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Партнерства ВШЭ с региональными центрами, образовательными учреждениями, вузами России, стран СНГ и Балтии</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Количество партнеров ВШЭ по работе с абитуриентами в регионах России и за рубежом, ед. (на конец периода)</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30</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31</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35</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lastRenderedPageBreak/>
              <w:t>Мероприятие 3.1.4.</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Развитие Интернет-школы</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xml:space="preserve">Численность обучающихся в интернет-школе (количество регистраций), ед. </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12000</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7500</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7500</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tcBorders>
              <w:bottom w:val="single" w:sz="4" w:space="0" w:color="auto"/>
            </w:tcBorders>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3.1.5.</w:t>
            </w:r>
          </w:p>
        </w:tc>
        <w:tc>
          <w:tcPr>
            <w:tcW w:w="2796" w:type="dxa"/>
            <w:tcBorders>
              <w:bottom w:val="single" w:sz="4" w:space="0" w:color="auto"/>
            </w:tcBorders>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proofErr w:type="spellStart"/>
            <w:r w:rsidRPr="00624BB1">
              <w:rPr>
                <w:rFonts w:ascii="Times New Roman" w:eastAsia="Times New Roman" w:hAnsi="Times New Roman" w:cs="Times New Roman"/>
                <w:bCs/>
                <w:sz w:val="18"/>
                <w:szCs w:val="18"/>
              </w:rPr>
              <w:t>Грантовая</w:t>
            </w:r>
            <w:proofErr w:type="spellEnd"/>
            <w:r w:rsidRPr="00624BB1">
              <w:rPr>
                <w:rFonts w:ascii="Times New Roman" w:eastAsia="Times New Roman" w:hAnsi="Times New Roman" w:cs="Times New Roman"/>
                <w:bCs/>
                <w:sz w:val="18"/>
                <w:szCs w:val="18"/>
              </w:rPr>
              <w:t xml:space="preserve"> и стипендиальная поддержка талантливых зарубежных студентов бакалавриата и магистратуры</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xml:space="preserve">Доля иностранных студентов, получивших </w:t>
            </w:r>
            <w:proofErr w:type="spellStart"/>
            <w:r w:rsidRPr="00624BB1">
              <w:rPr>
                <w:rFonts w:ascii="Times New Roman" w:eastAsia="Times New Roman" w:hAnsi="Times New Roman" w:cs="Times New Roman"/>
                <w:sz w:val="18"/>
                <w:szCs w:val="18"/>
              </w:rPr>
              <w:t>грантовую</w:t>
            </w:r>
            <w:proofErr w:type="spellEnd"/>
            <w:r w:rsidRPr="00624BB1">
              <w:rPr>
                <w:rFonts w:ascii="Times New Roman" w:eastAsia="Times New Roman" w:hAnsi="Times New Roman" w:cs="Times New Roman"/>
                <w:sz w:val="18"/>
                <w:szCs w:val="18"/>
              </w:rPr>
              <w:t xml:space="preserve"> поддержку, от общего количества иностранных студентов, %</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lang w:val="en-US"/>
              </w:rPr>
              <w:t> </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lang w:val="en-US"/>
              </w:rPr>
              <w:t> </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10,00</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tcBorders>
              <w:right w:val="nil"/>
            </w:tcBorders>
            <w:shd w:val="clear" w:color="000000" w:fill="FFB461"/>
            <w:hideMark/>
          </w:tcPr>
          <w:p w:rsidR="00624BB1" w:rsidRPr="00624BB1" w:rsidRDefault="00624BB1" w:rsidP="00624BB1">
            <w:pPr>
              <w:spacing w:after="28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 xml:space="preserve">Проект 3.2.       </w:t>
            </w:r>
          </w:p>
        </w:tc>
        <w:tc>
          <w:tcPr>
            <w:tcW w:w="2796" w:type="dxa"/>
            <w:tcBorders>
              <w:left w:val="nil"/>
            </w:tcBorders>
            <w:shd w:val="clear" w:color="000000" w:fill="FFB461"/>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Привлечение талантливых школьников (потенциальных абитуриентов бакалавриата)</w:t>
            </w:r>
          </w:p>
        </w:tc>
        <w:tc>
          <w:tcPr>
            <w:tcW w:w="3402" w:type="dxa"/>
            <w:shd w:val="clear" w:color="000000" w:fill="FFB461"/>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млн. руб.</w:t>
            </w:r>
          </w:p>
        </w:tc>
        <w:tc>
          <w:tcPr>
            <w:tcW w:w="866"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52,87</w:t>
            </w:r>
          </w:p>
        </w:tc>
        <w:tc>
          <w:tcPr>
            <w:tcW w:w="835"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41,00</w:t>
            </w:r>
          </w:p>
        </w:tc>
        <w:tc>
          <w:tcPr>
            <w:tcW w:w="850"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36,00</w:t>
            </w:r>
          </w:p>
        </w:tc>
        <w:tc>
          <w:tcPr>
            <w:tcW w:w="993"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82,00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92,00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92,00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92,00</w:t>
            </w:r>
          </w:p>
        </w:tc>
        <w:tc>
          <w:tcPr>
            <w:tcW w:w="993"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92,00</w:t>
            </w:r>
          </w:p>
        </w:tc>
        <w:tc>
          <w:tcPr>
            <w:tcW w:w="850"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92,00</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3.2.1.</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Лицей ВШЭ</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xml:space="preserve">Численность </w:t>
            </w:r>
            <w:proofErr w:type="spellStart"/>
            <w:r w:rsidRPr="00624BB1">
              <w:rPr>
                <w:rFonts w:ascii="Times New Roman" w:eastAsia="Times New Roman" w:hAnsi="Times New Roman" w:cs="Times New Roman"/>
                <w:sz w:val="18"/>
                <w:szCs w:val="18"/>
              </w:rPr>
              <w:t>обучащихся</w:t>
            </w:r>
            <w:proofErr w:type="spellEnd"/>
            <w:r w:rsidRPr="00624BB1">
              <w:rPr>
                <w:rFonts w:ascii="Times New Roman" w:eastAsia="Times New Roman" w:hAnsi="Times New Roman" w:cs="Times New Roman"/>
                <w:sz w:val="18"/>
                <w:szCs w:val="18"/>
              </w:rPr>
              <w:t xml:space="preserve"> в лицее ВШЭ, чел.</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58</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58</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200</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 xml:space="preserve">Мероприятие 3.2.2. </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Олимпиады и конкурсы для школьников</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Численность участников олимпиад и конкурсов, организованных ВШЭ, чел.</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30000</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33000</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3.2.3.</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Олимпиады и конкурсы, проводимые ВШЭ для  соотечественников за рубежом и иностранных школьников</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Численность иностранных участников олимпиад и конкурсов, проводимых ВШЭ, чел.</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100</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500</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200</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3.2.4.</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Профориентационные школы и центры профессиональной ориентации для талантливых школьников России, стран СНГ и Балтии</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xml:space="preserve">Численность участников профориентационных школ и пользователей услуг Центра профориентации, чел. </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300</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550</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400</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tcBorders>
              <w:bottom w:val="single" w:sz="4" w:space="0" w:color="auto"/>
            </w:tcBorders>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3.2.5.</w:t>
            </w:r>
          </w:p>
        </w:tc>
        <w:tc>
          <w:tcPr>
            <w:tcW w:w="2796" w:type="dxa"/>
            <w:tcBorders>
              <w:bottom w:val="single" w:sz="4" w:space="0" w:color="auto"/>
            </w:tcBorders>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Базовые школы ВШЭ</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Количество базовых школ ВШЭ, ед. (на конец периода)</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64</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65</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70</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tcBorders>
              <w:right w:val="nil"/>
            </w:tcBorders>
            <w:shd w:val="clear" w:color="000000" w:fill="FFB461"/>
            <w:hideMark/>
          </w:tcPr>
          <w:p w:rsidR="00624BB1" w:rsidRPr="00624BB1" w:rsidRDefault="00624BB1" w:rsidP="00624BB1">
            <w:pPr>
              <w:spacing w:after="28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 xml:space="preserve">Проект 3.3.       </w:t>
            </w:r>
          </w:p>
        </w:tc>
        <w:tc>
          <w:tcPr>
            <w:tcW w:w="2796" w:type="dxa"/>
            <w:tcBorders>
              <w:left w:val="nil"/>
            </w:tcBorders>
            <w:shd w:val="clear" w:color="000000" w:fill="FFB461"/>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Привлечение талантливых студентов и выпускников (потенциальных абитуриентов магистратуры)</w:t>
            </w:r>
          </w:p>
        </w:tc>
        <w:tc>
          <w:tcPr>
            <w:tcW w:w="3402" w:type="dxa"/>
            <w:shd w:val="clear" w:color="000000" w:fill="FFB461"/>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млн. руб.</w:t>
            </w:r>
          </w:p>
        </w:tc>
        <w:tc>
          <w:tcPr>
            <w:tcW w:w="866"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17,25</w:t>
            </w:r>
          </w:p>
        </w:tc>
        <w:tc>
          <w:tcPr>
            <w:tcW w:w="835"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18,50</w:t>
            </w:r>
          </w:p>
        </w:tc>
        <w:tc>
          <w:tcPr>
            <w:tcW w:w="850"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4,00</w:t>
            </w:r>
          </w:p>
        </w:tc>
        <w:tc>
          <w:tcPr>
            <w:tcW w:w="993"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22,50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25,50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25,50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25,50</w:t>
            </w:r>
          </w:p>
        </w:tc>
        <w:tc>
          <w:tcPr>
            <w:tcW w:w="993"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25,50</w:t>
            </w:r>
          </w:p>
        </w:tc>
        <w:tc>
          <w:tcPr>
            <w:tcW w:w="850"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25,50</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3.3.1.</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Зимние и летние школы для студентов и выпускников (поступающих в магистратуру),  в том числе в странах СНГ и Балтии</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Численность участников зимних и летних школ для студентов, чел.</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1700</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550</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1200</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3.3.2.</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Конкурс научно-исследовательских работ студентов и научные студенческие конференции для студентов и выпускников из стран ближнего зарубежья</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Численность участников конкурсов научно-исследовательских работ студентов и научных студенческих конференций из стран СНГ, чел.</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45</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100</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100</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lastRenderedPageBreak/>
              <w:t>Мероприятие 3.3.3.</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Олимпиада для студентов и выпускников вузов России и стран СНГ</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Численность участников олимпиады для студентов и выпускников вузов России и стран СНГ, чел.</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3200</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3500</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tcBorders>
              <w:bottom w:val="single" w:sz="4" w:space="0" w:color="auto"/>
            </w:tcBorders>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3.3.4.</w:t>
            </w:r>
          </w:p>
        </w:tc>
        <w:tc>
          <w:tcPr>
            <w:tcW w:w="2796" w:type="dxa"/>
            <w:tcBorders>
              <w:bottom w:val="single" w:sz="4" w:space="0" w:color="auto"/>
            </w:tcBorders>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 xml:space="preserve">Подготовительное отделение и курсы для абитуриентов магистратуры </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Численность слушателей подготовительного отделения и курсов для абитуриентов магистратуры, чел.</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400</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400</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420</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tcBorders>
              <w:right w:val="nil"/>
            </w:tcBorders>
            <w:shd w:val="clear" w:color="000000" w:fill="85FF94"/>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СИ 4</w:t>
            </w:r>
          </w:p>
        </w:tc>
        <w:tc>
          <w:tcPr>
            <w:tcW w:w="2796" w:type="dxa"/>
            <w:tcBorders>
              <w:left w:val="nil"/>
            </w:tcBorders>
            <w:shd w:val="clear" w:color="000000" w:fill="85FF94"/>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Кадры исследовательского университета</w:t>
            </w:r>
          </w:p>
        </w:tc>
        <w:tc>
          <w:tcPr>
            <w:tcW w:w="3402" w:type="dxa"/>
            <w:shd w:val="clear" w:color="000000" w:fill="85FF94"/>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млн. руб.</w:t>
            </w:r>
          </w:p>
        </w:tc>
        <w:tc>
          <w:tcPr>
            <w:tcW w:w="866"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1027,33</w:t>
            </w:r>
          </w:p>
        </w:tc>
        <w:tc>
          <w:tcPr>
            <w:tcW w:w="835"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652,60</w:t>
            </w:r>
          </w:p>
        </w:tc>
        <w:tc>
          <w:tcPr>
            <w:tcW w:w="850"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682,60</w:t>
            </w:r>
          </w:p>
        </w:tc>
        <w:tc>
          <w:tcPr>
            <w:tcW w:w="993"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1806,00</w:t>
            </w:r>
          </w:p>
        </w:tc>
        <w:tc>
          <w:tcPr>
            <w:tcW w:w="992"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2193,00</w:t>
            </w:r>
          </w:p>
        </w:tc>
        <w:tc>
          <w:tcPr>
            <w:tcW w:w="992"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2535,00</w:t>
            </w:r>
          </w:p>
        </w:tc>
        <w:tc>
          <w:tcPr>
            <w:tcW w:w="992"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2721,00</w:t>
            </w:r>
          </w:p>
        </w:tc>
        <w:tc>
          <w:tcPr>
            <w:tcW w:w="993"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3015,00</w:t>
            </w:r>
          </w:p>
        </w:tc>
        <w:tc>
          <w:tcPr>
            <w:tcW w:w="850"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3285,00</w:t>
            </w:r>
          </w:p>
        </w:tc>
      </w:tr>
      <w:tr w:rsidR="00624BB1" w:rsidRPr="00624BB1" w:rsidTr="0023079C">
        <w:trPr>
          <w:trHeight w:val="20"/>
        </w:trPr>
        <w:tc>
          <w:tcPr>
            <w:tcW w:w="1457" w:type="dxa"/>
            <w:tcBorders>
              <w:right w:val="nil"/>
            </w:tcBorders>
            <w:shd w:val="clear" w:color="000000" w:fill="FFB461"/>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 xml:space="preserve">Проект 4.1.       </w:t>
            </w:r>
          </w:p>
        </w:tc>
        <w:tc>
          <w:tcPr>
            <w:tcW w:w="2796" w:type="dxa"/>
            <w:tcBorders>
              <w:left w:val="nil"/>
            </w:tcBorders>
            <w:shd w:val="clear" w:color="000000" w:fill="FFB461"/>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Обновление и академическое развитие научно-педагогического состава в соответствии с задачами исследовательского университета</w:t>
            </w:r>
          </w:p>
        </w:tc>
        <w:tc>
          <w:tcPr>
            <w:tcW w:w="3402" w:type="dxa"/>
            <w:shd w:val="clear" w:color="000000" w:fill="FFB461"/>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млн. руб.</w:t>
            </w:r>
          </w:p>
        </w:tc>
        <w:tc>
          <w:tcPr>
            <w:tcW w:w="866"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864,12</w:t>
            </w:r>
          </w:p>
        </w:tc>
        <w:tc>
          <w:tcPr>
            <w:tcW w:w="835"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543,00</w:t>
            </w:r>
          </w:p>
        </w:tc>
        <w:tc>
          <w:tcPr>
            <w:tcW w:w="850"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571,00</w:t>
            </w:r>
          </w:p>
        </w:tc>
        <w:tc>
          <w:tcPr>
            <w:tcW w:w="993"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1403,00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1703,00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2033,00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2228,00</w:t>
            </w:r>
          </w:p>
        </w:tc>
        <w:tc>
          <w:tcPr>
            <w:tcW w:w="993"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2532,00</w:t>
            </w:r>
          </w:p>
        </w:tc>
        <w:tc>
          <w:tcPr>
            <w:tcW w:w="850"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2802,00</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4.1.1.</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Система рекрутинга и ротации научно-педагогических работников</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Численность научно-педагогических работников, нанятых по процедуре международного рекрутинга с возможностью последующего перехода на бессрочный трудовой договор, чел.</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12</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35</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4.1.2.</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Реализация программ стимулирования научно-педагогических работников для повышения их научной продуктивности</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Численность научно-педагогических работников, получающих академические надбавки или имеющие повышенные ставки базовой заработной платы за персональные научные результаты, чел.</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667</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1000</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4.1.3.</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Реализация программы Кадрового резерва</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Численность научно-педагогических работников, входящих в состав кадрового резерва, чел.</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252</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250</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230</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tcBorders>
              <w:bottom w:val="single" w:sz="4" w:space="0" w:color="auto"/>
            </w:tcBorders>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4.1.4.</w:t>
            </w:r>
          </w:p>
        </w:tc>
        <w:tc>
          <w:tcPr>
            <w:tcW w:w="2796" w:type="dxa"/>
            <w:tcBorders>
              <w:bottom w:val="single" w:sz="4" w:space="0" w:color="auto"/>
            </w:tcBorders>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Реализация программ повышения квалификации и профессионального развития научно-педагогических работников</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Численность научно-педагогических работников, прошедших повышение квалификации, чел.</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500</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100</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550</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tcBorders>
              <w:right w:val="nil"/>
            </w:tcBorders>
            <w:shd w:val="clear" w:color="000000" w:fill="FFB461"/>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Проект 4.2.</w:t>
            </w:r>
          </w:p>
        </w:tc>
        <w:tc>
          <w:tcPr>
            <w:tcW w:w="2796" w:type="dxa"/>
            <w:tcBorders>
              <w:left w:val="nil"/>
            </w:tcBorders>
            <w:shd w:val="clear" w:color="000000" w:fill="FFB461"/>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 xml:space="preserve">Профессионализация административного персонала научно-образовательных подразделений ВШЭ (факультеты, департаменты, кафедры, институты) и учебных офисов образовательных </w:t>
            </w:r>
            <w:r w:rsidRPr="00624BB1">
              <w:rPr>
                <w:rFonts w:ascii="Times New Roman" w:eastAsia="Times New Roman" w:hAnsi="Times New Roman" w:cs="Times New Roman"/>
                <w:bCs/>
                <w:sz w:val="18"/>
                <w:szCs w:val="18"/>
              </w:rPr>
              <w:lastRenderedPageBreak/>
              <w:t>программ</w:t>
            </w:r>
          </w:p>
        </w:tc>
        <w:tc>
          <w:tcPr>
            <w:tcW w:w="3402" w:type="dxa"/>
            <w:shd w:val="clear" w:color="000000" w:fill="FFB461"/>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lastRenderedPageBreak/>
              <w:t>млн. руб.</w:t>
            </w:r>
          </w:p>
        </w:tc>
        <w:tc>
          <w:tcPr>
            <w:tcW w:w="866"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52,20</w:t>
            </w:r>
          </w:p>
        </w:tc>
        <w:tc>
          <w:tcPr>
            <w:tcW w:w="835"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44,10</w:t>
            </w:r>
          </w:p>
        </w:tc>
        <w:tc>
          <w:tcPr>
            <w:tcW w:w="850"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44,10</w:t>
            </w:r>
          </w:p>
        </w:tc>
        <w:tc>
          <w:tcPr>
            <w:tcW w:w="993"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128,00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180,00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177,00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178,00</w:t>
            </w:r>
          </w:p>
        </w:tc>
        <w:tc>
          <w:tcPr>
            <w:tcW w:w="993"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178,00</w:t>
            </w:r>
          </w:p>
        </w:tc>
        <w:tc>
          <w:tcPr>
            <w:tcW w:w="850"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178,00</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lastRenderedPageBreak/>
              <w:t>Мероприятие 4.2.1.</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Кадровое обеспечение перехода к новой модели управления образовательными программами (от управления на факультетах к управлению образовательными программами)</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Доля образовательных программ уровня бакалавриата и магистратуры, перешедших на управление по новой модели, % (на конец периода)</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0,00</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10,00</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20,00</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4.2.2.</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Система языковой переподготовки для административного персонала научно-образовательных подразделений и учебных офисов</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Численность сотрудников из числа административного персонала научно-образовательных подразделений, окончивших программы освоения английского языка, чел.</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lang w:val="en-US"/>
              </w:rPr>
              <w:t> </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lang w:val="en-US"/>
              </w:rPr>
              <w:t> </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200</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4.2.3.</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Распространение новых технологий (ИКТ, технологий администрирования, кадровой и финансовой работы, поддержки образовательного процесса) с помощью системы "</w:t>
            </w:r>
            <w:proofErr w:type="spellStart"/>
            <w:r w:rsidRPr="00624BB1">
              <w:rPr>
                <w:rFonts w:ascii="Times New Roman" w:eastAsia="Times New Roman" w:hAnsi="Times New Roman" w:cs="Times New Roman"/>
                <w:bCs/>
                <w:sz w:val="18"/>
                <w:szCs w:val="18"/>
              </w:rPr>
              <w:t>тьюторов</w:t>
            </w:r>
            <w:proofErr w:type="spellEnd"/>
            <w:r w:rsidRPr="00624BB1">
              <w:rPr>
                <w:rFonts w:ascii="Times New Roman" w:eastAsia="Times New Roman" w:hAnsi="Times New Roman" w:cs="Times New Roman"/>
                <w:bCs/>
                <w:sz w:val="18"/>
                <w:szCs w:val="18"/>
              </w:rPr>
              <w:t>" из числа административно-управленческого персонала и учебно-вспомогательного персонала научно-образовательных подразделений (факультетов, департаментов, кафедр, институтов)</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xml:space="preserve">Численность административно-управленческого персонала и учебно-вспомогательного персонала научно-образовательных подразделений, вовлеченных в качестве </w:t>
            </w:r>
            <w:proofErr w:type="spellStart"/>
            <w:r w:rsidRPr="00624BB1">
              <w:rPr>
                <w:rFonts w:ascii="Times New Roman" w:eastAsia="Times New Roman" w:hAnsi="Times New Roman" w:cs="Times New Roman"/>
                <w:sz w:val="18"/>
                <w:szCs w:val="18"/>
              </w:rPr>
              <w:t>тьюторов</w:t>
            </w:r>
            <w:proofErr w:type="spellEnd"/>
            <w:r w:rsidRPr="00624BB1">
              <w:rPr>
                <w:rFonts w:ascii="Times New Roman" w:eastAsia="Times New Roman" w:hAnsi="Times New Roman" w:cs="Times New Roman"/>
                <w:sz w:val="18"/>
                <w:szCs w:val="18"/>
              </w:rPr>
              <w:t xml:space="preserve"> в многоуровневое обучение новым технологиям, чел. (на конец периода)</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lang w:val="en-US"/>
              </w:rPr>
              <w:t> </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30</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50</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4.2.4.</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 xml:space="preserve">Внедрение системы регулярной оценки эффективности и </w:t>
            </w:r>
            <w:proofErr w:type="spellStart"/>
            <w:r w:rsidRPr="00624BB1">
              <w:rPr>
                <w:rFonts w:ascii="Times New Roman" w:eastAsia="Times New Roman" w:hAnsi="Times New Roman" w:cs="Times New Roman"/>
                <w:bCs/>
                <w:sz w:val="18"/>
                <w:szCs w:val="18"/>
              </w:rPr>
              <w:t>клиентоориентированности</w:t>
            </w:r>
            <w:proofErr w:type="spellEnd"/>
            <w:r w:rsidRPr="00624BB1">
              <w:rPr>
                <w:rFonts w:ascii="Times New Roman" w:eastAsia="Times New Roman" w:hAnsi="Times New Roman" w:cs="Times New Roman"/>
                <w:bCs/>
                <w:sz w:val="18"/>
                <w:szCs w:val="18"/>
              </w:rPr>
              <w:t xml:space="preserve"> административного и организационного сопровождения студентов </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Доля административного персонала, проходящего оценку со стороны студентов и аспирантов, %</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lang w:val="en-US"/>
              </w:rPr>
              <w:t> </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30,00</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50,00</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tcBorders>
              <w:bottom w:val="single" w:sz="4" w:space="0" w:color="auto"/>
            </w:tcBorders>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 </w:t>
            </w:r>
          </w:p>
        </w:tc>
        <w:tc>
          <w:tcPr>
            <w:tcW w:w="2796" w:type="dxa"/>
            <w:tcBorders>
              <w:bottom w:val="single" w:sz="4" w:space="0" w:color="auto"/>
            </w:tcBorders>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 </w:t>
            </w:r>
          </w:p>
        </w:tc>
        <w:tc>
          <w:tcPr>
            <w:tcW w:w="3402" w:type="dxa"/>
            <w:shd w:val="clear" w:color="auto" w:fill="auto"/>
            <w:hideMark/>
          </w:tcPr>
          <w:p w:rsid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Доля административно-управленческого и учебно-вспомогательного персонала, получивших хорошие и отличные оценки качества работы от студентов и аспирантов (в том числе от иностранных студентов и аспирантов), %</w:t>
            </w:r>
          </w:p>
          <w:p w:rsidR="00DE69D3" w:rsidRPr="00624BB1" w:rsidRDefault="00DE69D3" w:rsidP="00624BB1">
            <w:pPr>
              <w:spacing w:after="0" w:line="240" w:lineRule="auto"/>
              <w:rPr>
                <w:rFonts w:ascii="Times New Roman" w:eastAsia="Times New Roman" w:hAnsi="Times New Roman" w:cs="Times New Roman"/>
                <w:sz w:val="18"/>
                <w:szCs w:val="18"/>
              </w:rPr>
            </w:pP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lang w:val="en-US"/>
              </w:rPr>
              <w:t> </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lang w:val="en-US"/>
              </w:rPr>
              <w:t> </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не менее 50</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tcBorders>
              <w:right w:val="nil"/>
            </w:tcBorders>
            <w:shd w:val="clear" w:color="000000" w:fill="FFB461"/>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lastRenderedPageBreak/>
              <w:t>Проект 4.3.</w:t>
            </w:r>
          </w:p>
        </w:tc>
        <w:tc>
          <w:tcPr>
            <w:tcW w:w="2796" w:type="dxa"/>
            <w:tcBorders>
              <w:left w:val="nil"/>
            </w:tcBorders>
            <w:shd w:val="clear" w:color="000000" w:fill="FFB461"/>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Система развития и стимулирования руководителей и работников административных и обеспечивающих подразделений ВШЭ</w:t>
            </w:r>
          </w:p>
        </w:tc>
        <w:tc>
          <w:tcPr>
            <w:tcW w:w="3402" w:type="dxa"/>
            <w:shd w:val="clear" w:color="000000" w:fill="FFB461"/>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млн. руб.</w:t>
            </w:r>
          </w:p>
        </w:tc>
        <w:tc>
          <w:tcPr>
            <w:tcW w:w="866"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44,26</w:t>
            </w:r>
          </w:p>
        </w:tc>
        <w:tc>
          <w:tcPr>
            <w:tcW w:w="835"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29,50</w:t>
            </w:r>
          </w:p>
        </w:tc>
        <w:tc>
          <w:tcPr>
            <w:tcW w:w="850"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31,50</w:t>
            </w:r>
          </w:p>
        </w:tc>
        <w:tc>
          <w:tcPr>
            <w:tcW w:w="993"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78,00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78,00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63,00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53,00</w:t>
            </w:r>
          </w:p>
        </w:tc>
        <w:tc>
          <w:tcPr>
            <w:tcW w:w="993"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43,00</w:t>
            </w:r>
          </w:p>
        </w:tc>
        <w:tc>
          <w:tcPr>
            <w:tcW w:w="850"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43,00</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4.3.1.</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Формирование механизмов эффективной мотивации руководящего состава и привлечение специалистов международного уровня на руководящие административные и академические позиции</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Доля руководителей высшего звена, в трудовых договорах которых установлена взаимосвязь между выплатой дополнительного премиального вознаграждения и результативностью по реализации целей, % (на конец периода)</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lang w:val="en-US"/>
              </w:rPr>
              <w:t> </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20,00</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40,00</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4.3.2.</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Создание системы стимулирования эффективной деятельности административных подразделений ВШЭ на основе оценки качества их работы и результативной системы оплаты труда сотрудников</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Доля административных подразделений, работающих в рамках результативной системы оплаты труда, % (на конец периода)</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lang w:val="en-US"/>
              </w:rPr>
              <w:t> </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lang w:val="en-US"/>
              </w:rPr>
              <w:t> </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20,00</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tcBorders>
              <w:bottom w:val="single" w:sz="4" w:space="0" w:color="auto"/>
            </w:tcBorders>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4.3.3.</w:t>
            </w:r>
          </w:p>
        </w:tc>
        <w:tc>
          <w:tcPr>
            <w:tcW w:w="2796" w:type="dxa"/>
            <w:tcBorders>
              <w:bottom w:val="single" w:sz="4" w:space="0" w:color="auto"/>
            </w:tcBorders>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Совершенствование профессиональных компетенций работников и руководителей административных и обеспечивающих подразделений ВШЭ, формирование административного кадрового резерва</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Численность сотрудников административно-управленческого персонала, прошедших целевое повышение квалификации, чел.</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20</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30</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50</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tcBorders>
              <w:right w:val="nil"/>
            </w:tcBorders>
            <w:shd w:val="clear" w:color="000000" w:fill="FFB461"/>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 xml:space="preserve">Проект 4.4.       </w:t>
            </w:r>
          </w:p>
        </w:tc>
        <w:tc>
          <w:tcPr>
            <w:tcW w:w="2796" w:type="dxa"/>
            <w:tcBorders>
              <w:left w:val="nil"/>
            </w:tcBorders>
            <w:shd w:val="clear" w:color="000000" w:fill="FFB461"/>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Повышение уровня лояльности персонала университета за счет реализации программ адаптации и социальной поддержки</w:t>
            </w:r>
          </w:p>
        </w:tc>
        <w:tc>
          <w:tcPr>
            <w:tcW w:w="3402" w:type="dxa"/>
            <w:shd w:val="clear" w:color="000000" w:fill="FFB461"/>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млн. руб.</w:t>
            </w:r>
          </w:p>
        </w:tc>
        <w:tc>
          <w:tcPr>
            <w:tcW w:w="866"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66,75</w:t>
            </w:r>
          </w:p>
        </w:tc>
        <w:tc>
          <w:tcPr>
            <w:tcW w:w="835"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36,00</w:t>
            </w:r>
          </w:p>
        </w:tc>
        <w:tc>
          <w:tcPr>
            <w:tcW w:w="850"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36,00</w:t>
            </w:r>
          </w:p>
        </w:tc>
        <w:tc>
          <w:tcPr>
            <w:tcW w:w="993"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197,00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232,00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262,00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262,00</w:t>
            </w:r>
          </w:p>
        </w:tc>
        <w:tc>
          <w:tcPr>
            <w:tcW w:w="993"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262,00</w:t>
            </w:r>
          </w:p>
        </w:tc>
        <w:tc>
          <w:tcPr>
            <w:tcW w:w="850"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262,00</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4.4.1.</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Реализация программ адаптации и развития нанимаемых зарубежных и российских научно-педагогических и административных работников</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Численность научно-педагогических работников со стажем работы в ВШЭ до 2 лет, принявших участие в мероприятиях по адаптации и развитию академических компетенций, чел.</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35</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55</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4.4.2.</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Расширение программы добровольного медицинского страхования</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xml:space="preserve">Доля работающих на полную ставку, имеющих полисы добровольного медицинского страхования, </w:t>
            </w:r>
            <w:r w:rsidRPr="00624BB1">
              <w:rPr>
                <w:rFonts w:ascii="Times New Roman" w:eastAsia="Times New Roman" w:hAnsi="Times New Roman" w:cs="Times New Roman"/>
                <w:sz w:val="18"/>
                <w:szCs w:val="18"/>
              </w:rPr>
              <w:lastRenderedPageBreak/>
              <w:t>финансируемые ВШЭ % (на конец периода)</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lastRenderedPageBreak/>
              <w:t>30,00</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32,00</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40,00</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lastRenderedPageBreak/>
              <w:t>Мероприятие 4.4.3.</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Программа пенсионного обеспечения сотрудников университета</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Запуск университетской пенсионной программы, % (* планируется в 2015 году)</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xml:space="preserve"> -</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xml:space="preserve"> -</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xml:space="preserve">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tcBorders>
              <w:bottom w:val="single" w:sz="4" w:space="0" w:color="auto"/>
            </w:tcBorders>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4.4.4.</w:t>
            </w:r>
          </w:p>
        </w:tc>
        <w:tc>
          <w:tcPr>
            <w:tcW w:w="2796" w:type="dxa"/>
            <w:tcBorders>
              <w:bottom w:val="single" w:sz="4" w:space="0" w:color="auto"/>
            </w:tcBorders>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Поддержка материнства и детства</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Запуск программы поддержки материнства и детства, % (* планируется в 2015 году)</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xml:space="preserve"> -</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xml:space="preserve"> -</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xml:space="preserve">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tcBorders>
              <w:right w:val="nil"/>
            </w:tcBorders>
            <w:shd w:val="clear" w:color="000000" w:fill="85FF94"/>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СИ 5</w:t>
            </w:r>
          </w:p>
        </w:tc>
        <w:tc>
          <w:tcPr>
            <w:tcW w:w="2796" w:type="dxa"/>
            <w:tcBorders>
              <w:left w:val="nil"/>
            </w:tcBorders>
            <w:shd w:val="clear" w:color="000000" w:fill="85FF94"/>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Модернизация системы управления</w:t>
            </w:r>
          </w:p>
        </w:tc>
        <w:tc>
          <w:tcPr>
            <w:tcW w:w="3402" w:type="dxa"/>
            <w:shd w:val="clear" w:color="000000" w:fill="85FF94"/>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млн. руб.</w:t>
            </w:r>
          </w:p>
        </w:tc>
        <w:tc>
          <w:tcPr>
            <w:tcW w:w="866" w:type="dxa"/>
            <w:shd w:val="clear" w:color="000000" w:fill="85FF94"/>
            <w:vAlign w:val="center"/>
            <w:hideMark/>
          </w:tcPr>
          <w:p w:rsidR="00624BB1" w:rsidRPr="00624BB1" w:rsidRDefault="00624BB1" w:rsidP="00A3576B">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483,3</w:t>
            </w:r>
            <w:r w:rsidR="00A3576B">
              <w:rPr>
                <w:rFonts w:ascii="Times New Roman" w:eastAsia="Times New Roman" w:hAnsi="Times New Roman" w:cs="Times New Roman"/>
                <w:sz w:val="18"/>
                <w:szCs w:val="18"/>
                <w:lang w:val="en-US"/>
              </w:rPr>
              <w:t>7</w:t>
            </w:r>
          </w:p>
        </w:tc>
        <w:tc>
          <w:tcPr>
            <w:tcW w:w="835"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258,50</w:t>
            </w:r>
          </w:p>
        </w:tc>
        <w:tc>
          <w:tcPr>
            <w:tcW w:w="850"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383,50</w:t>
            </w:r>
          </w:p>
        </w:tc>
        <w:tc>
          <w:tcPr>
            <w:tcW w:w="993"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678,00</w:t>
            </w:r>
          </w:p>
        </w:tc>
        <w:tc>
          <w:tcPr>
            <w:tcW w:w="992"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678,00</w:t>
            </w:r>
          </w:p>
        </w:tc>
        <w:tc>
          <w:tcPr>
            <w:tcW w:w="992"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468,00</w:t>
            </w:r>
          </w:p>
        </w:tc>
        <w:tc>
          <w:tcPr>
            <w:tcW w:w="992"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429,00</w:t>
            </w:r>
          </w:p>
        </w:tc>
        <w:tc>
          <w:tcPr>
            <w:tcW w:w="993"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421,00</w:t>
            </w:r>
          </w:p>
        </w:tc>
        <w:tc>
          <w:tcPr>
            <w:tcW w:w="850"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419,00</w:t>
            </w:r>
          </w:p>
        </w:tc>
      </w:tr>
      <w:tr w:rsidR="00624BB1" w:rsidRPr="00624BB1" w:rsidTr="0023079C">
        <w:trPr>
          <w:trHeight w:val="20"/>
        </w:trPr>
        <w:tc>
          <w:tcPr>
            <w:tcW w:w="1457" w:type="dxa"/>
            <w:tcBorders>
              <w:right w:val="nil"/>
            </w:tcBorders>
            <w:shd w:val="clear" w:color="000000" w:fill="FFB461"/>
            <w:hideMark/>
          </w:tcPr>
          <w:p w:rsidR="00624BB1" w:rsidRPr="00624BB1" w:rsidRDefault="00624BB1" w:rsidP="00624BB1">
            <w:pPr>
              <w:spacing w:after="28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 xml:space="preserve">Проект 5.1.       </w:t>
            </w:r>
          </w:p>
        </w:tc>
        <w:tc>
          <w:tcPr>
            <w:tcW w:w="2796" w:type="dxa"/>
            <w:tcBorders>
              <w:left w:val="nil"/>
            </w:tcBorders>
            <w:shd w:val="clear" w:color="000000" w:fill="FFB461"/>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Децентрализация системы управления</w:t>
            </w:r>
          </w:p>
        </w:tc>
        <w:tc>
          <w:tcPr>
            <w:tcW w:w="3402" w:type="dxa"/>
            <w:shd w:val="clear" w:color="000000" w:fill="FFB461"/>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млн. руб.</w:t>
            </w:r>
          </w:p>
        </w:tc>
        <w:tc>
          <w:tcPr>
            <w:tcW w:w="866"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4,88</w:t>
            </w:r>
          </w:p>
        </w:tc>
        <w:tc>
          <w:tcPr>
            <w:tcW w:w="835"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4,00</w:t>
            </w:r>
          </w:p>
        </w:tc>
        <w:tc>
          <w:tcPr>
            <w:tcW w:w="850"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6,00</w:t>
            </w:r>
          </w:p>
        </w:tc>
        <w:tc>
          <w:tcPr>
            <w:tcW w:w="993"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11,00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10,00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10,00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10,00</w:t>
            </w:r>
          </w:p>
        </w:tc>
        <w:tc>
          <w:tcPr>
            <w:tcW w:w="993"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10,00</w:t>
            </w:r>
          </w:p>
        </w:tc>
        <w:tc>
          <w:tcPr>
            <w:tcW w:w="850"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10,00</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5.1.1.</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Укрупнение академических подразделений и делегирование полномочий и ресурсов</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Доля централизуемых финансовых ресурсов, переданных подразделениям, % (на конец периода)</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lang w:val="en-US"/>
              </w:rPr>
              <w:t> </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lang w:val="en-US"/>
              </w:rPr>
              <w:t> </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 (апробация технологии)</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5.1.2.</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Внедрение модели "Управляющий комитет-Исполнительный менеджер" для управления административными процессами (вовлечение научно-педагогических работников в процессы принятия решений)</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xml:space="preserve">Доля административных процессов, </w:t>
            </w:r>
            <w:proofErr w:type="spellStart"/>
            <w:r w:rsidRPr="00624BB1">
              <w:rPr>
                <w:rFonts w:ascii="Times New Roman" w:eastAsia="Times New Roman" w:hAnsi="Times New Roman" w:cs="Times New Roman"/>
                <w:sz w:val="18"/>
                <w:szCs w:val="18"/>
              </w:rPr>
              <w:t>управляемыю</w:t>
            </w:r>
            <w:proofErr w:type="spellEnd"/>
            <w:r w:rsidRPr="00624BB1">
              <w:rPr>
                <w:rFonts w:ascii="Times New Roman" w:eastAsia="Times New Roman" w:hAnsi="Times New Roman" w:cs="Times New Roman"/>
                <w:sz w:val="18"/>
                <w:szCs w:val="18"/>
              </w:rPr>
              <w:t xml:space="preserve"> по модели "Управляющий комитет-Исполнительный менеджер",  в общем числе процессов, подлежащих управлению по такой модели, % (на конец периода)</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lang w:val="en-US"/>
              </w:rPr>
              <w:t> </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lang w:val="en-US"/>
              </w:rPr>
              <w:t> </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xml:space="preserve"> </w:t>
            </w:r>
            <w:r w:rsidRPr="00624BB1">
              <w:rPr>
                <w:rFonts w:ascii="Times New Roman" w:eastAsia="Times New Roman" w:hAnsi="Times New Roman" w:cs="Times New Roman"/>
                <w:sz w:val="18"/>
                <w:szCs w:val="18"/>
                <w:lang w:val="en-US"/>
              </w:rPr>
              <w:t>10 (</w:t>
            </w:r>
            <w:proofErr w:type="spellStart"/>
            <w:r w:rsidRPr="00624BB1">
              <w:rPr>
                <w:rFonts w:ascii="Times New Roman" w:eastAsia="Times New Roman" w:hAnsi="Times New Roman" w:cs="Times New Roman"/>
                <w:sz w:val="18"/>
                <w:szCs w:val="18"/>
                <w:lang w:val="en-US"/>
              </w:rPr>
              <w:t>апробация</w:t>
            </w:r>
            <w:proofErr w:type="spellEnd"/>
            <w:r w:rsidRPr="00624BB1">
              <w:rPr>
                <w:rFonts w:ascii="Times New Roman" w:eastAsia="Times New Roman" w:hAnsi="Times New Roman" w:cs="Times New Roman"/>
                <w:sz w:val="18"/>
                <w:szCs w:val="18"/>
                <w:lang w:val="en-US"/>
              </w:rPr>
              <w:t xml:space="preserve"> </w:t>
            </w:r>
            <w:proofErr w:type="spellStart"/>
            <w:r w:rsidRPr="00624BB1">
              <w:rPr>
                <w:rFonts w:ascii="Times New Roman" w:eastAsia="Times New Roman" w:hAnsi="Times New Roman" w:cs="Times New Roman"/>
                <w:sz w:val="18"/>
                <w:szCs w:val="18"/>
                <w:lang w:val="en-US"/>
              </w:rPr>
              <w:t>технологии</w:t>
            </w:r>
            <w:proofErr w:type="spellEnd"/>
            <w:r w:rsidRPr="00624BB1">
              <w:rPr>
                <w:rFonts w:ascii="Times New Roman" w:eastAsia="Times New Roman" w:hAnsi="Times New Roman" w:cs="Times New Roman"/>
                <w:sz w:val="18"/>
                <w:szCs w:val="18"/>
                <w:lang w:val="en-US"/>
              </w:rPr>
              <w:t>)</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tcBorders>
              <w:bottom w:val="single" w:sz="4" w:space="0" w:color="auto"/>
            </w:tcBorders>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5.1.3.</w:t>
            </w:r>
          </w:p>
        </w:tc>
        <w:tc>
          <w:tcPr>
            <w:tcW w:w="2796" w:type="dxa"/>
            <w:tcBorders>
              <w:bottom w:val="single" w:sz="4" w:space="0" w:color="auto"/>
            </w:tcBorders>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Развитие механизмов участия студентов в управлении</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Доля коллегиальных органов управления университета, в работе которых участвуют представители студенческих советов и организаций, % (на конец периода)</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1,00</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10,00</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10,00</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tcBorders>
              <w:right w:val="nil"/>
            </w:tcBorders>
            <w:shd w:val="clear" w:color="000000" w:fill="FFB461"/>
            <w:hideMark/>
          </w:tcPr>
          <w:p w:rsidR="00624BB1" w:rsidRPr="00624BB1" w:rsidRDefault="00624BB1" w:rsidP="00624BB1">
            <w:pPr>
              <w:spacing w:after="28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 xml:space="preserve">Проект 5.2.       </w:t>
            </w:r>
          </w:p>
        </w:tc>
        <w:tc>
          <w:tcPr>
            <w:tcW w:w="2796" w:type="dxa"/>
            <w:tcBorders>
              <w:left w:val="nil"/>
            </w:tcBorders>
            <w:shd w:val="clear" w:color="000000" w:fill="FFB461"/>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 xml:space="preserve">Оптимизация административных процессов </w:t>
            </w:r>
          </w:p>
        </w:tc>
        <w:tc>
          <w:tcPr>
            <w:tcW w:w="3402" w:type="dxa"/>
            <w:shd w:val="clear" w:color="000000" w:fill="FFB461"/>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млн. руб.</w:t>
            </w:r>
          </w:p>
        </w:tc>
        <w:tc>
          <w:tcPr>
            <w:tcW w:w="866"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31,60</w:t>
            </w:r>
          </w:p>
        </w:tc>
        <w:tc>
          <w:tcPr>
            <w:tcW w:w="835"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25,50</w:t>
            </w:r>
          </w:p>
        </w:tc>
        <w:tc>
          <w:tcPr>
            <w:tcW w:w="850"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25,50</w:t>
            </w:r>
          </w:p>
        </w:tc>
        <w:tc>
          <w:tcPr>
            <w:tcW w:w="993"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57,00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53,00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33,00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26,00</w:t>
            </w:r>
          </w:p>
        </w:tc>
        <w:tc>
          <w:tcPr>
            <w:tcW w:w="993"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19,00</w:t>
            </w:r>
          </w:p>
        </w:tc>
        <w:tc>
          <w:tcPr>
            <w:tcW w:w="850"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19,00</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5.2.1.</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Модернизация системы планирования деятельности и управления финансовыми ресурсами</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Степень внедрения технологии операционного планирования и бюджетирования по результатам, % (на конец года)</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10,00</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15,00</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25,00</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5.2.2.</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 xml:space="preserve">Внедрение системы регулярной оптимизации административных бизнес-процессов ("система </w:t>
            </w:r>
            <w:r w:rsidRPr="00624BB1">
              <w:rPr>
                <w:rFonts w:ascii="Times New Roman" w:eastAsia="Times New Roman" w:hAnsi="Times New Roman" w:cs="Times New Roman"/>
                <w:bCs/>
                <w:sz w:val="18"/>
                <w:szCs w:val="18"/>
              </w:rPr>
              <w:lastRenderedPageBreak/>
              <w:t>постоянных улучшений")</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lastRenderedPageBreak/>
              <w:t>Доля положительных оценок работниками университета качества административных процессов, %</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lang w:val="en-US"/>
              </w:rPr>
              <w:t> </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lang w:val="en-US"/>
              </w:rPr>
              <w:t> </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30,00</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tcBorders>
              <w:bottom w:val="single" w:sz="4" w:space="0" w:color="auto"/>
            </w:tcBorders>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lastRenderedPageBreak/>
              <w:t>Мероприятие 5.2.3.</w:t>
            </w:r>
          </w:p>
        </w:tc>
        <w:tc>
          <w:tcPr>
            <w:tcW w:w="2796" w:type="dxa"/>
            <w:tcBorders>
              <w:bottom w:val="single" w:sz="4" w:space="0" w:color="auto"/>
            </w:tcBorders>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Перевод административных сервисов в электронный формат</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Количество административных сервисов, оказываемых в электронном формате, ед. (на конец периода)</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lang w:val="en-US"/>
              </w:rPr>
              <w:t> </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lang w:val="en-US"/>
              </w:rPr>
              <w:t> </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tcBorders>
              <w:right w:val="nil"/>
            </w:tcBorders>
            <w:shd w:val="clear" w:color="000000" w:fill="FFB461"/>
            <w:hideMark/>
          </w:tcPr>
          <w:p w:rsidR="00624BB1" w:rsidRPr="00624BB1" w:rsidRDefault="00624BB1" w:rsidP="00624BB1">
            <w:pPr>
              <w:spacing w:after="28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 xml:space="preserve">Проект 5.3.       </w:t>
            </w:r>
          </w:p>
        </w:tc>
        <w:tc>
          <w:tcPr>
            <w:tcW w:w="2796" w:type="dxa"/>
            <w:tcBorders>
              <w:left w:val="nil"/>
            </w:tcBorders>
            <w:shd w:val="clear" w:color="000000" w:fill="FFB461"/>
            <w:hideMark/>
          </w:tcPr>
          <w:p w:rsidR="00624BB1" w:rsidRPr="00624BB1" w:rsidRDefault="00624BB1" w:rsidP="00624BB1">
            <w:pPr>
              <w:spacing w:after="0" w:line="240" w:lineRule="auto"/>
              <w:rPr>
                <w:rFonts w:ascii="Times New Roman" w:eastAsia="Times New Roman" w:hAnsi="Times New Roman" w:cs="Times New Roman"/>
                <w:bCs/>
                <w:sz w:val="18"/>
                <w:szCs w:val="18"/>
              </w:rPr>
            </w:pPr>
            <w:proofErr w:type="spellStart"/>
            <w:r w:rsidRPr="00624BB1">
              <w:rPr>
                <w:rFonts w:ascii="Times New Roman" w:eastAsia="Times New Roman" w:hAnsi="Times New Roman" w:cs="Times New Roman"/>
                <w:bCs/>
                <w:sz w:val="18"/>
                <w:szCs w:val="18"/>
              </w:rPr>
              <w:t>Сервисно</w:t>
            </w:r>
            <w:proofErr w:type="spellEnd"/>
            <w:r w:rsidRPr="00624BB1">
              <w:rPr>
                <w:rFonts w:ascii="Times New Roman" w:eastAsia="Times New Roman" w:hAnsi="Times New Roman" w:cs="Times New Roman"/>
                <w:bCs/>
                <w:sz w:val="18"/>
                <w:szCs w:val="18"/>
              </w:rPr>
              <w:t>-ориентированная модель управления IT-ресурсами</w:t>
            </w:r>
          </w:p>
        </w:tc>
        <w:tc>
          <w:tcPr>
            <w:tcW w:w="3402" w:type="dxa"/>
            <w:shd w:val="clear" w:color="000000" w:fill="FFB461"/>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млн. руб.</w:t>
            </w:r>
          </w:p>
        </w:tc>
        <w:tc>
          <w:tcPr>
            <w:tcW w:w="866"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5,19</w:t>
            </w:r>
          </w:p>
        </w:tc>
        <w:tc>
          <w:tcPr>
            <w:tcW w:w="835"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25,00</w:t>
            </w:r>
          </w:p>
        </w:tc>
        <w:tc>
          <w:tcPr>
            <w:tcW w:w="850"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25,00</w:t>
            </w:r>
          </w:p>
        </w:tc>
        <w:tc>
          <w:tcPr>
            <w:tcW w:w="993"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55,00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60,00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60,00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30,00</w:t>
            </w:r>
          </w:p>
        </w:tc>
        <w:tc>
          <w:tcPr>
            <w:tcW w:w="993"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30,00</w:t>
            </w:r>
          </w:p>
        </w:tc>
        <w:tc>
          <w:tcPr>
            <w:tcW w:w="850"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30,00</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5.3.1.</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Создание собственного центра разработки корпоративных информационных систем</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Доля корпоративных информационных систем ВШЭ, модифицируемых и разрабатываемых собственными силами, % (на конец периода)</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lang w:val="en-US"/>
              </w:rPr>
              <w:t> </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lang w:val="en-US"/>
              </w:rPr>
              <w:t> </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40,00</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tcBorders>
              <w:bottom w:val="single" w:sz="4" w:space="0" w:color="auto"/>
            </w:tcBorders>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5.3.2.</w:t>
            </w:r>
          </w:p>
        </w:tc>
        <w:tc>
          <w:tcPr>
            <w:tcW w:w="2796" w:type="dxa"/>
            <w:tcBorders>
              <w:bottom w:val="single" w:sz="4" w:space="0" w:color="auto"/>
            </w:tcBorders>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Переход к портальной модели интеграции IT-ресурсов</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Осуществление перехода к портальной модели интеграции IT-ресурсов, % реализации</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lang w:val="en-US"/>
              </w:rPr>
              <w:t> </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lang w:val="en-US"/>
              </w:rPr>
              <w:t> </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30,00</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tcBorders>
              <w:right w:val="nil"/>
            </w:tcBorders>
            <w:shd w:val="clear" w:color="000000" w:fill="FFB461"/>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 xml:space="preserve">Проект 5.4.         </w:t>
            </w:r>
          </w:p>
        </w:tc>
        <w:tc>
          <w:tcPr>
            <w:tcW w:w="2796" w:type="dxa"/>
            <w:tcBorders>
              <w:left w:val="nil"/>
            </w:tcBorders>
            <w:shd w:val="clear" w:color="000000" w:fill="FFB461"/>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Развитие кампуса</w:t>
            </w:r>
          </w:p>
        </w:tc>
        <w:tc>
          <w:tcPr>
            <w:tcW w:w="3402" w:type="dxa"/>
            <w:shd w:val="clear" w:color="000000" w:fill="FFB461"/>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млн. руб.***</w:t>
            </w:r>
          </w:p>
        </w:tc>
        <w:tc>
          <w:tcPr>
            <w:tcW w:w="866"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441,71</w:t>
            </w:r>
          </w:p>
        </w:tc>
        <w:tc>
          <w:tcPr>
            <w:tcW w:w="835"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204,00</w:t>
            </w:r>
          </w:p>
        </w:tc>
        <w:tc>
          <w:tcPr>
            <w:tcW w:w="850"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327,00</w:t>
            </w:r>
          </w:p>
        </w:tc>
        <w:tc>
          <w:tcPr>
            <w:tcW w:w="993"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555,00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555,00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365,00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363,00</w:t>
            </w:r>
          </w:p>
        </w:tc>
        <w:tc>
          <w:tcPr>
            <w:tcW w:w="993"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362,00</w:t>
            </w:r>
          </w:p>
        </w:tc>
        <w:tc>
          <w:tcPr>
            <w:tcW w:w="850"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360,00</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5.4.1.</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Повышение стандартов размещения научно-образовательных подразделений</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Доля научно-педагогических работников, имеющих персональные рабочие места в помещениях университета, % (на конец периода)</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5,00</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7,00</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8,00</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tcBorders>
              <w:bottom w:val="single" w:sz="4" w:space="0" w:color="auto"/>
            </w:tcBorders>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5.4.2.</w:t>
            </w:r>
          </w:p>
        </w:tc>
        <w:tc>
          <w:tcPr>
            <w:tcW w:w="2796" w:type="dxa"/>
            <w:tcBorders>
              <w:bottom w:val="single" w:sz="4" w:space="0" w:color="auto"/>
            </w:tcBorders>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Повышение качества социальной инфраструктуры</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Степень достижения целевых стандартов качества социальной инфраструктуры университета, % (на конец периода)</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lang w:val="en-US"/>
              </w:rPr>
              <w:t> </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lang w:val="en-US"/>
              </w:rPr>
              <w:t> </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10,00</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tcBorders>
              <w:right w:val="nil"/>
            </w:tcBorders>
            <w:shd w:val="clear" w:color="000000" w:fill="85FF94"/>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СИ 6</w:t>
            </w:r>
          </w:p>
        </w:tc>
        <w:tc>
          <w:tcPr>
            <w:tcW w:w="2796" w:type="dxa"/>
            <w:tcBorders>
              <w:left w:val="nil"/>
            </w:tcBorders>
            <w:shd w:val="clear" w:color="000000" w:fill="85FF94"/>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Социальная миссия университета</w:t>
            </w:r>
          </w:p>
        </w:tc>
        <w:tc>
          <w:tcPr>
            <w:tcW w:w="3402" w:type="dxa"/>
            <w:shd w:val="clear" w:color="000000" w:fill="85FF94"/>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млн. руб.</w:t>
            </w:r>
          </w:p>
        </w:tc>
        <w:tc>
          <w:tcPr>
            <w:tcW w:w="866"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5,00</w:t>
            </w:r>
          </w:p>
        </w:tc>
        <w:tc>
          <w:tcPr>
            <w:tcW w:w="835"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34,50</w:t>
            </w:r>
          </w:p>
        </w:tc>
        <w:tc>
          <w:tcPr>
            <w:tcW w:w="850"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38,00</w:t>
            </w:r>
          </w:p>
        </w:tc>
        <w:tc>
          <w:tcPr>
            <w:tcW w:w="993"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83,00</w:t>
            </w:r>
          </w:p>
        </w:tc>
        <w:tc>
          <w:tcPr>
            <w:tcW w:w="992"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83,00</w:t>
            </w:r>
          </w:p>
        </w:tc>
        <w:tc>
          <w:tcPr>
            <w:tcW w:w="992"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73,00</w:t>
            </w:r>
          </w:p>
        </w:tc>
        <w:tc>
          <w:tcPr>
            <w:tcW w:w="992"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73,00</w:t>
            </w:r>
          </w:p>
        </w:tc>
        <w:tc>
          <w:tcPr>
            <w:tcW w:w="993"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73,00</w:t>
            </w:r>
          </w:p>
        </w:tc>
        <w:tc>
          <w:tcPr>
            <w:tcW w:w="850" w:type="dxa"/>
            <w:shd w:val="clear" w:color="000000" w:fill="85FF94"/>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73,00</w:t>
            </w:r>
          </w:p>
        </w:tc>
      </w:tr>
      <w:tr w:rsidR="00624BB1" w:rsidRPr="00624BB1" w:rsidTr="0023079C">
        <w:trPr>
          <w:trHeight w:val="20"/>
        </w:trPr>
        <w:tc>
          <w:tcPr>
            <w:tcW w:w="1457" w:type="dxa"/>
            <w:tcBorders>
              <w:right w:val="nil"/>
            </w:tcBorders>
            <w:shd w:val="clear" w:color="000000" w:fill="FFB461"/>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 xml:space="preserve">Проект 6.1.       </w:t>
            </w:r>
          </w:p>
        </w:tc>
        <w:tc>
          <w:tcPr>
            <w:tcW w:w="2796" w:type="dxa"/>
            <w:tcBorders>
              <w:left w:val="nil"/>
            </w:tcBorders>
            <w:shd w:val="clear" w:color="000000" w:fill="FFB461"/>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Распространение знаний в области социального развития и повышение стандартов образования</w:t>
            </w:r>
          </w:p>
        </w:tc>
        <w:tc>
          <w:tcPr>
            <w:tcW w:w="3402" w:type="dxa"/>
            <w:shd w:val="clear" w:color="000000" w:fill="FFB461"/>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млн. руб.</w:t>
            </w:r>
          </w:p>
        </w:tc>
        <w:tc>
          <w:tcPr>
            <w:tcW w:w="866"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5,00</w:t>
            </w:r>
          </w:p>
        </w:tc>
        <w:tc>
          <w:tcPr>
            <w:tcW w:w="835"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27,50</w:t>
            </w:r>
          </w:p>
        </w:tc>
        <w:tc>
          <w:tcPr>
            <w:tcW w:w="850"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28,50</w:t>
            </w:r>
          </w:p>
        </w:tc>
        <w:tc>
          <w:tcPr>
            <w:tcW w:w="993"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66,00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66,00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56,00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56,00</w:t>
            </w:r>
          </w:p>
        </w:tc>
        <w:tc>
          <w:tcPr>
            <w:tcW w:w="993"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56,00</w:t>
            </w:r>
          </w:p>
        </w:tc>
        <w:tc>
          <w:tcPr>
            <w:tcW w:w="850"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56,00</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6.1.1.</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Подготовка и переподготовка учителей, преподавателей и исследователей</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Количество учителей, преподавателей и исследователей российских и международных организаций, принявших участие в программах подготовки и повышения квалификации ВШЭ, чел.</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200</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300</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6.1.2.</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Подготовка, переподготовка и повышение квалификации менеджеров образования</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Количество менеджеров и администраторов образования, принявших участие в программах подготовки и повышения квалификации ВШЭ, чел.</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150</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200</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tcBorders>
              <w:bottom w:val="single" w:sz="4" w:space="0" w:color="auto"/>
            </w:tcBorders>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 xml:space="preserve">Мероприятие </w:t>
            </w:r>
            <w:r w:rsidRPr="00624BB1">
              <w:rPr>
                <w:rFonts w:ascii="Times New Roman" w:eastAsia="Times New Roman" w:hAnsi="Times New Roman" w:cs="Times New Roman"/>
                <w:bCs/>
                <w:sz w:val="18"/>
                <w:szCs w:val="18"/>
              </w:rPr>
              <w:lastRenderedPageBreak/>
              <w:t>6.1.3.</w:t>
            </w:r>
          </w:p>
        </w:tc>
        <w:tc>
          <w:tcPr>
            <w:tcW w:w="2796" w:type="dxa"/>
            <w:tcBorders>
              <w:bottom w:val="single" w:sz="4" w:space="0" w:color="auto"/>
            </w:tcBorders>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lastRenderedPageBreak/>
              <w:t xml:space="preserve">Разработка и продвижение </w:t>
            </w:r>
            <w:r w:rsidRPr="00624BB1">
              <w:rPr>
                <w:rFonts w:ascii="Times New Roman" w:eastAsia="Times New Roman" w:hAnsi="Times New Roman" w:cs="Times New Roman"/>
                <w:bCs/>
                <w:sz w:val="18"/>
                <w:szCs w:val="18"/>
              </w:rPr>
              <w:lastRenderedPageBreak/>
              <w:t>открытых дистанционных курсов на платформах MOOC (</w:t>
            </w:r>
            <w:proofErr w:type="spellStart"/>
            <w:r w:rsidRPr="00624BB1">
              <w:rPr>
                <w:rFonts w:ascii="Times New Roman" w:eastAsia="Times New Roman" w:hAnsi="Times New Roman" w:cs="Times New Roman"/>
                <w:bCs/>
                <w:sz w:val="18"/>
                <w:szCs w:val="18"/>
              </w:rPr>
              <w:t>Massive</w:t>
            </w:r>
            <w:proofErr w:type="spellEnd"/>
            <w:r w:rsidRPr="00624BB1">
              <w:rPr>
                <w:rFonts w:ascii="Times New Roman" w:eastAsia="Times New Roman" w:hAnsi="Times New Roman" w:cs="Times New Roman"/>
                <w:bCs/>
                <w:sz w:val="18"/>
                <w:szCs w:val="18"/>
              </w:rPr>
              <w:t xml:space="preserve"> </w:t>
            </w:r>
            <w:proofErr w:type="spellStart"/>
            <w:r w:rsidRPr="00624BB1">
              <w:rPr>
                <w:rFonts w:ascii="Times New Roman" w:eastAsia="Times New Roman" w:hAnsi="Times New Roman" w:cs="Times New Roman"/>
                <w:bCs/>
                <w:sz w:val="18"/>
                <w:szCs w:val="18"/>
              </w:rPr>
              <w:t>Open</w:t>
            </w:r>
            <w:proofErr w:type="spellEnd"/>
            <w:r w:rsidRPr="00624BB1">
              <w:rPr>
                <w:rFonts w:ascii="Times New Roman" w:eastAsia="Times New Roman" w:hAnsi="Times New Roman" w:cs="Times New Roman"/>
                <w:bCs/>
                <w:sz w:val="18"/>
                <w:szCs w:val="18"/>
              </w:rPr>
              <w:t xml:space="preserve"> </w:t>
            </w:r>
            <w:proofErr w:type="spellStart"/>
            <w:r w:rsidRPr="00624BB1">
              <w:rPr>
                <w:rFonts w:ascii="Times New Roman" w:eastAsia="Times New Roman" w:hAnsi="Times New Roman" w:cs="Times New Roman"/>
                <w:bCs/>
                <w:sz w:val="18"/>
                <w:szCs w:val="18"/>
              </w:rPr>
              <w:t>On-line</w:t>
            </w:r>
            <w:proofErr w:type="spellEnd"/>
            <w:r w:rsidRPr="00624BB1">
              <w:rPr>
                <w:rFonts w:ascii="Times New Roman" w:eastAsia="Times New Roman" w:hAnsi="Times New Roman" w:cs="Times New Roman"/>
                <w:bCs/>
                <w:sz w:val="18"/>
                <w:szCs w:val="18"/>
              </w:rPr>
              <w:t xml:space="preserve"> </w:t>
            </w:r>
            <w:proofErr w:type="spellStart"/>
            <w:r w:rsidRPr="00624BB1">
              <w:rPr>
                <w:rFonts w:ascii="Times New Roman" w:eastAsia="Times New Roman" w:hAnsi="Times New Roman" w:cs="Times New Roman"/>
                <w:bCs/>
                <w:sz w:val="18"/>
                <w:szCs w:val="18"/>
              </w:rPr>
              <w:t>Courses</w:t>
            </w:r>
            <w:proofErr w:type="spellEnd"/>
            <w:r w:rsidRPr="00624BB1">
              <w:rPr>
                <w:rFonts w:ascii="Times New Roman" w:eastAsia="Times New Roman" w:hAnsi="Times New Roman" w:cs="Times New Roman"/>
                <w:bCs/>
                <w:sz w:val="18"/>
                <w:szCs w:val="18"/>
              </w:rPr>
              <w:t>)</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lastRenderedPageBreak/>
              <w:t xml:space="preserve">Количество разработанных и </w:t>
            </w:r>
            <w:r w:rsidRPr="00624BB1">
              <w:rPr>
                <w:rFonts w:ascii="Times New Roman" w:eastAsia="Times New Roman" w:hAnsi="Times New Roman" w:cs="Times New Roman"/>
                <w:sz w:val="18"/>
                <w:szCs w:val="18"/>
              </w:rPr>
              <w:lastRenderedPageBreak/>
              <w:t>размещенных на соответствующих платформах открытых дистанционных курсов ВШЭ (</w:t>
            </w:r>
            <w:proofErr w:type="spellStart"/>
            <w:r w:rsidRPr="00624BB1">
              <w:rPr>
                <w:rFonts w:ascii="Times New Roman" w:eastAsia="Times New Roman" w:hAnsi="Times New Roman" w:cs="Times New Roman"/>
                <w:sz w:val="18"/>
                <w:szCs w:val="18"/>
              </w:rPr>
              <w:t>MOOCs</w:t>
            </w:r>
            <w:proofErr w:type="spellEnd"/>
            <w:r w:rsidRPr="00624BB1">
              <w:rPr>
                <w:rFonts w:ascii="Times New Roman" w:eastAsia="Times New Roman" w:hAnsi="Times New Roman" w:cs="Times New Roman"/>
                <w:sz w:val="18"/>
                <w:szCs w:val="18"/>
              </w:rPr>
              <w:t>), ед.</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lastRenderedPageBreak/>
              <w:t>3</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7</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10</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tcBorders>
              <w:right w:val="nil"/>
            </w:tcBorders>
            <w:shd w:val="clear" w:color="000000" w:fill="FFB461"/>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lastRenderedPageBreak/>
              <w:t xml:space="preserve">Проект 6.2.       </w:t>
            </w:r>
          </w:p>
        </w:tc>
        <w:tc>
          <w:tcPr>
            <w:tcW w:w="2796" w:type="dxa"/>
            <w:tcBorders>
              <w:left w:val="nil"/>
            </w:tcBorders>
            <w:shd w:val="clear" w:color="000000" w:fill="FFB461"/>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Участие в анализе, формировании и обсуждении политики</w:t>
            </w:r>
          </w:p>
        </w:tc>
        <w:tc>
          <w:tcPr>
            <w:tcW w:w="3402" w:type="dxa"/>
            <w:shd w:val="clear" w:color="000000" w:fill="FFB461"/>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млн. руб.</w:t>
            </w:r>
          </w:p>
        </w:tc>
        <w:tc>
          <w:tcPr>
            <w:tcW w:w="866"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0,00</w:t>
            </w:r>
          </w:p>
        </w:tc>
        <w:tc>
          <w:tcPr>
            <w:tcW w:w="835"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5,50</w:t>
            </w:r>
          </w:p>
        </w:tc>
        <w:tc>
          <w:tcPr>
            <w:tcW w:w="850"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7,50</w:t>
            </w:r>
          </w:p>
        </w:tc>
        <w:tc>
          <w:tcPr>
            <w:tcW w:w="993"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13,00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13,00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13,00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13,00</w:t>
            </w:r>
          </w:p>
        </w:tc>
        <w:tc>
          <w:tcPr>
            <w:tcW w:w="993"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13,00</w:t>
            </w:r>
          </w:p>
        </w:tc>
        <w:tc>
          <w:tcPr>
            <w:tcW w:w="850"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13,00</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6.2.1.</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Развитие экспертно-аналитической работы</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xml:space="preserve">Количество докладов, аналитических записок, методических рекомендаций и проектов нормативных актов подготовленных ВШЭ, ед. </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52</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30</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43</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6.2.2.</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Организация общественного обсуждения социально-экономической, научной и культурной политики</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Количество публичных мероприятий, шт.</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tcBorders>
              <w:bottom w:val="single" w:sz="4" w:space="0" w:color="auto"/>
            </w:tcBorders>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6.2.3.</w:t>
            </w:r>
          </w:p>
        </w:tc>
        <w:tc>
          <w:tcPr>
            <w:tcW w:w="2796" w:type="dxa"/>
            <w:tcBorders>
              <w:bottom w:val="single" w:sz="4" w:space="0" w:color="auto"/>
            </w:tcBorders>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Развитие публичных информационных ресурсов ВШЭ</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Общее количество уникальных посетителей внешних информационных онлайн-ресурсов, созданных ВШЭ, ед.</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10000</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15000</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15000</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tcBorders>
              <w:right w:val="nil"/>
            </w:tcBorders>
            <w:shd w:val="clear" w:color="000000" w:fill="FFB461"/>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 xml:space="preserve">Проект 6.3.       </w:t>
            </w:r>
          </w:p>
        </w:tc>
        <w:tc>
          <w:tcPr>
            <w:tcW w:w="2796" w:type="dxa"/>
            <w:tcBorders>
              <w:left w:val="nil"/>
            </w:tcBorders>
            <w:shd w:val="clear" w:color="000000" w:fill="FFB461"/>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Университет, открытый городу</w:t>
            </w:r>
          </w:p>
        </w:tc>
        <w:tc>
          <w:tcPr>
            <w:tcW w:w="3402" w:type="dxa"/>
            <w:shd w:val="clear" w:color="000000" w:fill="FFB461"/>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млн. руб.</w:t>
            </w:r>
          </w:p>
        </w:tc>
        <w:tc>
          <w:tcPr>
            <w:tcW w:w="866"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0,00</w:t>
            </w:r>
          </w:p>
        </w:tc>
        <w:tc>
          <w:tcPr>
            <w:tcW w:w="835"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1,50</w:t>
            </w:r>
          </w:p>
        </w:tc>
        <w:tc>
          <w:tcPr>
            <w:tcW w:w="850"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2,00</w:t>
            </w:r>
          </w:p>
        </w:tc>
        <w:tc>
          <w:tcPr>
            <w:tcW w:w="993"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4,00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4,00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4,00</w:t>
            </w:r>
          </w:p>
        </w:tc>
        <w:tc>
          <w:tcPr>
            <w:tcW w:w="992"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4,00</w:t>
            </w:r>
          </w:p>
        </w:tc>
        <w:tc>
          <w:tcPr>
            <w:tcW w:w="993"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4,00</w:t>
            </w:r>
          </w:p>
        </w:tc>
        <w:tc>
          <w:tcPr>
            <w:tcW w:w="850" w:type="dxa"/>
            <w:shd w:val="clear" w:color="000000" w:fill="FFB461"/>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4,00</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6.3.1.</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 xml:space="preserve">Реализация образовательных, культурно-просветительских проектов для населения </w:t>
            </w:r>
            <w:proofErr w:type="spellStart"/>
            <w:r w:rsidRPr="00624BB1">
              <w:rPr>
                <w:rFonts w:ascii="Times New Roman" w:eastAsia="Times New Roman" w:hAnsi="Times New Roman" w:cs="Times New Roman"/>
                <w:bCs/>
                <w:sz w:val="18"/>
                <w:szCs w:val="18"/>
              </w:rPr>
              <w:t>г.Москвы</w:t>
            </w:r>
            <w:proofErr w:type="spellEnd"/>
            <w:r w:rsidRPr="00624BB1">
              <w:rPr>
                <w:rFonts w:ascii="Times New Roman" w:eastAsia="Times New Roman" w:hAnsi="Times New Roman" w:cs="Times New Roman"/>
                <w:bCs/>
                <w:sz w:val="18"/>
                <w:szCs w:val="18"/>
              </w:rPr>
              <w:t xml:space="preserve"> и развитие на базе университета публичной экспертной площадки в интересах города</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Доля научно-педагогических работников, вовлеченных в образовательные, культурно-просветительские проекты университета и публичные экспертные мероприятия по вопросам городского развития, %</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4</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4</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r w:rsidR="00624BB1" w:rsidRPr="00624BB1" w:rsidTr="0023079C">
        <w:trPr>
          <w:trHeight w:val="20"/>
        </w:trPr>
        <w:tc>
          <w:tcPr>
            <w:tcW w:w="1457"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Мероприятие 6.3.2.</w:t>
            </w:r>
          </w:p>
        </w:tc>
        <w:tc>
          <w:tcPr>
            <w:tcW w:w="2796"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bCs/>
                <w:sz w:val="18"/>
                <w:szCs w:val="18"/>
              </w:rPr>
            </w:pPr>
            <w:r w:rsidRPr="00624BB1">
              <w:rPr>
                <w:rFonts w:ascii="Times New Roman" w:eastAsia="Times New Roman" w:hAnsi="Times New Roman" w:cs="Times New Roman"/>
                <w:bCs/>
                <w:sz w:val="18"/>
                <w:szCs w:val="18"/>
              </w:rPr>
              <w:t>Вовлечение студентов университета в культурные и благотворительные проекты в интересах города</w:t>
            </w:r>
          </w:p>
        </w:tc>
        <w:tc>
          <w:tcPr>
            <w:tcW w:w="3402" w:type="dxa"/>
            <w:shd w:val="clear" w:color="auto" w:fill="auto"/>
            <w:hideMark/>
          </w:tcPr>
          <w:p w:rsidR="00624BB1" w:rsidRPr="00624BB1" w:rsidRDefault="00624BB1" w:rsidP="00624BB1">
            <w:pPr>
              <w:spacing w:after="0" w:line="240" w:lineRule="auto"/>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Численность студентов, вовлеченных в культурные и благотворительные проекты университета, чел.</w:t>
            </w:r>
          </w:p>
        </w:tc>
        <w:tc>
          <w:tcPr>
            <w:tcW w:w="866"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500</w:t>
            </w:r>
          </w:p>
        </w:tc>
        <w:tc>
          <w:tcPr>
            <w:tcW w:w="835"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350</w:t>
            </w:r>
          </w:p>
        </w:tc>
        <w:tc>
          <w:tcPr>
            <w:tcW w:w="850" w:type="dxa"/>
            <w:shd w:val="clear" w:color="auto" w:fill="auto"/>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350</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2"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993"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c>
          <w:tcPr>
            <w:tcW w:w="850" w:type="dxa"/>
            <w:shd w:val="clear" w:color="000000" w:fill="D9D9D9"/>
            <w:vAlign w:val="center"/>
            <w:hideMark/>
          </w:tcPr>
          <w:p w:rsidR="00624BB1" w:rsidRPr="00624BB1" w:rsidRDefault="00624BB1" w:rsidP="00624BB1">
            <w:pPr>
              <w:spacing w:after="0" w:line="240" w:lineRule="auto"/>
              <w:jc w:val="center"/>
              <w:rPr>
                <w:rFonts w:ascii="Times New Roman" w:eastAsia="Times New Roman" w:hAnsi="Times New Roman" w:cs="Times New Roman"/>
                <w:sz w:val="18"/>
                <w:szCs w:val="18"/>
              </w:rPr>
            </w:pPr>
            <w:r w:rsidRPr="00624BB1">
              <w:rPr>
                <w:rFonts w:ascii="Times New Roman" w:eastAsia="Times New Roman" w:hAnsi="Times New Roman" w:cs="Times New Roman"/>
                <w:sz w:val="18"/>
                <w:szCs w:val="18"/>
              </w:rPr>
              <w:t> </w:t>
            </w:r>
          </w:p>
        </w:tc>
      </w:tr>
    </w:tbl>
    <w:p w:rsidR="00057D54" w:rsidRPr="0023079C" w:rsidRDefault="00057D54" w:rsidP="00624BB1">
      <w:pPr>
        <w:pStyle w:val="12"/>
        <w:spacing w:after="0" w:line="240" w:lineRule="auto"/>
        <w:ind w:left="709"/>
        <w:jc w:val="both"/>
        <w:rPr>
          <w:rFonts w:ascii="Times New Roman" w:hAnsi="Times New Roman"/>
          <w:sz w:val="18"/>
          <w:szCs w:val="18"/>
        </w:rPr>
      </w:pPr>
      <w:r w:rsidRPr="0023079C">
        <w:rPr>
          <w:rFonts w:ascii="Times New Roman" w:hAnsi="Times New Roman"/>
          <w:sz w:val="18"/>
          <w:szCs w:val="18"/>
        </w:rPr>
        <w:t xml:space="preserve">* объемы финансирования рассчитаны с учетом прогнозов динамики нормативов финансирования государственных образовательных услуг и цен на платные образовательные программы, а также включают прогнозы динамики объемов контрактных работ и предполагаемый объем финансирования научных исследований в рамках государственного задания. Ресурсное обеспечение мероприятий будет корректироваться ежегодно, с учетом достижения определенности по вышеперечисленным факторам и текущей </w:t>
      </w:r>
      <w:r w:rsidR="00624BB1" w:rsidRPr="0023079C">
        <w:rPr>
          <w:rFonts w:ascii="Times New Roman" w:hAnsi="Times New Roman"/>
          <w:sz w:val="18"/>
          <w:szCs w:val="18"/>
        </w:rPr>
        <w:t>рыночной конъюнктуры.</w:t>
      </w:r>
      <w:r w:rsidR="00624BB1" w:rsidRPr="0023079C">
        <w:rPr>
          <w:rFonts w:ascii="Times New Roman" w:hAnsi="Times New Roman"/>
          <w:sz w:val="18"/>
          <w:szCs w:val="18"/>
        </w:rPr>
        <w:tab/>
      </w:r>
    </w:p>
    <w:p w:rsidR="00057D54" w:rsidRPr="0023079C" w:rsidRDefault="00057D54" w:rsidP="00624BB1">
      <w:pPr>
        <w:pStyle w:val="12"/>
        <w:spacing w:after="0" w:line="240" w:lineRule="auto"/>
        <w:ind w:left="709"/>
        <w:jc w:val="both"/>
        <w:rPr>
          <w:rFonts w:ascii="Times New Roman" w:hAnsi="Times New Roman"/>
          <w:sz w:val="18"/>
          <w:szCs w:val="18"/>
        </w:rPr>
      </w:pPr>
      <w:r w:rsidRPr="0023079C">
        <w:rPr>
          <w:rFonts w:ascii="Times New Roman" w:hAnsi="Times New Roman"/>
          <w:sz w:val="18"/>
          <w:szCs w:val="18"/>
        </w:rPr>
        <w:t>** с учетом объемов дополнительных ассигнований, рассматриваемых в ходе формирования федерального бюджета на 2014 год и плановый период 2015 и 2016 годов (поручение Правительства Российской Федерации от 04.10</w:t>
      </w:r>
      <w:r w:rsidR="00624BB1" w:rsidRPr="0023079C">
        <w:rPr>
          <w:rFonts w:ascii="Times New Roman" w:hAnsi="Times New Roman"/>
          <w:sz w:val="18"/>
          <w:szCs w:val="18"/>
        </w:rPr>
        <w:t>.2013 № ОГ-П17-7091).</w:t>
      </w:r>
    </w:p>
    <w:p w:rsidR="00057D54" w:rsidRDefault="00057D54" w:rsidP="0023079C">
      <w:pPr>
        <w:pStyle w:val="12"/>
        <w:spacing w:after="0" w:line="240" w:lineRule="auto"/>
        <w:ind w:left="709"/>
        <w:jc w:val="both"/>
        <w:rPr>
          <w:rFonts w:ascii="Times New Roman" w:hAnsi="Times New Roman"/>
          <w:sz w:val="28"/>
          <w:szCs w:val="28"/>
          <w:highlight w:val="yellow"/>
        </w:rPr>
      </w:pPr>
      <w:r w:rsidRPr="0023079C">
        <w:rPr>
          <w:rFonts w:ascii="Times New Roman" w:hAnsi="Times New Roman"/>
          <w:sz w:val="18"/>
          <w:szCs w:val="18"/>
        </w:rPr>
        <w:t xml:space="preserve">*** включая финансирование капитального ремонта вводимых в эксплуатацию зданий и помещений, в том числе </w:t>
      </w:r>
      <w:r w:rsidR="00673C6F">
        <w:rPr>
          <w:rFonts w:ascii="Times New Roman" w:hAnsi="Times New Roman"/>
          <w:sz w:val="18"/>
          <w:szCs w:val="18"/>
          <w:lang w:val="en-US"/>
        </w:rPr>
        <w:t>c</w:t>
      </w:r>
      <w:r w:rsidRPr="0023079C">
        <w:rPr>
          <w:rFonts w:ascii="Times New Roman" w:hAnsi="Times New Roman"/>
          <w:sz w:val="18"/>
          <w:szCs w:val="18"/>
        </w:rPr>
        <w:t xml:space="preserve"> учетом дополнительных ассигнований, рассматриваемых в ходе формирования федерального бюджета на 2014 год и плановый период 2015 и 2016 годов (поручение Правительства Российской Федерации от 04.10.2013 № ОГ-П17-7091), без учета государственных капитальных вложений.</w:t>
      </w:r>
      <w:r>
        <w:rPr>
          <w:rFonts w:ascii="Times New Roman" w:hAnsi="Times New Roman"/>
          <w:sz w:val="28"/>
          <w:szCs w:val="28"/>
          <w:highlight w:val="yellow"/>
        </w:rPr>
        <w:br w:type="page"/>
      </w:r>
    </w:p>
    <w:p w:rsidR="00472F2A" w:rsidRDefault="00472F2A" w:rsidP="00472F2A">
      <w:pPr>
        <w:pStyle w:val="2"/>
        <w:numPr>
          <w:ilvl w:val="1"/>
          <w:numId w:val="40"/>
        </w:numPr>
        <w:spacing w:before="0" w:after="0" w:line="360" w:lineRule="auto"/>
        <w:ind w:left="0" w:firstLine="709"/>
        <w:rPr>
          <w:rFonts w:ascii="Times New Roman" w:hAnsi="Times New Roman" w:cs="Times New Roman"/>
          <w:i w:val="0"/>
          <w:lang w:val="en-US"/>
        </w:rPr>
      </w:pPr>
      <w:bookmarkStart w:id="31" w:name="_Toc367208511"/>
      <w:bookmarkStart w:id="32" w:name="_Toc369080184"/>
      <w:bookmarkStart w:id="33" w:name="_Toc369601175"/>
      <w:r w:rsidRPr="00F47C63">
        <w:rPr>
          <w:rFonts w:ascii="Times New Roman" w:hAnsi="Times New Roman" w:cs="Times New Roman"/>
          <w:i w:val="0"/>
        </w:rPr>
        <w:lastRenderedPageBreak/>
        <w:t xml:space="preserve">Быстрые победы </w:t>
      </w:r>
      <w:bookmarkEnd w:id="31"/>
      <w:r w:rsidRPr="00F47C63">
        <w:rPr>
          <w:rFonts w:ascii="Times New Roman" w:hAnsi="Times New Roman" w:cs="Times New Roman"/>
          <w:i w:val="0"/>
        </w:rPr>
        <w:t>2013–2014 гг.</w:t>
      </w:r>
      <w:bookmarkEnd w:id="32"/>
      <w:bookmarkEnd w:id="33"/>
    </w:p>
    <w:tbl>
      <w:tblPr>
        <w:tblStyle w:val="a5"/>
        <w:tblW w:w="15276" w:type="dxa"/>
        <w:tblLook w:val="04A0" w:firstRow="1" w:lastRow="0" w:firstColumn="1" w:lastColumn="0" w:noHBand="0" w:noVBand="1"/>
      </w:tblPr>
      <w:tblGrid>
        <w:gridCol w:w="747"/>
        <w:gridCol w:w="5035"/>
        <w:gridCol w:w="4746"/>
        <w:gridCol w:w="4748"/>
      </w:tblGrid>
      <w:tr w:rsidR="00472F2A" w:rsidRPr="00CF2208" w:rsidTr="00EF4D68">
        <w:tc>
          <w:tcPr>
            <w:tcW w:w="747" w:type="dxa"/>
          </w:tcPr>
          <w:p w:rsidR="00472F2A" w:rsidRPr="00CF2208" w:rsidRDefault="00472F2A" w:rsidP="00413F0B">
            <w:pPr>
              <w:jc w:val="center"/>
              <w:rPr>
                <w:rFonts w:ascii="Times New Roman" w:hAnsi="Times New Roman"/>
                <w:b/>
                <w:sz w:val="24"/>
                <w:szCs w:val="24"/>
              </w:rPr>
            </w:pPr>
            <w:r w:rsidRPr="00CF2208">
              <w:rPr>
                <w:rFonts w:ascii="Times New Roman" w:hAnsi="Times New Roman"/>
                <w:b/>
                <w:sz w:val="24"/>
                <w:szCs w:val="24"/>
              </w:rPr>
              <w:t>№</w:t>
            </w:r>
          </w:p>
          <w:p w:rsidR="00472F2A" w:rsidRPr="00CF2208" w:rsidRDefault="00472F2A" w:rsidP="00413F0B">
            <w:pPr>
              <w:jc w:val="center"/>
              <w:rPr>
                <w:rFonts w:ascii="Times New Roman" w:hAnsi="Times New Roman"/>
                <w:b/>
                <w:sz w:val="24"/>
                <w:szCs w:val="24"/>
              </w:rPr>
            </w:pPr>
            <w:proofErr w:type="spellStart"/>
            <w:r w:rsidRPr="00CF2208">
              <w:rPr>
                <w:rFonts w:ascii="Times New Roman" w:hAnsi="Times New Roman"/>
                <w:b/>
                <w:sz w:val="24"/>
                <w:szCs w:val="24"/>
              </w:rPr>
              <w:t>пп</w:t>
            </w:r>
            <w:proofErr w:type="spellEnd"/>
          </w:p>
        </w:tc>
        <w:tc>
          <w:tcPr>
            <w:tcW w:w="5035" w:type="dxa"/>
          </w:tcPr>
          <w:p w:rsidR="00472F2A" w:rsidRPr="00CF2208" w:rsidRDefault="00472F2A" w:rsidP="00413F0B">
            <w:pPr>
              <w:jc w:val="center"/>
              <w:rPr>
                <w:rFonts w:ascii="Times New Roman" w:hAnsi="Times New Roman"/>
                <w:b/>
                <w:sz w:val="24"/>
                <w:szCs w:val="24"/>
              </w:rPr>
            </w:pPr>
            <w:r w:rsidRPr="00CF2208">
              <w:rPr>
                <w:rFonts w:ascii="Times New Roman" w:hAnsi="Times New Roman"/>
                <w:b/>
                <w:sz w:val="24"/>
                <w:szCs w:val="24"/>
              </w:rPr>
              <w:t xml:space="preserve">Стратегические инициативы/ </w:t>
            </w:r>
          </w:p>
          <w:p w:rsidR="00472F2A" w:rsidRPr="00CF2208" w:rsidRDefault="00472F2A" w:rsidP="00413F0B">
            <w:pPr>
              <w:jc w:val="center"/>
              <w:rPr>
                <w:rFonts w:ascii="Times New Roman" w:hAnsi="Times New Roman"/>
                <w:b/>
                <w:sz w:val="24"/>
                <w:szCs w:val="24"/>
              </w:rPr>
            </w:pPr>
            <w:r w:rsidRPr="00CF2208">
              <w:rPr>
                <w:rFonts w:ascii="Times New Roman" w:hAnsi="Times New Roman"/>
                <w:b/>
                <w:sz w:val="24"/>
                <w:szCs w:val="24"/>
              </w:rPr>
              <w:t>«быстрые победы»</w:t>
            </w:r>
          </w:p>
        </w:tc>
        <w:tc>
          <w:tcPr>
            <w:tcW w:w="4746" w:type="dxa"/>
          </w:tcPr>
          <w:p w:rsidR="00472F2A" w:rsidRPr="00CF2208" w:rsidRDefault="00472F2A" w:rsidP="00413F0B">
            <w:pPr>
              <w:jc w:val="center"/>
              <w:rPr>
                <w:rFonts w:ascii="Times New Roman" w:hAnsi="Times New Roman"/>
                <w:b/>
                <w:sz w:val="24"/>
                <w:szCs w:val="24"/>
              </w:rPr>
            </w:pPr>
            <w:r w:rsidRPr="00CF2208">
              <w:rPr>
                <w:rFonts w:ascii="Times New Roman" w:hAnsi="Times New Roman"/>
                <w:b/>
                <w:sz w:val="24"/>
                <w:szCs w:val="24"/>
              </w:rPr>
              <w:t>Достигнутый и ожидаемый эффект</w:t>
            </w:r>
          </w:p>
        </w:tc>
        <w:tc>
          <w:tcPr>
            <w:tcW w:w="4748" w:type="dxa"/>
          </w:tcPr>
          <w:p w:rsidR="00472F2A" w:rsidRPr="00CF2208" w:rsidRDefault="00472F2A" w:rsidP="00413F0B">
            <w:pPr>
              <w:jc w:val="center"/>
              <w:rPr>
                <w:rFonts w:ascii="Times New Roman" w:hAnsi="Times New Roman"/>
                <w:b/>
                <w:sz w:val="24"/>
                <w:szCs w:val="24"/>
              </w:rPr>
            </w:pPr>
            <w:r w:rsidRPr="00CF2208">
              <w:rPr>
                <w:rFonts w:ascii="Times New Roman" w:hAnsi="Times New Roman"/>
                <w:b/>
                <w:sz w:val="24"/>
                <w:szCs w:val="24"/>
              </w:rPr>
              <w:t>Наименование показателей, на достижение которых влияет «быстрая победа»</w:t>
            </w:r>
          </w:p>
        </w:tc>
      </w:tr>
      <w:tr w:rsidR="00472F2A" w:rsidRPr="00CF2208" w:rsidTr="00EF4D68">
        <w:tc>
          <w:tcPr>
            <w:tcW w:w="747" w:type="dxa"/>
            <w:shd w:val="clear" w:color="auto" w:fill="D6E3BC" w:themeFill="accent3" w:themeFillTint="66"/>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1</w:t>
            </w:r>
          </w:p>
        </w:tc>
        <w:tc>
          <w:tcPr>
            <w:tcW w:w="14529" w:type="dxa"/>
            <w:gridSpan w:val="3"/>
            <w:shd w:val="clear" w:color="auto" w:fill="D6E3BC" w:themeFill="accent3" w:themeFillTint="66"/>
          </w:tcPr>
          <w:p w:rsidR="00472F2A" w:rsidRPr="00CF2208" w:rsidRDefault="00472F2A" w:rsidP="00413F0B">
            <w:pPr>
              <w:rPr>
                <w:rFonts w:ascii="Times New Roman" w:hAnsi="Times New Roman"/>
                <w:sz w:val="24"/>
                <w:szCs w:val="24"/>
              </w:rPr>
            </w:pPr>
            <w:r w:rsidRPr="00CF2208">
              <w:rPr>
                <w:rFonts w:ascii="Times New Roman" w:hAnsi="Times New Roman"/>
                <w:b/>
                <w:sz w:val="24"/>
                <w:szCs w:val="24"/>
              </w:rPr>
              <w:t>Стратегическая инициатива 1 «Достижение международной конкурентоспособности исследований, разработок и экспертно-аналитической деятельности по ряду направлений социально-экономических, гуманитарных, компьютерных наук и математики»</w:t>
            </w:r>
          </w:p>
        </w:tc>
      </w:tr>
      <w:tr w:rsidR="00AB3EA8" w:rsidRPr="00CF2208" w:rsidTr="00EF4D68">
        <w:tc>
          <w:tcPr>
            <w:tcW w:w="15276" w:type="dxa"/>
            <w:gridSpan w:val="4"/>
            <w:shd w:val="clear" w:color="auto" w:fill="auto"/>
          </w:tcPr>
          <w:p w:rsidR="00AB3EA8" w:rsidRPr="00CF2208" w:rsidRDefault="00AB3EA8" w:rsidP="00413F0B">
            <w:pPr>
              <w:jc w:val="center"/>
              <w:rPr>
                <w:rFonts w:ascii="Times New Roman" w:hAnsi="Times New Roman"/>
                <w:b/>
                <w:sz w:val="24"/>
                <w:szCs w:val="24"/>
              </w:rPr>
            </w:pPr>
            <w:r w:rsidRPr="00CF2208">
              <w:rPr>
                <w:rFonts w:ascii="Times New Roman" w:hAnsi="Times New Roman"/>
                <w:b/>
                <w:sz w:val="24"/>
                <w:szCs w:val="24"/>
              </w:rPr>
              <w:t>2013 год</w:t>
            </w:r>
          </w:p>
        </w:tc>
      </w:tr>
      <w:tr w:rsidR="00472F2A" w:rsidRPr="00CF2208" w:rsidTr="00EF4D68">
        <w:tc>
          <w:tcPr>
            <w:tcW w:w="747"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1.1.</w:t>
            </w:r>
          </w:p>
        </w:tc>
        <w:tc>
          <w:tcPr>
            <w:tcW w:w="5035"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Проведена международная экспертиза факультета математики комиссией лауреатов премии</w:t>
            </w:r>
            <w:r>
              <w:rPr>
                <w:rFonts w:ascii="Times New Roman" w:hAnsi="Times New Roman"/>
                <w:sz w:val="24"/>
                <w:szCs w:val="24"/>
              </w:rPr>
              <w:t xml:space="preserve"> </w:t>
            </w:r>
            <w:r w:rsidRPr="00045BA9">
              <w:rPr>
                <w:rFonts w:ascii="Times New Roman" w:hAnsi="Times New Roman"/>
                <w:sz w:val="24"/>
                <w:szCs w:val="24"/>
              </w:rPr>
              <w:t>Филдса</w:t>
            </w:r>
            <w:r w:rsidRPr="00CF2208">
              <w:rPr>
                <w:rFonts w:ascii="Times New Roman" w:hAnsi="Times New Roman"/>
                <w:sz w:val="24"/>
                <w:szCs w:val="24"/>
              </w:rPr>
              <w:t xml:space="preserve"> </w:t>
            </w:r>
          </w:p>
        </w:tc>
        <w:tc>
          <w:tcPr>
            <w:tcW w:w="4746"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Признание факультета математики в числе 100 лучших департаментов математики в исследовательских университетах мира, что подтверждает формирование центра передовых исследований в области математики в ВШЭ; продвижение ВШЭ и факультета математики в профессиональной исследовательской среде; привлечение ведущих зарубежных специалистов для выполнения совместных научных проектов, проведение исследований в предметной профессиональной области совместно с зарубежными научными организациями и университетами; привлечение молодых талантливых зарубежных исследователей;</w:t>
            </w:r>
          </w:p>
          <w:p w:rsidR="00597039" w:rsidRPr="00CF2208" w:rsidRDefault="00472F2A" w:rsidP="00EF4D68">
            <w:pPr>
              <w:rPr>
                <w:rFonts w:ascii="Times New Roman" w:hAnsi="Times New Roman"/>
                <w:sz w:val="24"/>
                <w:szCs w:val="24"/>
              </w:rPr>
            </w:pPr>
            <w:r w:rsidRPr="00CF2208">
              <w:rPr>
                <w:rFonts w:ascii="Times New Roman" w:hAnsi="Times New Roman"/>
                <w:sz w:val="24"/>
                <w:szCs w:val="24"/>
              </w:rPr>
              <w:t>концентрация ресурсов на наиболее продуктивных научных коллективах</w:t>
            </w:r>
          </w:p>
        </w:tc>
        <w:tc>
          <w:tcPr>
            <w:tcW w:w="4748" w:type="dxa"/>
          </w:tcPr>
          <w:p w:rsidR="00472F2A" w:rsidRPr="005323A7" w:rsidRDefault="00472F2A" w:rsidP="00413F0B">
            <w:pPr>
              <w:rPr>
                <w:rFonts w:ascii="Times New Roman" w:hAnsi="Times New Roman"/>
                <w:sz w:val="24"/>
                <w:szCs w:val="24"/>
              </w:rPr>
            </w:pPr>
            <w:r w:rsidRPr="005323A7">
              <w:rPr>
                <w:rFonts w:ascii="Times New Roman" w:hAnsi="Times New Roman"/>
                <w:sz w:val="24"/>
                <w:szCs w:val="24"/>
              </w:rPr>
              <w:t>Целевые показатели: Количество статей в Web of Science и Scopus в расчете на 1 НПР, ед.;</w:t>
            </w:r>
          </w:p>
          <w:p w:rsidR="00472F2A" w:rsidRPr="005323A7" w:rsidRDefault="00472F2A" w:rsidP="00413F0B">
            <w:pPr>
              <w:rPr>
                <w:rFonts w:ascii="Times New Roman" w:hAnsi="Times New Roman"/>
                <w:sz w:val="24"/>
                <w:szCs w:val="24"/>
              </w:rPr>
            </w:pPr>
            <w:r w:rsidRPr="005323A7">
              <w:rPr>
                <w:rFonts w:ascii="Times New Roman" w:hAnsi="Times New Roman"/>
                <w:sz w:val="24"/>
                <w:szCs w:val="24"/>
              </w:rPr>
              <w:t xml:space="preserve">Средний показатель цитируемости на 1 НПР, рассчитываемый по совокупности статей, учтенных в базах данных Web of Science и Scopus, с исключением их дублирования, ед. </w:t>
            </w:r>
          </w:p>
          <w:p w:rsidR="00472F2A" w:rsidRPr="005323A7" w:rsidRDefault="00472F2A" w:rsidP="00413F0B">
            <w:pPr>
              <w:rPr>
                <w:rFonts w:ascii="Times New Roman" w:hAnsi="Times New Roman"/>
                <w:sz w:val="24"/>
                <w:szCs w:val="24"/>
              </w:rPr>
            </w:pPr>
            <w:r w:rsidRPr="005323A7">
              <w:rPr>
                <w:rFonts w:ascii="Times New Roman" w:hAnsi="Times New Roman"/>
                <w:sz w:val="24"/>
                <w:szCs w:val="24"/>
              </w:rPr>
              <w:t>KPI: Количество центров передовых исследований, ед.</w:t>
            </w:r>
            <w:r w:rsidR="009419EB">
              <w:rPr>
                <w:rFonts w:ascii="Times New Roman" w:hAnsi="Times New Roman"/>
                <w:sz w:val="24"/>
                <w:szCs w:val="24"/>
              </w:rPr>
              <w:t>;</w:t>
            </w:r>
            <w:r w:rsidRPr="005323A7">
              <w:rPr>
                <w:rFonts w:ascii="Times New Roman" w:hAnsi="Times New Roman"/>
                <w:sz w:val="24"/>
                <w:szCs w:val="24"/>
              </w:rPr>
              <w:t xml:space="preserve"> </w:t>
            </w:r>
          </w:p>
          <w:p w:rsidR="00472F2A" w:rsidRPr="005323A7" w:rsidRDefault="00472F2A" w:rsidP="00413F0B">
            <w:pPr>
              <w:rPr>
                <w:rFonts w:ascii="Times New Roman" w:hAnsi="Times New Roman"/>
                <w:sz w:val="24"/>
                <w:szCs w:val="24"/>
              </w:rPr>
            </w:pPr>
            <w:r w:rsidRPr="005323A7">
              <w:rPr>
                <w:rFonts w:ascii="Times New Roman" w:hAnsi="Times New Roman"/>
                <w:sz w:val="24"/>
                <w:szCs w:val="24"/>
              </w:rPr>
              <w:t xml:space="preserve">Количество полученных грантов российских и зарубежных организаций на поддержку индивидуальных и коллективных исследований, ед. </w:t>
            </w:r>
          </w:p>
        </w:tc>
      </w:tr>
      <w:tr w:rsidR="00472F2A" w:rsidRPr="00CF2208" w:rsidTr="00EF4D68">
        <w:tc>
          <w:tcPr>
            <w:tcW w:w="747"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1.2.</w:t>
            </w:r>
          </w:p>
        </w:tc>
        <w:tc>
          <w:tcPr>
            <w:tcW w:w="5035" w:type="dxa"/>
          </w:tcPr>
          <w:p w:rsidR="00472F2A" w:rsidRPr="00CF2208" w:rsidRDefault="00472F2A" w:rsidP="004854B0">
            <w:pPr>
              <w:rPr>
                <w:rFonts w:ascii="Times New Roman" w:hAnsi="Times New Roman"/>
                <w:sz w:val="24"/>
                <w:szCs w:val="24"/>
              </w:rPr>
            </w:pPr>
            <w:r w:rsidRPr="00CF2208">
              <w:rPr>
                <w:rFonts w:ascii="Times New Roman" w:hAnsi="Times New Roman"/>
                <w:sz w:val="24"/>
                <w:szCs w:val="24"/>
              </w:rPr>
              <w:t>Создан</w:t>
            </w:r>
            <w:r w:rsidR="001C7C62">
              <w:rPr>
                <w:rFonts w:ascii="Times New Roman" w:hAnsi="Times New Roman"/>
                <w:sz w:val="24"/>
                <w:szCs w:val="24"/>
              </w:rPr>
              <w:t xml:space="preserve">ы две новые международные лаборатории: </w:t>
            </w:r>
            <w:r w:rsidR="000E276D">
              <w:rPr>
                <w:rFonts w:ascii="Times New Roman" w:hAnsi="Times New Roman"/>
                <w:sz w:val="24"/>
                <w:szCs w:val="24"/>
              </w:rPr>
              <w:t xml:space="preserve">Международная лаборатория количественных финансов под руководством </w:t>
            </w:r>
            <w:proofErr w:type="spellStart"/>
            <w:r w:rsidR="000E276D">
              <w:rPr>
                <w:rFonts w:ascii="Times New Roman" w:hAnsi="Times New Roman"/>
                <w:sz w:val="24"/>
                <w:szCs w:val="24"/>
              </w:rPr>
              <w:t>Ю.М.Кабанова</w:t>
            </w:r>
            <w:proofErr w:type="spellEnd"/>
            <w:r w:rsidR="000E276D">
              <w:rPr>
                <w:rFonts w:ascii="Times New Roman" w:hAnsi="Times New Roman"/>
                <w:sz w:val="24"/>
                <w:szCs w:val="24"/>
              </w:rPr>
              <w:t xml:space="preserve"> и </w:t>
            </w:r>
            <w:r w:rsidRPr="00CF2208">
              <w:rPr>
                <w:rFonts w:ascii="Times New Roman" w:hAnsi="Times New Roman"/>
                <w:sz w:val="24"/>
                <w:szCs w:val="24"/>
              </w:rPr>
              <w:t>Международная научно-учебная лаборатория процессно-ориентированных информационных систем</w:t>
            </w:r>
            <w:r w:rsidR="000E276D">
              <w:rPr>
                <w:rFonts w:ascii="Times New Roman" w:hAnsi="Times New Roman"/>
                <w:sz w:val="24"/>
                <w:szCs w:val="24"/>
              </w:rPr>
              <w:t xml:space="preserve"> </w:t>
            </w:r>
            <w:r w:rsidR="000E276D">
              <w:rPr>
                <w:rFonts w:ascii="Times New Roman" w:hAnsi="Times New Roman"/>
                <w:sz w:val="24"/>
                <w:szCs w:val="24"/>
              </w:rPr>
              <w:lastRenderedPageBreak/>
              <w:t xml:space="preserve">под руководством Вила </w:t>
            </w:r>
            <w:proofErr w:type="spellStart"/>
            <w:r w:rsidR="000E276D">
              <w:rPr>
                <w:rFonts w:ascii="Times New Roman" w:hAnsi="Times New Roman"/>
                <w:sz w:val="24"/>
                <w:szCs w:val="24"/>
              </w:rPr>
              <w:t>ван</w:t>
            </w:r>
            <w:proofErr w:type="spellEnd"/>
            <w:r w:rsidR="000E276D">
              <w:rPr>
                <w:rFonts w:ascii="Times New Roman" w:hAnsi="Times New Roman"/>
                <w:sz w:val="24"/>
                <w:szCs w:val="24"/>
              </w:rPr>
              <w:t xml:space="preserve"> дер </w:t>
            </w:r>
            <w:proofErr w:type="spellStart"/>
            <w:r w:rsidR="000E276D">
              <w:rPr>
                <w:rFonts w:ascii="Times New Roman" w:hAnsi="Times New Roman"/>
                <w:sz w:val="24"/>
                <w:szCs w:val="24"/>
              </w:rPr>
              <w:t>Аалста</w:t>
            </w:r>
            <w:proofErr w:type="spellEnd"/>
          </w:p>
        </w:tc>
        <w:tc>
          <w:tcPr>
            <w:tcW w:w="4746"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lastRenderedPageBreak/>
              <w:t xml:space="preserve">Закрепление научного направления в ВШЭ, создание профессиональной научной среды, привлечение ведущих зарубежных специалистов для проведения исследований на базе ВШЭ, привлечение и закрепление талантливых молодых исследователей, </w:t>
            </w:r>
            <w:r w:rsidRPr="00CF2208">
              <w:rPr>
                <w:rFonts w:ascii="Times New Roman" w:hAnsi="Times New Roman"/>
                <w:sz w:val="24"/>
                <w:szCs w:val="24"/>
              </w:rPr>
              <w:lastRenderedPageBreak/>
              <w:t>создание профессиональной англоязычной среды</w:t>
            </w:r>
          </w:p>
        </w:tc>
        <w:tc>
          <w:tcPr>
            <w:tcW w:w="4748" w:type="dxa"/>
          </w:tcPr>
          <w:p w:rsidR="00472F2A" w:rsidRPr="005323A7" w:rsidRDefault="00472F2A" w:rsidP="00413F0B">
            <w:pPr>
              <w:rPr>
                <w:rFonts w:ascii="Times New Roman" w:hAnsi="Times New Roman"/>
                <w:sz w:val="24"/>
                <w:szCs w:val="24"/>
              </w:rPr>
            </w:pPr>
            <w:r w:rsidRPr="005323A7">
              <w:rPr>
                <w:rFonts w:ascii="Times New Roman" w:hAnsi="Times New Roman"/>
                <w:sz w:val="24"/>
                <w:szCs w:val="24"/>
              </w:rPr>
              <w:lastRenderedPageBreak/>
              <w:t xml:space="preserve">Целевые показатели: </w:t>
            </w:r>
            <w:r w:rsidRPr="005323A7">
              <w:rPr>
                <w:rFonts w:ascii="Times New Roman" w:hAnsi="Times New Roman"/>
                <w:bCs/>
                <w:sz w:val="24"/>
                <w:szCs w:val="24"/>
              </w:rPr>
              <w:t xml:space="preserve">Количество статей в Web of Science и Scopus в расчете на 1 НПР, ед.; </w:t>
            </w:r>
            <w:r w:rsidRPr="005323A7">
              <w:rPr>
                <w:rFonts w:ascii="Times New Roman" w:hAnsi="Times New Roman"/>
                <w:sz w:val="24"/>
                <w:szCs w:val="24"/>
              </w:rPr>
              <w:t xml:space="preserve">Средний показатель цитируемости на 1 НПР, рассчитываемый по совокупности статей, учтенных в базах данных Web of Science и Scopus, с </w:t>
            </w:r>
            <w:r w:rsidRPr="005323A7">
              <w:rPr>
                <w:rFonts w:ascii="Times New Roman" w:hAnsi="Times New Roman"/>
                <w:sz w:val="24"/>
                <w:szCs w:val="24"/>
              </w:rPr>
              <w:lastRenderedPageBreak/>
              <w:t>исключением их дублирования, ед.</w:t>
            </w:r>
          </w:p>
          <w:p w:rsidR="00472F2A" w:rsidRPr="005323A7" w:rsidRDefault="00472F2A" w:rsidP="00413F0B">
            <w:pPr>
              <w:rPr>
                <w:rFonts w:ascii="Times New Roman" w:hAnsi="Times New Roman"/>
                <w:sz w:val="24"/>
                <w:szCs w:val="24"/>
              </w:rPr>
            </w:pPr>
            <w:r w:rsidRPr="005323A7">
              <w:rPr>
                <w:rFonts w:ascii="Times New Roman" w:hAnsi="Times New Roman"/>
                <w:sz w:val="24"/>
                <w:szCs w:val="24"/>
                <w:lang w:val="en-US"/>
              </w:rPr>
              <w:t>KPI</w:t>
            </w:r>
            <w:r w:rsidRPr="005323A7">
              <w:rPr>
                <w:rFonts w:ascii="Times New Roman" w:hAnsi="Times New Roman"/>
                <w:sz w:val="24"/>
                <w:szCs w:val="24"/>
              </w:rPr>
              <w:t xml:space="preserve">: Количество международных лабораторий, ед. </w:t>
            </w:r>
          </w:p>
        </w:tc>
      </w:tr>
      <w:tr w:rsidR="00472F2A" w:rsidRPr="00CF2208" w:rsidTr="00EF4D68">
        <w:tc>
          <w:tcPr>
            <w:tcW w:w="747" w:type="dxa"/>
            <w:shd w:val="clear" w:color="auto" w:fill="auto"/>
          </w:tcPr>
          <w:p w:rsidR="00472F2A" w:rsidRPr="00CF2208" w:rsidRDefault="00472F2A" w:rsidP="00413F0B">
            <w:pPr>
              <w:rPr>
                <w:rFonts w:ascii="Times New Roman" w:hAnsi="Times New Roman"/>
                <w:sz w:val="24"/>
                <w:szCs w:val="24"/>
              </w:rPr>
            </w:pPr>
            <w:r>
              <w:rPr>
                <w:rFonts w:ascii="Times New Roman" w:hAnsi="Times New Roman"/>
                <w:sz w:val="24"/>
                <w:szCs w:val="24"/>
              </w:rPr>
              <w:lastRenderedPageBreak/>
              <w:t>1.3</w:t>
            </w:r>
          </w:p>
        </w:tc>
        <w:tc>
          <w:tcPr>
            <w:tcW w:w="5035" w:type="dxa"/>
            <w:shd w:val="clear" w:color="auto" w:fill="auto"/>
          </w:tcPr>
          <w:p w:rsidR="00983C12" w:rsidRPr="00963C9A" w:rsidRDefault="00963C9A" w:rsidP="00983C12">
            <w:pPr>
              <w:rPr>
                <w:rFonts w:ascii="Times New Roman" w:hAnsi="Times New Roman"/>
                <w:sz w:val="24"/>
                <w:szCs w:val="24"/>
                <w:lang w:val="en-US"/>
              </w:rPr>
            </w:pPr>
            <w:r>
              <w:rPr>
                <w:rFonts w:ascii="Times New Roman" w:hAnsi="Times New Roman"/>
                <w:sz w:val="24"/>
                <w:szCs w:val="24"/>
              </w:rPr>
              <w:t>О</w:t>
            </w:r>
            <w:r w:rsidR="00472F2A" w:rsidRPr="00045BA9">
              <w:rPr>
                <w:rFonts w:ascii="Times New Roman" w:hAnsi="Times New Roman"/>
                <w:sz w:val="24"/>
                <w:szCs w:val="24"/>
              </w:rPr>
              <w:t>публикована</w:t>
            </w:r>
            <w:r w:rsidR="00472F2A" w:rsidRPr="00963C9A">
              <w:rPr>
                <w:rFonts w:ascii="Times New Roman" w:hAnsi="Times New Roman"/>
                <w:sz w:val="24"/>
                <w:szCs w:val="24"/>
                <w:lang w:val="en-US"/>
              </w:rPr>
              <w:t xml:space="preserve"> </w:t>
            </w:r>
            <w:r w:rsidR="00472F2A" w:rsidRPr="00045BA9">
              <w:rPr>
                <w:rFonts w:ascii="Times New Roman" w:hAnsi="Times New Roman"/>
                <w:sz w:val="24"/>
                <w:szCs w:val="24"/>
              </w:rPr>
              <w:t>статья</w:t>
            </w:r>
            <w:r w:rsidR="00472F2A" w:rsidRPr="00963C9A">
              <w:rPr>
                <w:rFonts w:ascii="Times New Roman" w:hAnsi="Times New Roman"/>
                <w:sz w:val="24"/>
                <w:szCs w:val="24"/>
                <w:lang w:val="en-US"/>
              </w:rPr>
              <w:t xml:space="preserve"> </w:t>
            </w:r>
            <w:r w:rsidR="00472F2A" w:rsidRPr="00045BA9">
              <w:rPr>
                <w:rFonts w:ascii="Times New Roman" w:hAnsi="Times New Roman"/>
                <w:sz w:val="24"/>
                <w:szCs w:val="24"/>
              </w:rPr>
              <w:t>ученого</w:t>
            </w:r>
            <w:r w:rsidR="00472F2A" w:rsidRPr="00963C9A">
              <w:rPr>
                <w:rFonts w:ascii="Times New Roman" w:hAnsi="Times New Roman"/>
                <w:sz w:val="24"/>
                <w:szCs w:val="24"/>
                <w:lang w:val="en-US"/>
              </w:rPr>
              <w:t>-</w:t>
            </w:r>
            <w:r w:rsidR="00472F2A" w:rsidRPr="00045BA9">
              <w:rPr>
                <w:rFonts w:ascii="Times New Roman" w:hAnsi="Times New Roman"/>
                <w:sz w:val="24"/>
                <w:szCs w:val="24"/>
              </w:rPr>
              <w:t>экономиста</w:t>
            </w:r>
            <w:r w:rsidR="00472F2A" w:rsidRPr="00963C9A">
              <w:rPr>
                <w:rFonts w:ascii="Times New Roman" w:hAnsi="Times New Roman"/>
                <w:sz w:val="24"/>
                <w:szCs w:val="24"/>
                <w:lang w:val="en-US"/>
              </w:rPr>
              <w:t xml:space="preserve"> </w:t>
            </w:r>
            <w:r w:rsidR="00472F2A" w:rsidRPr="00045BA9">
              <w:rPr>
                <w:rFonts w:ascii="Times New Roman" w:hAnsi="Times New Roman"/>
                <w:sz w:val="24"/>
                <w:szCs w:val="24"/>
              </w:rPr>
              <w:t>ВШЭ</w:t>
            </w:r>
            <w:r w:rsidR="00472F2A" w:rsidRPr="00963C9A">
              <w:rPr>
                <w:rFonts w:ascii="Times New Roman" w:hAnsi="Times New Roman"/>
                <w:sz w:val="24"/>
                <w:szCs w:val="24"/>
                <w:lang w:val="en-US"/>
              </w:rPr>
              <w:t xml:space="preserve"> </w:t>
            </w:r>
            <w:r w:rsidR="00472F2A" w:rsidRPr="00045BA9">
              <w:rPr>
                <w:rFonts w:ascii="Times New Roman" w:hAnsi="Times New Roman"/>
                <w:sz w:val="24"/>
                <w:szCs w:val="24"/>
              </w:rPr>
              <w:t>в</w:t>
            </w:r>
            <w:r w:rsidR="00472F2A" w:rsidRPr="00963C9A">
              <w:rPr>
                <w:rFonts w:ascii="Times New Roman" w:hAnsi="Times New Roman"/>
                <w:sz w:val="24"/>
                <w:szCs w:val="24"/>
                <w:lang w:val="en-US"/>
              </w:rPr>
              <w:t xml:space="preserve"> </w:t>
            </w:r>
            <w:r w:rsidR="00472F2A" w:rsidRPr="00045BA9">
              <w:rPr>
                <w:rFonts w:ascii="Times New Roman" w:hAnsi="Times New Roman"/>
                <w:sz w:val="24"/>
                <w:szCs w:val="24"/>
              </w:rPr>
              <w:t>журнале</w:t>
            </w:r>
            <w:r w:rsidR="00472F2A" w:rsidRPr="00963C9A">
              <w:rPr>
                <w:rFonts w:ascii="Times New Roman" w:hAnsi="Times New Roman"/>
                <w:sz w:val="24"/>
                <w:szCs w:val="24"/>
                <w:lang w:val="en-US"/>
              </w:rPr>
              <w:t xml:space="preserve"> </w:t>
            </w:r>
            <w:r w:rsidR="00472F2A" w:rsidRPr="00045BA9">
              <w:rPr>
                <w:rFonts w:ascii="Times New Roman" w:hAnsi="Times New Roman"/>
                <w:sz w:val="24"/>
                <w:szCs w:val="24"/>
                <w:lang w:val="en-GB"/>
              </w:rPr>
              <w:t>Nature</w:t>
            </w:r>
            <w:r w:rsidR="00983C12" w:rsidRPr="00963C9A">
              <w:rPr>
                <w:rFonts w:ascii="Times New Roman" w:hAnsi="Times New Roman"/>
                <w:sz w:val="24"/>
                <w:szCs w:val="24"/>
                <w:lang w:val="en-US"/>
              </w:rPr>
              <w:t xml:space="preserve">: </w:t>
            </w:r>
            <w:proofErr w:type="spellStart"/>
            <w:r w:rsidR="00983C12" w:rsidRPr="00983C12">
              <w:rPr>
                <w:rStyle w:val="apple-style-span"/>
                <w:rFonts w:ascii="Times New Roman" w:hAnsi="Times New Roman"/>
                <w:iCs/>
                <w:sz w:val="24"/>
                <w:szCs w:val="24"/>
                <w:lang w:val="en-US"/>
              </w:rPr>
              <w:t>Gokhberg</w:t>
            </w:r>
            <w:proofErr w:type="spellEnd"/>
            <w:r w:rsidR="00983C12" w:rsidRPr="00963C9A">
              <w:rPr>
                <w:rStyle w:val="apple-style-span"/>
                <w:rFonts w:ascii="Times New Roman" w:hAnsi="Times New Roman"/>
                <w:iCs/>
                <w:sz w:val="24"/>
                <w:szCs w:val="24"/>
                <w:lang w:val="en-US"/>
              </w:rPr>
              <w:t xml:space="preserve"> </w:t>
            </w:r>
            <w:r w:rsidR="00983C12" w:rsidRPr="00983C12">
              <w:rPr>
                <w:rStyle w:val="apple-style-span"/>
                <w:rFonts w:ascii="Times New Roman" w:hAnsi="Times New Roman"/>
                <w:iCs/>
                <w:sz w:val="24"/>
                <w:szCs w:val="24"/>
                <w:lang w:val="en-US"/>
              </w:rPr>
              <w:t>L</w:t>
            </w:r>
            <w:r w:rsidR="00983C12" w:rsidRPr="00963C9A">
              <w:rPr>
                <w:rStyle w:val="apple-style-span"/>
                <w:rFonts w:ascii="Times New Roman" w:hAnsi="Times New Roman"/>
                <w:iCs/>
                <w:sz w:val="24"/>
                <w:szCs w:val="24"/>
                <w:lang w:val="en-US"/>
              </w:rPr>
              <w:t xml:space="preserve">., </w:t>
            </w:r>
            <w:proofErr w:type="spellStart"/>
            <w:r w:rsidR="00983C12" w:rsidRPr="00983C12">
              <w:rPr>
                <w:rStyle w:val="apple-style-span"/>
                <w:rFonts w:ascii="Times New Roman" w:hAnsi="Times New Roman"/>
                <w:iCs/>
                <w:sz w:val="24"/>
                <w:szCs w:val="24"/>
                <w:lang w:val="en-US"/>
              </w:rPr>
              <w:t>Meissner</w:t>
            </w:r>
            <w:proofErr w:type="spellEnd"/>
            <w:r w:rsidR="00983C12" w:rsidRPr="00963C9A">
              <w:rPr>
                <w:rStyle w:val="apple-style-span"/>
                <w:rFonts w:ascii="Times New Roman" w:hAnsi="Times New Roman"/>
                <w:iCs/>
                <w:sz w:val="24"/>
                <w:szCs w:val="24"/>
                <w:lang w:val="en-US"/>
              </w:rPr>
              <w:t xml:space="preserve"> </w:t>
            </w:r>
            <w:r w:rsidR="00983C12" w:rsidRPr="00983C12">
              <w:rPr>
                <w:rStyle w:val="apple-style-span"/>
                <w:rFonts w:ascii="Times New Roman" w:hAnsi="Times New Roman"/>
                <w:iCs/>
                <w:sz w:val="24"/>
                <w:szCs w:val="24"/>
                <w:lang w:val="en-US"/>
              </w:rPr>
              <w:t>D</w:t>
            </w:r>
            <w:r w:rsidR="00983C12" w:rsidRPr="00963C9A">
              <w:rPr>
                <w:rStyle w:val="apple-style-span"/>
                <w:rFonts w:ascii="Times New Roman" w:hAnsi="Times New Roman"/>
                <w:iCs/>
                <w:sz w:val="24"/>
                <w:szCs w:val="24"/>
                <w:lang w:val="en-US"/>
              </w:rPr>
              <w:t>.</w:t>
            </w:r>
            <w:r w:rsidR="00983C12" w:rsidRPr="00983C12">
              <w:rPr>
                <w:rStyle w:val="apple-style-span"/>
                <w:rFonts w:ascii="Times New Roman" w:hAnsi="Times New Roman"/>
                <w:iCs/>
                <w:sz w:val="24"/>
                <w:szCs w:val="24"/>
                <w:lang w:val="en-US"/>
              </w:rPr>
              <w:t> </w:t>
            </w:r>
            <w:r w:rsidR="00983C12" w:rsidRPr="00963C9A">
              <w:rPr>
                <w:rStyle w:val="apple-style-span"/>
                <w:rFonts w:ascii="Times New Roman" w:hAnsi="Times New Roman"/>
                <w:sz w:val="24"/>
                <w:szCs w:val="24"/>
                <w:lang w:val="en-US"/>
              </w:rPr>
              <w:t>(2013)</w:t>
            </w:r>
            <w:r w:rsidR="00983C12" w:rsidRPr="00983C12">
              <w:rPr>
                <w:rStyle w:val="apple-style-span"/>
                <w:rFonts w:ascii="Times New Roman" w:hAnsi="Times New Roman"/>
                <w:iCs/>
                <w:sz w:val="24"/>
                <w:szCs w:val="24"/>
                <w:lang w:val="en-US"/>
              </w:rPr>
              <w:t> </w:t>
            </w:r>
            <w:r w:rsidR="00983C12" w:rsidRPr="00983C12">
              <w:rPr>
                <w:rStyle w:val="apple-style-span"/>
                <w:rFonts w:ascii="Times New Roman" w:hAnsi="Times New Roman"/>
                <w:sz w:val="24"/>
                <w:szCs w:val="24"/>
                <w:lang w:val="en-US"/>
              </w:rPr>
              <w:t>Innovation</w:t>
            </w:r>
            <w:r w:rsidR="00983C12" w:rsidRPr="00963C9A">
              <w:rPr>
                <w:rStyle w:val="apple-style-span"/>
                <w:rFonts w:ascii="Times New Roman" w:hAnsi="Times New Roman"/>
                <w:sz w:val="24"/>
                <w:szCs w:val="24"/>
                <w:lang w:val="en-US"/>
              </w:rPr>
              <w:t xml:space="preserve">: </w:t>
            </w:r>
            <w:proofErr w:type="spellStart"/>
            <w:r w:rsidR="00983C12" w:rsidRPr="00983C12">
              <w:rPr>
                <w:rStyle w:val="apple-style-span"/>
                <w:rFonts w:ascii="Times New Roman" w:hAnsi="Times New Roman"/>
                <w:sz w:val="24"/>
                <w:szCs w:val="24"/>
                <w:lang w:val="en-US"/>
              </w:rPr>
              <w:t>Superpowered</w:t>
            </w:r>
            <w:proofErr w:type="spellEnd"/>
            <w:r w:rsidR="00983C12" w:rsidRPr="00963C9A">
              <w:rPr>
                <w:rStyle w:val="apple-style-span"/>
                <w:rFonts w:ascii="Times New Roman" w:hAnsi="Times New Roman"/>
                <w:sz w:val="24"/>
                <w:szCs w:val="24"/>
                <w:lang w:val="en-US"/>
              </w:rPr>
              <w:t xml:space="preserve"> </w:t>
            </w:r>
            <w:r w:rsidR="00983C12" w:rsidRPr="00983C12">
              <w:rPr>
                <w:rStyle w:val="apple-style-span"/>
                <w:rFonts w:ascii="Times New Roman" w:hAnsi="Times New Roman"/>
                <w:sz w:val="24"/>
                <w:szCs w:val="24"/>
                <w:lang w:val="en-US"/>
              </w:rPr>
              <w:t>invention</w:t>
            </w:r>
            <w:r w:rsidR="00983C12" w:rsidRPr="00963C9A">
              <w:rPr>
                <w:rStyle w:val="apple-style-span"/>
                <w:rFonts w:ascii="Times New Roman" w:hAnsi="Times New Roman"/>
                <w:sz w:val="24"/>
                <w:szCs w:val="24"/>
                <w:lang w:val="en-US"/>
              </w:rPr>
              <w:t>,</w:t>
            </w:r>
            <w:r w:rsidR="00983C12" w:rsidRPr="00983C12">
              <w:rPr>
                <w:rStyle w:val="apple-style-span"/>
                <w:rFonts w:ascii="Times New Roman" w:hAnsi="Times New Roman"/>
                <w:sz w:val="24"/>
                <w:szCs w:val="24"/>
                <w:lang w:val="en-US"/>
              </w:rPr>
              <w:t> </w:t>
            </w:r>
            <w:r w:rsidR="00983C12" w:rsidRPr="00983C12">
              <w:rPr>
                <w:rStyle w:val="apple-style-span"/>
                <w:rFonts w:ascii="Times New Roman" w:hAnsi="Times New Roman"/>
                <w:iCs/>
                <w:sz w:val="24"/>
                <w:szCs w:val="24"/>
                <w:lang w:val="en-US"/>
              </w:rPr>
              <w:t>Nature</w:t>
            </w:r>
            <w:r w:rsidR="00983C12" w:rsidRPr="00963C9A">
              <w:rPr>
                <w:rStyle w:val="apple-style-span"/>
                <w:rFonts w:ascii="Times New Roman" w:hAnsi="Times New Roman"/>
                <w:iCs/>
                <w:sz w:val="24"/>
                <w:szCs w:val="24"/>
                <w:lang w:val="en-US"/>
              </w:rPr>
              <w:t>, </w:t>
            </w:r>
            <w:r w:rsidR="00983C12" w:rsidRPr="00963C9A">
              <w:rPr>
                <w:rStyle w:val="apple-style-span"/>
                <w:rFonts w:ascii="Times New Roman" w:hAnsi="Times New Roman"/>
                <w:sz w:val="24"/>
                <w:szCs w:val="24"/>
                <w:lang w:val="en-US"/>
              </w:rPr>
              <w:t>501, 313-314 (19 September 2013)</w:t>
            </w:r>
            <w:r w:rsidR="00983C12" w:rsidRPr="00963C9A">
              <w:rPr>
                <w:rFonts w:ascii="Times New Roman" w:hAnsi="Times New Roman"/>
                <w:sz w:val="24"/>
                <w:szCs w:val="24"/>
                <w:lang w:val="en-US"/>
              </w:rPr>
              <w:t xml:space="preserve"> </w:t>
            </w:r>
          </w:p>
          <w:p w:rsidR="00472F2A" w:rsidRPr="00963C9A" w:rsidRDefault="00472F2A" w:rsidP="00413F0B">
            <w:pPr>
              <w:rPr>
                <w:rFonts w:ascii="Times New Roman" w:hAnsi="Times New Roman"/>
                <w:sz w:val="24"/>
                <w:szCs w:val="24"/>
                <w:lang w:val="en-US"/>
              </w:rPr>
            </w:pPr>
          </w:p>
        </w:tc>
        <w:tc>
          <w:tcPr>
            <w:tcW w:w="4746" w:type="dxa"/>
            <w:shd w:val="clear" w:color="auto" w:fill="auto"/>
          </w:tcPr>
          <w:p w:rsidR="00472F2A" w:rsidRPr="00045BA9" w:rsidRDefault="00472F2A" w:rsidP="00413F0B">
            <w:pPr>
              <w:rPr>
                <w:rFonts w:ascii="Times New Roman" w:hAnsi="Times New Roman"/>
                <w:sz w:val="24"/>
                <w:szCs w:val="24"/>
              </w:rPr>
            </w:pPr>
            <w:r w:rsidRPr="00045BA9">
              <w:rPr>
                <w:rFonts w:ascii="Times New Roman" w:hAnsi="Times New Roman"/>
                <w:sz w:val="24"/>
                <w:szCs w:val="24"/>
              </w:rPr>
              <w:t>Продвижение ВШЭ в мировом исследовательском пространстве; повышение качества научных публикаций и уровня их цитируемости</w:t>
            </w:r>
          </w:p>
        </w:tc>
        <w:tc>
          <w:tcPr>
            <w:tcW w:w="4748" w:type="dxa"/>
            <w:shd w:val="clear" w:color="auto" w:fill="auto"/>
          </w:tcPr>
          <w:p w:rsidR="00472F2A" w:rsidRPr="005323A7" w:rsidRDefault="00472F2A" w:rsidP="00413F0B">
            <w:pPr>
              <w:rPr>
                <w:rFonts w:ascii="Times New Roman" w:hAnsi="Times New Roman"/>
                <w:sz w:val="24"/>
                <w:szCs w:val="24"/>
              </w:rPr>
            </w:pPr>
            <w:r w:rsidRPr="005323A7">
              <w:rPr>
                <w:rFonts w:ascii="Times New Roman" w:hAnsi="Times New Roman"/>
                <w:sz w:val="24"/>
                <w:szCs w:val="24"/>
              </w:rPr>
              <w:t>Целевые показатели: Средний показатель цитируемости на 1 НПР, рассчитываемый по совокупности статей, учтенных в базах данных Web of Science и Scopus, с исключением их дублирования, ед.; Количество статей в Web of Science и Scopus в расчете на 1 НПР, ед.</w:t>
            </w:r>
          </w:p>
        </w:tc>
      </w:tr>
      <w:tr w:rsidR="00472F2A" w:rsidRPr="00CF2208" w:rsidTr="00EF4D68">
        <w:tc>
          <w:tcPr>
            <w:tcW w:w="747" w:type="dxa"/>
          </w:tcPr>
          <w:p w:rsidR="00472F2A" w:rsidRPr="00983C12" w:rsidRDefault="00472F2A" w:rsidP="00413F0B">
            <w:pPr>
              <w:rPr>
                <w:rFonts w:ascii="Times New Roman" w:hAnsi="Times New Roman"/>
                <w:sz w:val="24"/>
                <w:szCs w:val="24"/>
              </w:rPr>
            </w:pPr>
            <w:r w:rsidRPr="00983C12">
              <w:rPr>
                <w:rFonts w:ascii="Times New Roman" w:hAnsi="Times New Roman"/>
                <w:sz w:val="24"/>
                <w:szCs w:val="24"/>
              </w:rPr>
              <w:t>1.4.</w:t>
            </w:r>
          </w:p>
        </w:tc>
        <w:tc>
          <w:tcPr>
            <w:tcW w:w="5035" w:type="dxa"/>
          </w:tcPr>
          <w:p w:rsidR="00472F2A" w:rsidRPr="00983C12" w:rsidRDefault="00472F2A" w:rsidP="00413F0B">
            <w:pPr>
              <w:rPr>
                <w:rFonts w:ascii="Times New Roman" w:hAnsi="Times New Roman"/>
                <w:sz w:val="24"/>
                <w:szCs w:val="24"/>
              </w:rPr>
            </w:pPr>
            <w:r w:rsidRPr="00983C12">
              <w:rPr>
                <w:rFonts w:ascii="Times New Roman" w:hAnsi="Times New Roman"/>
                <w:sz w:val="24"/>
                <w:szCs w:val="24"/>
              </w:rPr>
              <w:t xml:space="preserve">Научный журнал ВШЭ «Форсайт» зарегистрирован в </w:t>
            </w:r>
            <w:proofErr w:type="spellStart"/>
            <w:r w:rsidRPr="00983C12">
              <w:rPr>
                <w:rFonts w:ascii="Times New Roman" w:hAnsi="Times New Roman"/>
                <w:sz w:val="24"/>
                <w:szCs w:val="24"/>
              </w:rPr>
              <w:t>наукометрической</w:t>
            </w:r>
            <w:proofErr w:type="spellEnd"/>
            <w:r w:rsidRPr="00983C12">
              <w:rPr>
                <w:rFonts w:ascii="Times New Roman" w:hAnsi="Times New Roman"/>
                <w:sz w:val="24"/>
                <w:szCs w:val="24"/>
              </w:rPr>
              <w:t xml:space="preserve"> базе данных </w:t>
            </w:r>
            <w:r w:rsidRPr="00983C12">
              <w:rPr>
                <w:rFonts w:ascii="Times New Roman" w:hAnsi="Times New Roman"/>
                <w:sz w:val="24"/>
                <w:szCs w:val="24"/>
                <w:lang w:val="en-US"/>
              </w:rPr>
              <w:t>Scopus</w:t>
            </w:r>
          </w:p>
        </w:tc>
        <w:tc>
          <w:tcPr>
            <w:tcW w:w="4746" w:type="dxa"/>
          </w:tcPr>
          <w:p w:rsidR="00472F2A" w:rsidRPr="00983C12" w:rsidRDefault="00472F2A" w:rsidP="00413F0B">
            <w:pPr>
              <w:rPr>
                <w:rFonts w:ascii="Times New Roman" w:hAnsi="Times New Roman"/>
                <w:sz w:val="24"/>
                <w:szCs w:val="24"/>
              </w:rPr>
            </w:pPr>
            <w:r w:rsidRPr="00983C12">
              <w:rPr>
                <w:rFonts w:ascii="Times New Roman" w:hAnsi="Times New Roman"/>
                <w:sz w:val="24"/>
                <w:szCs w:val="24"/>
              </w:rPr>
              <w:t xml:space="preserve">Продвижение ВШЭ в мировом исследовательском пространстве; привлечение научного интереса к публикациям журнала, повышение их качества; повышение уровня цитируемости и </w:t>
            </w:r>
            <w:proofErr w:type="spellStart"/>
            <w:r w:rsidRPr="00983C12">
              <w:rPr>
                <w:rFonts w:ascii="Times New Roman" w:hAnsi="Times New Roman"/>
                <w:sz w:val="24"/>
                <w:szCs w:val="24"/>
              </w:rPr>
              <w:t>публикуемости</w:t>
            </w:r>
            <w:proofErr w:type="spellEnd"/>
            <w:r w:rsidRPr="00983C12">
              <w:rPr>
                <w:rFonts w:ascii="Times New Roman" w:hAnsi="Times New Roman"/>
                <w:sz w:val="24"/>
                <w:szCs w:val="24"/>
              </w:rPr>
              <w:t xml:space="preserve"> сотрудников ВШЭ</w:t>
            </w:r>
          </w:p>
        </w:tc>
        <w:tc>
          <w:tcPr>
            <w:tcW w:w="4748" w:type="dxa"/>
          </w:tcPr>
          <w:p w:rsidR="00472F2A" w:rsidRPr="00983C12" w:rsidRDefault="00472F2A" w:rsidP="00413F0B">
            <w:pPr>
              <w:rPr>
                <w:rFonts w:ascii="Times New Roman" w:hAnsi="Times New Roman"/>
                <w:sz w:val="24"/>
                <w:szCs w:val="24"/>
              </w:rPr>
            </w:pPr>
            <w:r w:rsidRPr="00983C12">
              <w:rPr>
                <w:rFonts w:ascii="Times New Roman" w:hAnsi="Times New Roman"/>
                <w:sz w:val="24"/>
                <w:szCs w:val="24"/>
              </w:rPr>
              <w:t>Целевые показатели: Количество статей в Web of Science и Scopus в расчете на 1 НПР, ед.; Средний показатель цитируемости на 1 НПР, рассчитываемый по совокупности статей, учтенных в базах данных Web of Science и Scopus, с исключением их дублирования, ед.</w:t>
            </w:r>
          </w:p>
          <w:p w:rsidR="00472F2A" w:rsidRPr="00983C12" w:rsidRDefault="00472F2A" w:rsidP="00413F0B">
            <w:pPr>
              <w:rPr>
                <w:rFonts w:ascii="Times New Roman" w:hAnsi="Times New Roman"/>
                <w:sz w:val="24"/>
                <w:szCs w:val="24"/>
              </w:rPr>
            </w:pPr>
            <w:r w:rsidRPr="00983C12">
              <w:rPr>
                <w:rFonts w:ascii="Times New Roman" w:hAnsi="Times New Roman"/>
                <w:sz w:val="24"/>
                <w:szCs w:val="24"/>
                <w:lang w:val="en-US"/>
              </w:rPr>
              <w:t>KPI</w:t>
            </w:r>
            <w:r w:rsidRPr="00983C12">
              <w:rPr>
                <w:rFonts w:ascii="Times New Roman" w:hAnsi="Times New Roman"/>
                <w:sz w:val="24"/>
                <w:szCs w:val="24"/>
              </w:rPr>
              <w:t xml:space="preserve">: Количество научных журналов ВШЭ, индексируемых Web of Science и Scopus, ед. </w:t>
            </w:r>
          </w:p>
        </w:tc>
      </w:tr>
      <w:tr w:rsidR="00472F2A" w:rsidRPr="00CF2208" w:rsidTr="00EF4D68">
        <w:tc>
          <w:tcPr>
            <w:tcW w:w="747"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1.5.</w:t>
            </w:r>
          </w:p>
        </w:tc>
        <w:tc>
          <w:tcPr>
            <w:tcW w:w="5035"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Осуществлен запуск механизмов регулярной оценки публикационной активности научных сотрудников</w:t>
            </w:r>
          </w:p>
        </w:tc>
        <w:tc>
          <w:tcPr>
            <w:tcW w:w="4746" w:type="dxa"/>
          </w:tcPr>
          <w:p w:rsidR="00472F2A" w:rsidRDefault="00472F2A" w:rsidP="00EF4D68">
            <w:pPr>
              <w:rPr>
                <w:rFonts w:ascii="Times New Roman" w:hAnsi="Times New Roman"/>
                <w:sz w:val="24"/>
                <w:szCs w:val="24"/>
              </w:rPr>
            </w:pPr>
            <w:r w:rsidRPr="00CF2208">
              <w:rPr>
                <w:rFonts w:ascii="Times New Roman" w:hAnsi="Times New Roman"/>
                <w:sz w:val="24"/>
                <w:szCs w:val="24"/>
              </w:rPr>
              <w:t>Проведена оценка публикационной активности научных сотрудников; выявлены причины и особенности категорий сотрудников, не соответствующих установленным требованиям; сформированы механизмы стимулирования публикационной активности научных сотрудников; повышение уровня публикационной активности</w:t>
            </w:r>
          </w:p>
          <w:p w:rsidR="00FE0287" w:rsidRDefault="00FE0287" w:rsidP="00EF4D68">
            <w:pPr>
              <w:rPr>
                <w:rFonts w:ascii="Times New Roman" w:hAnsi="Times New Roman"/>
                <w:sz w:val="24"/>
                <w:szCs w:val="24"/>
              </w:rPr>
            </w:pPr>
          </w:p>
          <w:p w:rsidR="00FE0287" w:rsidRPr="00CF2208" w:rsidRDefault="00FE0287" w:rsidP="00EF4D68">
            <w:pPr>
              <w:rPr>
                <w:rFonts w:ascii="Times New Roman" w:hAnsi="Times New Roman"/>
                <w:sz w:val="24"/>
                <w:szCs w:val="24"/>
              </w:rPr>
            </w:pPr>
          </w:p>
        </w:tc>
        <w:tc>
          <w:tcPr>
            <w:tcW w:w="4748" w:type="dxa"/>
          </w:tcPr>
          <w:p w:rsidR="00472F2A" w:rsidRPr="005323A7" w:rsidRDefault="00472F2A" w:rsidP="00413F0B">
            <w:pPr>
              <w:rPr>
                <w:rFonts w:ascii="Times New Roman" w:hAnsi="Times New Roman"/>
                <w:sz w:val="24"/>
                <w:szCs w:val="24"/>
              </w:rPr>
            </w:pPr>
            <w:r w:rsidRPr="005323A7">
              <w:rPr>
                <w:rFonts w:ascii="Times New Roman" w:hAnsi="Times New Roman"/>
                <w:sz w:val="24"/>
                <w:szCs w:val="24"/>
              </w:rPr>
              <w:t>Целевые показатели: Количество статей в Web of Science и Scopus в расчете на 1 НПР, ед.; Средний показатель цитируемости на 1 НПР, рассчитываемый по совокупности статей, учтенных в базах данных Web of Science и Scopus, с исключением их дублирования, ед.</w:t>
            </w:r>
          </w:p>
        </w:tc>
      </w:tr>
      <w:tr w:rsidR="00472F2A" w:rsidRPr="00CF2208" w:rsidTr="00EF4D68">
        <w:tc>
          <w:tcPr>
            <w:tcW w:w="15276" w:type="dxa"/>
            <w:gridSpan w:val="4"/>
            <w:shd w:val="clear" w:color="auto" w:fill="auto"/>
          </w:tcPr>
          <w:p w:rsidR="00472F2A" w:rsidRPr="005323A7" w:rsidRDefault="00472F2A" w:rsidP="00413F0B">
            <w:pPr>
              <w:jc w:val="center"/>
              <w:rPr>
                <w:rFonts w:ascii="Times New Roman" w:hAnsi="Times New Roman"/>
                <w:b/>
                <w:sz w:val="24"/>
                <w:szCs w:val="24"/>
              </w:rPr>
            </w:pPr>
            <w:r w:rsidRPr="005323A7">
              <w:rPr>
                <w:rFonts w:ascii="Times New Roman" w:hAnsi="Times New Roman"/>
                <w:b/>
                <w:sz w:val="24"/>
                <w:szCs w:val="24"/>
              </w:rPr>
              <w:lastRenderedPageBreak/>
              <w:t>1 полугодие 2014 года</w:t>
            </w:r>
          </w:p>
        </w:tc>
      </w:tr>
      <w:tr w:rsidR="00472F2A" w:rsidRPr="00CF2208" w:rsidTr="00EF4D68">
        <w:tc>
          <w:tcPr>
            <w:tcW w:w="747"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1.6.</w:t>
            </w:r>
          </w:p>
        </w:tc>
        <w:tc>
          <w:tcPr>
            <w:tcW w:w="5035" w:type="dxa"/>
          </w:tcPr>
          <w:p w:rsidR="00472F2A" w:rsidRPr="00CF2208" w:rsidRDefault="00472F2A" w:rsidP="00413F0B">
            <w:pPr>
              <w:rPr>
                <w:rFonts w:ascii="Times New Roman" w:hAnsi="Times New Roman"/>
                <w:sz w:val="24"/>
                <w:szCs w:val="24"/>
                <w:highlight w:val="yellow"/>
              </w:rPr>
            </w:pPr>
            <w:r w:rsidRPr="00CF2208">
              <w:rPr>
                <w:rFonts w:ascii="Times New Roman" w:hAnsi="Times New Roman"/>
                <w:sz w:val="24"/>
                <w:szCs w:val="24"/>
              </w:rPr>
              <w:t xml:space="preserve">Проведена экспертиза действующих научных журналов ВШЭ на соответствие требованиям, предъявляемым к журналам, зарегистрированным в </w:t>
            </w:r>
            <w:proofErr w:type="spellStart"/>
            <w:r w:rsidRPr="00CF2208">
              <w:rPr>
                <w:rFonts w:ascii="Times New Roman" w:hAnsi="Times New Roman"/>
                <w:sz w:val="24"/>
                <w:szCs w:val="24"/>
              </w:rPr>
              <w:t>наукометрических</w:t>
            </w:r>
            <w:proofErr w:type="spellEnd"/>
            <w:r w:rsidRPr="00CF2208">
              <w:rPr>
                <w:rFonts w:ascii="Times New Roman" w:hAnsi="Times New Roman"/>
                <w:sz w:val="24"/>
                <w:szCs w:val="24"/>
              </w:rPr>
              <w:t xml:space="preserve"> базах данных </w:t>
            </w:r>
            <w:r w:rsidRPr="00CF2208">
              <w:rPr>
                <w:rFonts w:ascii="Times New Roman" w:hAnsi="Times New Roman"/>
                <w:sz w:val="24"/>
                <w:szCs w:val="24"/>
                <w:lang w:val="en-US"/>
              </w:rPr>
              <w:t>Scopus</w:t>
            </w:r>
            <w:r w:rsidRPr="00CF2208">
              <w:rPr>
                <w:rFonts w:ascii="Times New Roman" w:hAnsi="Times New Roman"/>
                <w:sz w:val="24"/>
                <w:szCs w:val="24"/>
              </w:rPr>
              <w:t xml:space="preserve">, </w:t>
            </w:r>
            <w:r w:rsidRPr="00CF2208">
              <w:rPr>
                <w:rFonts w:ascii="Times New Roman" w:hAnsi="Times New Roman"/>
                <w:sz w:val="24"/>
                <w:szCs w:val="24"/>
                <w:lang w:val="en-US"/>
              </w:rPr>
              <w:t>Web</w:t>
            </w:r>
            <w:r w:rsidRPr="00CF2208">
              <w:rPr>
                <w:rFonts w:ascii="Times New Roman" w:hAnsi="Times New Roman"/>
                <w:sz w:val="24"/>
                <w:szCs w:val="24"/>
              </w:rPr>
              <w:t xml:space="preserve"> </w:t>
            </w:r>
            <w:r w:rsidRPr="00CF2208">
              <w:rPr>
                <w:rFonts w:ascii="Times New Roman" w:hAnsi="Times New Roman"/>
                <w:sz w:val="24"/>
                <w:szCs w:val="24"/>
                <w:lang w:val="en-US"/>
              </w:rPr>
              <w:t>of</w:t>
            </w:r>
            <w:r w:rsidRPr="00CF2208">
              <w:rPr>
                <w:rFonts w:ascii="Times New Roman" w:hAnsi="Times New Roman"/>
                <w:sz w:val="24"/>
                <w:szCs w:val="24"/>
              </w:rPr>
              <w:t xml:space="preserve"> </w:t>
            </w:r>
            <w:r w:rsidRPr="00CF2208">
              <w:rPr>
                <w:rFonts w:ascii="Times New Roman" w:hAnsi="Times New Roman"/>
                <w:sz w:val="24"/>
                <w:szCs w:val="24"/>
                <w:lang w:val="en-US"/>
              </w:rPr>
              <w:t>Science</w:t>
            </w:r>
          </w:p>
        </w:tc>
        <w:tc>
          <w:tcPr>
            <w:tcW w:w="4746"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 xml:space="preserve">Выделены научные журналы, которые могут быть приведены в соответствие требованиям, предъявляемым к регистрации журналов в </w:t>
            </w:r>
            <w:proofErr w:type="spellStart"/>
            <w:r w:rsidRPr="00CF2208">
              <w:rPr>
                <w:rFonts w:ascii="Times New Roman" w:hAnsi="Times New Roman"/>
                <w:sz w:val="24"/>
                <w:szCs w:val="24"/>
              </w:rPr>
              <w:t>наукометрических</w:t>
            </w:r>
            <w:proofErr w:type="spellEnd"/>
            <w:r w:rsidRPr="00CF2208">
              <w:rPr>
                <w:rFonts w:ascii="Times New Roman" w:hAnsi="Times New Roman"/>
                <w:sz w:val="24"/>
                <w:szCs w:val="24"/>
              </w:rPr>
              <w:t xml:space="preserve"> базах данных </w:t>
            </w:r>
            <w:r w:rsidRPr="00CF2208">
              <w:rPr>
                <w:rFonts w:ascii="Times New Roman" w:hAnsi="Times New Roman"/>
                <w:sz w:val="24"/>
                <w:szCs w:val="24"/>
                <w:lang w:val="en-US"/>
              </w:rPr>
              <w:t>Scopus</w:t>
            </w:r>
            <w:r w:rsidRPr="00CF2208">
              <w:rPr>
                <w:rFonts w:ascii="Times New Roman" w:hAnsi="Times New Roman"/>
                <w:sz w:val="24"/>
                <w:szCs w:val="24"/>
              </w:rPr>
              <w:t xml:space="preserve">, </w:t>
            </w:r>
            <w:r w:rsidRPr="00CF2208">
              <w:rPr>
                <w:rFonts w:ascii="Times New Roman" w:hAnsi="Times New Roman"/>
                <w:sz w:val="24"/>
                <w:szCs w:val="24"/>
                <w:lang w:val="en-US"/>
              </w:rPr>
              <w:t>Web</w:t>
            </w:r>
            <w:r w:rsidRPr="00CF2208">
              <w:rPr>
                <w:rFonts w:ascii="Times New Roman" w:hAnsi="Times New Roman"/>
                <w:sz w:val="24"/>
                <w:szCs w:val="24"/>
              </w:rPr>
              <w:t xml:space="preserve"> </w:t>
            </w:r>
            <w:r w:rsidRPr="00CF2208">
              <w:rPr>
                <w:rFonts w:ascii="Times New Roman" w:hAnsi="Times New Roman"/>
                <w:sz w:val="24"/>
                <w:szCs w:val="24"/>
                <w:lang w:val="en-US"/>
              </w:rPr>
              <w:t>of</w:t>
            </w:r>
            <w:r w:rsidRPr="00CF2208">
              <w:rPr>
                <w:rFonts w:ascii="Times New Roman" w:hAnsi="Times New Roman"/>
                <w:sz w:val="24"/>
                <w:szCs w:val="24"/>
              </w:rPr>
              <w:t xml:space="preserve"> </w:t>
            </w:r>
            <w:r w:rsidRPr="00CF2208">
              <w:rPr>
                <w:rFonts w:ascii="Times New Roman" w:hAnsi="Times New Roman"/>
                <w:sz w:val="24"/>
                <w:szCs w:val="24"/>
                <w:lang w:val="en-US"/>
              </w:rPr>
              <w:t>Science</w:t>
            </w:r>
            <w:r>
              <w:rPr>
                <w:rFonts w:ascii="Times New Roman" w:hAnsi="Times New Roman"/>
                <w:sz w:val="24"/>
                <w:szCs w:val="24"/>
              </w:rPr>
              <w:t>;</w:t>
            </w:r>
            <w:r w:rsidRPr="00CF2208">
              <w:rPr>
                <w:rFonts w:ascii="Times New Roman" w:hAnsi="Times New Roman"/>
                <w:sz w:val="24"/>
                <w:szCs w:val="24"/>
              </w:rPr>
              <w:t xml:space="preserve"> определены журналы, которые могут быть включены в </w:t>
            </w:r>
            <w:proofErr w:type="spellStart"/>
            <w:r w:rsidRPr="00CF2208">
              <w:rPr>
                <w:rFonts w:ascii="Times New Roman" w:hAnsi="Times New Roman"/>
                <w:sz w:val="24"/>
                <w:szCs w:val="24"/>
              </w:rPr>
              <w:t>наукометрические</w:t>
            </w:r>
            <w:proofErr w:type="spellEnd"/>
            <w:r w:rsidRPr="00CF2208">
              <w:rPr>
                <w:rFonts w:ascii="Times New Roman" w:hAnsi="Times New Roman"/>
                <w:sz w:val="24"/>
                <w:szCs w:val="24"/>
              </w:rPr>
              <w:t xml:space="preserve"> базы данных</w:t>
            </w:r>
            <w:r>
              <w:rPr>
                <w:rFonts w:ascii="Times New Roman" w:hAnsi="Times New Roman"/>
                <w:sz w:val="24"/>
                <w:szCs w:val="24"/>
              </w:rPr>
              <w:t>;</w:t>
            </w:r>
            <w:r w:rsidRPr="00CF2208">
              <w:rPr>
                <w:rFonts w:ascii="Times New Roman" w:hAnsi="Times New Roman"/>
                <w:sz w:val="24"/>
                <w:szCs w:val="24"/>
              </w:rPr>
              <w:t xml:space="preserve"> разработан план приведения журналов в соответствие этим требованиям</w:t>
            </w:r>
          </w:p>
        </w:tc>
        <w:tc>
          <w:tcPr>
            <w:tcW w:w="4748" w:type="dxa"/>
          </w:tcPr>
          <w:p w:rsidR="00472F2A" w:rsidRPr="005323A7" w:rsidRDefault="00472F2A" w:rsidP="00413F0B">
            <w:pPr>
              <w:rPr>
                <w:rFonts w:ascii="Times New Roman" w:hAnsi="Times New Roman"/>
                <w:sz w:val="24"/>
                <w:szCs w:val="24"/>
              </w:rPr>
            </w:pPr>
            <w:r w:rsidRPr="005323A7">
              <w:rPr>
                <w:rFonts w:ascii="Times New Roman" w:hAnsi="Times New Roman"/>
                <w:sz w:val="24"/>
                <w:szCs w:val="24"/>
              </w:rPr>
              <w:t xml:space="preserve">Целевые показатели: </w:t>
            </w:r>
            <w:r w:rsidRPr="005323A7">
              <w:rPr>
                <w:rFonts w:ascii="Times New Roman" w:hAnsi="Times New Roman"/>
                <w:bCs/>
                <w:sz w:val="24"/>
                <w:szCs w:val="24"/>
              </w:rPr>
              <w:t xml:space="preserve">Количество статей в Web of Science и Scopus в расчете на 1 НПР, ед.; </w:t>
            </w:r>
            <w:r w:rsidRPr="005323A7">
              <w:rPr>
                <w:rFonts w:ascii="Times New Roman" w:hAnsi="Times New Roman"/>
                <w:sz w:val="24"/>
                <w:szCs w:val="24"/>
              </w:rPr>
              <w:t>Средний показатель цитируемости на 1 НПР, рассчитываемый по совокупности статей, учтенных в базах данных Web of Science и Scopus, с исключением их дублирования, ед.</w:t>
            </w:r>
          </w:p>
          <w:p w:rsidR="00472F2A" w:rsidRPr="005323A7" w:rsidRDefault="00472F2A" w:rsidP="00413F0B">
            <w:pPr>
              <w:rPr>
                <w:rFonts w:ascii="Times New Roman" w:hAnsi="Times New Roman"/>
                <w:sz w:val="24"/>
                <w:szCs w:val="24"/>
              </w:rPr>
            </w:pPr>
            <w:r w:rsidRPr="005323A7">
              <w:rPr>
                <w:rFonts w:ascii="Times New Roman" w:hAnsi="Times New Roman"/>
                <w:sz w:val="24"/>
                <w:szCs w:val="24"/>
                <w:lang w:val="en-US"/>
              </w:rPr>
              <w:t>KPI</w:t>
            </w:r>
            <w:r w:rsidRPr="005323A7">
              <w:rPr>
                <w:rFonts w:ascii="Times New Roman" w:hAnsi="Times New Roman"/>
                <w:sz w:val="24"/>
                <w:szCs w:val="24"/>
              </w:rPr>
              <w:t>: Количество научных журналов ВШЭ, индексируемых Web of Science и Scopus, ед.</w:t>
            </w:r>
          </w:p>
        </w:tc>
      </w:tr>
      <w:tr w:rsidR="00472F2A" w:rsidRPr="00CF2208" w:rsidTr="00EF4D68">
        <w:tc>
          <w:tcPr>
            <w:tcW w:w="747"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1.7.</w:t>
            </w:r>
          </w:p>
        </w:tc>
        <w:tc>
          <w:tcPr>
            <w:tcW w:w="5035"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Осуществлен запуск механизмов экспертизы академических проектов, отвечающих мировым стандартам</w:t>
            </w:r>
          </w:p>
        </w:tc>
        <w:tc>
          <w:tcPr>
            <w:tcW w:w="4746"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Определены академические проекты, отвечающие требованиям мировых стандартов, специфика и особенности академических проектов, не соответствующих предъявленным требованиям, определены механизмы улучшения качества академических проектов; создан</w:t>
            </w:r>
            <w:r>
              <w:rPr>
                <w:rFonts w:ascii="Times New Roman" w:hAnsi="Times New Roman"/>
                <w:sz w:val="24"/>
                <w:szCs w:val="24"/>
              </w:rPr>
              <w:t>ы</w:t>
            </w:r>
            <w:r w:rsidRPr="00CF2208">
              <w:rPr>
                <w:rFonts w:ascii="Times New Roman" w:hAnsi="Times New Roman"/>
                <w:sz w:val="24"/>
                <w:szCs w:val="24"/>
              </w:rPr>
              <w:t xml:space="preserve"> услови</w:t>
            </w:r>
            <w:r>
              <w:rPr>
                <w:rFonts w:ascii="Times New Roman" w:hAnsi="Times New Roman"/>
                <w:sz w:val="24"/>
                <w:szCs w:val="24"/>
              </w:rPr>
              <w:t>я</w:t>
            </w:r>
            <w:r w:rsidRPr="00CF2208">
              <w:rPr>
                <w:rFonts w:ascii="Times New Roman" w:hAnsi="Times New Roman"/>
                <w:sz w:val="24"/>
                <w:szCs w:val="24"/>
              </w:rPr>
              <w:t xml:space="preserve"> для участия ученых ВШЭ в международных грантовых программах</w:t>
            </w:r>
          </w:p>
        </w:tc>
        <w:tc>
          <w:tcPr>
            <w:tcW w:w="4748" w:type="dxa"/>
          </w:tcPr>
          <w:p w:rsidR="00472F2A" w:rsidRPr="005323A7" w:rsidRDefault="00472F2A" w:rsidP="00413F0B">
            <w:pPr>
              <w:rPr>
                <w:rFonts w:ascii="Times New Roman" w:hAnsi="Times New Roman"/>
                <w:sz w:val="24"/>
                <w:szCs w:val="24"/>
              </w:rPr>
            </w:pPr>
            <w:r w:rsidRPr="005323A7">
              <w:rPr>
                <w:rFonts w:ascii="Times New Roman" w:hAnsi="Times New Roman"/>
                <w:sz w:val="24"/>
                <w:szCs w:val="24"/>
              </w:rPr>
              <w:t xml:space="preserve">Целевой показатель: </w:t>
            </w:r>
          </w:p>
          <w:p w:rsidR="00472F2A" w:rsidRPr="005323A7" w:rsidRDefault="00472F2A" w:rsidP="00413F0B">
            <w:pPr>
              <w:rPr>
                <w:rFonts w:ascii="Times New Roman" w:hAnsi="Times New Roman"/>
                <w:bCs/>
                <w:sz w:val="24"/>
                <w:szCs w:val="24"/>
              </w:rPr>
            </w:pPr>
            <w:r w:rsidRPr="005323A7">
              <w:rPr>
                <w:rFonts w:ascii="Times New Roman" w:hAnsi="Times New Roman"/>
                <w:bCs/>
                <w:sz w:val="24"/>
                <w:szCs w:val="24"/>
              </w:rPr>
              <w:t>Объем НИОКР в расчете на 1 НПР, тыс. руб.</w:t>
            </w:r>
          </w:p>
          <w:p w:rsidR="00472F2A" w:rsidRPr="005323A7" w:rsidRDefault="00472F2A" w:rsidP="00413F0B">
            <w:pPr>
              <w:rPr>
                <w:rFonts w:ascii="Times New Roman" w:hAnsi="Times New Roman"/>
                <w:sz w:val="24"/>
                <w:szCs w:val="24"/>
              </w:rPr>
            </w:pPr>
            <w:r w:rsidRPr="005323A7">
              <w:rPr>
                <w:rFonts w:ascii="Times New Roman" w:hAnsi="Times New Roman"/>
                <w:sz w:val="24"/>
                <w:szCs w:val="24"/>
                <w:lang w:val="en-US"/>
              </w:rPr>
              <w:t>KPI</w:t>
            </w:r>
            <w:r w:rsidRPr="005323A7">
              <w:rPr>
                <w:rFonts w:ascii="Times New Roman" w:hAnsi="Times New Roman"/>
                <w:sz w:val="24"/>
                <w:szCs w:val="24"/>
              </w:rPr>
              <w:t>: Количество полученных грантов российских и зарубежных организаций на поддержку индивидуальных и коллективных исследований, ед.</w:t>
            </w:r>
          </w:p>
        </w:tc>
      </w:tr>
      <w:tr w:rsidR="00472F2A" w:rsidRPr="00CF2208" w:rsidTr="00EF4D68">
        <w:tc>
          <w:tcPr>
            <w:tcW w:w="15276" w:type="dxa"/>
            <w:gridSpan w:val="4"/>
          </w:tcPr>
          <w:p w:rsidR="00472F2A" w:rsidRPr="005323A7" w:rsidRDefault="00472F2A" w:rsidP="00413F0B">
            <w:pPr>
              <w:jc w:val="center"/>
              <w:rPr>
                <w:rFonts w:ascii="Times New Roman" w:hAnsi="Times New Roman"/>
                <w:b/>
                <w:sz w:val="24"/>
                <w:szCs w:val="24"/>
              </w:rPr>
            </w:pPr>
            <w:r w:rsidRPr="005323A7">
              <w:rPr>
                <w:rFonts w:ascii="Times New Roman" w:hAnsi="Times New Roman"/>
                <w:b/>
                <w:sz w:val="24"/>
                <w:szCs w:val="24"/>
              </w:rPr>
              <w:t>2 полугодие 2014 года</w:t>
            </w:r>
          </w:p>
        </w:tc>
      </w:tr>
      <w:tr w:rsidR="00472F2A" w:rsidRPr="00CF2208" w:rsidTr="00EF4D68">
        <w:tc>
          <w:tcPr>
            <w:tcW w:w="747"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1.8.</w:t>
            </w:r>
          </w:p>
        </w:tc>
        <w:tc>
          <w:tcPr>
            <w:tcW w:w="5035"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 xml:space="preserve">Создание Международной научно-учебной лаборатории по </w:t>
            </w:r>
            <w:proofErr w:type="spellStart"/>
            <w:r w:rsidRPr="00CF2208">
              <w:rPr>
                <w:rFonts w:ascii="Times New Roman" w:hAnsi="Times New Roman"/>
                <w:sz w:val="24"/>
                <w:szCs w:val="24"/>
              </w:rPr>
              <w:t>нейроэкономике</w:t>
            </w:r>
            <w:proofErr w:type="spellEnd"/>
          </w:p>
        </w:tc>
        <w:tc>
          <w:tcPr>
            <w:tcW w:w="4746"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Закрепление научного направления в ВШЭ, создание профессиональной научной среды, привлечение ведущих зарубежных специалистов для проведения исследований на базе ВШЭ, привлечение и закрепление талантливых молодых исследователей, создание профессиональной англоязычной среды</w:t>
            </w:r>
          </w:p>
        </w:tc>
        <w:tc>
          <w:tcPr>
            <w:tcW w:w="4748" w:type="dxa"/>
          </w:tcPr>
          <w:p w:rsidR="00472F2A" w:rsidRPr="005323A7" w:rsidRDefault="00472F2A" w:rsidP="00413F0B">
            <w:pPr>
              <w:rPr>
                <w:rFonts w:ascii="Times New Roman" w:hAnsi="Times New Roman"/>
                <w:sz w:val="24"/>
                <w:szCs w:val="24"/>
              </w:rPr>
            </w:pPr>
            <w:r w:rsidRPr="005323A7">
              <w:rPr>
                <w:rFonts w:ascii="Times New Roman" w:hAnsi="Times New Roman"/>
                <w:sz w:val="24"/>
                <w:szCs w:val="24"/>
              </w:rPr>
              <w:t xml:space="preserve">Целевые показатели: </w:t>
            </w:r>
            <w:r w:rsidRPr="005323A7">
              <w:rPr>
                <w:rFonts w:ascii="Times New Roman" w:hAnsi="Times New Roman"/>
                <w:bCs/>
                <w:sz w:val="24"/>
                <w:szCs w:val="24"/>
              </w:rPr>
              <w:t xml:space="preserve">Количество статей в Web of Science и Scopus в расчете на 1 НПР, ед.; </w:t>
            </w:r>
            <w:r w:rsidRPr="005323A7">
              <w:rPr>
                <w:rFonts w:ascii="Times New Roman" w:hAnsi="Times New Roman"/>
                <w:sz w:val="24"/>
                <w:szCs w:val="24"/>
              </w:rPr>
              <w:t>Средний показатель цитируемости на 1 НПР, рассчитываемый по совокупности статей, учтенных в базах данных Web of Science и Scopus, с исключением их дублирования, ед.</w:t>
            </w:r>
          </w:p>
          <w:p w:rsidR="00FE0287" w:rsidRDefault="00472F2A" w:rsidP="00413F0B">
            <w:pPr>
              <w:rPr>
                <w:rFonts w:ascii="Times New Roman" w:hAnsi="Times New Roman"/>
                <w:sz w:val="24"/>
                <w:szCs w:val="24"/>
              </w:rPr>
            </w:pPr>
            <w:r w:rsidRPr="005323A7">
              <w:rPr>
                <w:rFonts w:ascii="Times New Roman" w:hAnsi="Times New Roman"/>
                <w:sz w:val="24"/>
                <w:szCs w:val="24"/>
                <w:lang w:val="en-US"/>
              </w:rPr>
              <w:t>KPI</w:t>
            </w:r>
            <w:r w:rsidRPr="005323A7">
              <w:rPr>
                <w:rFonts w:ascii="Times New Roman" w:hAnsi="Times New Roman"/>
                <w:sz w:val="24"/>
                <w:szCs w:val="24"/>
              </w:rPr>
              <w:t>: Количество международных лабораторий, ед.</w:t>
            </w:r>
          </w:p>
          <w:p w:rsidR="00472F2A" w:rsidRPr="005323A7" w:rsidRDefault="00472F2A" w:rsidP="00413F0B">
            <w:pPr>
              <w:rPr>
                <w:rFonts w:ascii="Times New Roman" w:hAnsi="Times New Roman"/>
                <w:sz w:val="24"/>
                <w:szCs w:val="24"/>
              </w:rPr>
            </w:pPr>
            <w:r w:rsidRPr="005323A7">
              <w:rPr>
                <w:rFonts w:ascii="Times New Roman" w:hAnsi="Times New Roman"/>
                <w:sz w:val="24"/>
                <w:szCs w:val="24"/>
              </w:rPr>
              <w:t xml:space="preserve"> </w:t>
            </w:r>
          </w:p>
        </w:tc>
      </w:tr>
      <w:tr w:rsidR="00472F2A" w:rsidRPr="00CF2208" w:rsidTr="00EF4D68">
        <w:tc>
          <w:tcPr>
            <w:tcW w:w="747" w:type="dxa"/>
            <w:shd w:val="clear" w:color="auto" w:fill="D6E3BC" w:themeFill="accent3" w:themeFillTint="66"/>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lastRenderedPageBreak/>
              <w:t>2</w:t>
            </w:r>
          </w:p>
        </w:tc>
        <w:tc>
          <w:tcPr>
            <w:tcW w:w="14529" w:type="dxa"/>
            <w:gridSpan w:val="3"/>
            <w:shd w:val="clear" w:color="auto" w:fill="D6E3BC" w:themeFill="accent3" w:themeFillTint="66"/>
          </w:tcPr>
          <w:p w:rsidR="00472F2A" w:rsidRPr="005323A7" w:rsidRDefault="00472F2A" w:rsidP="00413F0B">
            <w:pPr>
              <w:rPr>
                <w:rFonts w:ascii="Times New Roman" w:hAnsi="Times New Roman"/>
                <w:b/>
                <w:sz w:val="24"/>
                <w:szCs w:val="24"/>
              </w:rPr>
            </w:pPr>
            <w:r w:rsidRPr="005323A7">
              <w:rPr>
                <w:rFonts w:ascii="Times New Roman" w:hAnsi="Times New Roman"/>
                <w:b/>
                <w:sz w:val="24"/>
                <w:szCs w:val="24"/>
              </w:rPr>
              <w:t>Стратегическая инициатива 2 «Создание и продвижение глобально ориентированных образовательных продуктов»</w:t>
            </w:r>
          </w:p>
        </w:tc>
      </w:tr>
      <w:tr w:rsidR="00472F2A" w:rsidRPr="00CF2208" w:rsidTr="00EF4D68">
        <w:tc>
          <w:tcPr>
            <w:tcW w:w="15276" w:type="dxa"/>
            <w:gridSpan w:val="4"/>
          </w:tcPr>
          <w:p w:rsidR="00472F2A" w:rsidRPr="005323A7" w:rsidRDefault="00472F2A" w:rsidP="00413F0B">
            <w:pPr>
              <w:jc w:val="center"/>
              <w:rPr>
                <w:rFonts w:ascii="Times New Roman" w:hAnsi="Times New Roman"/>
                <w:b/>
                <w:sz w:val="24"/>
                <w:szCs w:val="24"/>
              </w:rPr>
            </w:pPr>
            <w:r w:rsidRPr="005323A7">
              <w:rPr>
                <w:rFonts w:ascii="Times New Roman" w:hAnsi="Times New Roman"/>
                <w:b/>
                <w:sz w:val="24"/>
                <w:szCs w:val="24"/>
              </w:rPr>
              <w:t>2013 год</w:t>
            </w:r>
          </w:p>
        </w:tc>
      </w:tr>
      <w:tr w:rsidR="00472F2A" w:rsidRPr="00CF2208" w:rsidTr="00EF4D68">
        <w:tc>
          <w:tcPr>
            <w:tcW w:w="747"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2.1.</w:t>
            </w:r>
          </w:p>
        </w:tc>
        <w:tc>
          <w:tcPr>
            <w:tcW w:w="5035" w:type="dxa"/>
          </w:tcPr>
          <w:p w:rsidR="00472F2A" w:rsidRPr="00CF2208" w:rsidRDefault="00472F2A" w:rsidP="00351A4C">
            <w:pPr>
              <w:rPr>
                <w:rFonts w:ascii="Times New Roman" w:hAnsi="Times New Roman"/>
                <w:sz w:val="24"/>
                <w:szCs w:val="24"/>
              </w:rPr>
            </w:pPr>
            <w:r w:rsidRPr="00CF2208">
              <w:rPr>
                <w:rFonts w:ascii="Times New Roman" w:hAnsi="Times New Roman"/>
                <w:sz w:val="24"/>
                <w:szCs w:val="24"/>
              </w:rPr>
              <w:t>Осуществлен запуск новой модели реализации образовательного процесса, обеспечивающей гибкость образовательных траекторий студентов и ориентированной на интеграцию проектной и научно-исследовательской работы студентов в образовательный процесс</w:t>
            </w:r>
          </w:p>
        </w:tc>
        <w:tc>
          <w:tcPr>
            <w:tcW w:w="4746"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В структуру образовательного процесса включены возможности его реализации через индивидуальные траектории студентов, учтено включение в образовательный процесс проектной и научно-исследовательской работы студентов</w:t>
            </w:r>
          </w:p>
        </w:tc>
        <w:tc>
          <w:tcPr>
            <w:tcW w:w="4748" w:type="dxa"/>
          </w:tcPr>
          <w:p w:rsidR="00472F2A" w:rsidRPr="005323A7" w:rsidRDefault="00472F2A" w:rsidP="00413F0B">
            <w:pPr>
              <w:rPr>
                <w:rFonts w:ascii="Times New Roman" w:hAnsi="Times New Roman"/>
                <w:sz w:val="24"/>
                <w:szCs w:val="24"/>
              </w:rPr>
            </w:pPr>
            <w:r w:rsidRPr="005323A7">
              <w:rPr>
                <w:rFonts w:ascii="Times New Roman" w:hAnsi="Times New Roman"/>
                <w:sz w:val="24"/>
                <w:szCs w:val="24"/>
              </w:rPr>
              <w:t>Целевой показатель: Доля академических кредитов, полученных студентами по результатам участия в проектной и научно-исследовательской деятельности в общем объеме кредитов в основных образовательных программах, ед.</w:t>
            </w:r>
          </w:p>
          <w:p w:rsidR="00472F2A" w:rsidRPr="005323A7" w:rsidRDefault="00472F2A" w:rsidP="00413F0B">
            <w:pPr>
              <w:rPr>
                <w:rFonts w:ascii="Times New Roman" w:hAnsi="Times New Roman"/>
                <w:sz w:val="24"/>
                <w:szCs w:val="24"/>
              </w:rPr>
            </w:pPr>
            <w:r w:rsidRPr="005323A7">
              <w:rPr>
                <w:rFonts w:ascii="Times New Roman" w:hAnsi="Times New Roman"/>
                <w:sz w:val="24"/>
                <w:szCs w:val="24"/>
                <w:lang w:val="en-US"/>
              </w:rPr>
              <w:t>KPI</w:t>
            </w:r>
            <w:r w:rsidRPr="005323A7">
              <w:rPr>
                <w:rFonts w:ascii="Times New Roman" w:hAnsi="Times New Roman"/>
                <w:sz w:val="24"/>
                <w:szCs w:val="24"/>
              </w:rPr>
              <w:t>: Доля студентов очной формы обучения (бакалавры и магистры), имеющих кредиты по элементам образовательной программы, освоенным вне НИУ ВШЭ,%</w:t>
            </w:r>
          </w:p>
        </w:tc>
      </w:tr>
      <w:tr w:rsidR="00472F2A" w:rsidRPr="00CF2208" w:rsidTr="00EF4D68">
        <w:tc>
          <w:tcPr>
            <w:tcW w:w="747"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2.2.</w:t>
            </w:r>
          </w:p>
        </w:tc>
        <w:tc>
          <w:tcPr>
            <w:tcW w:w="5035" w:type="dxa"/>
          </w:tcPr>
          <w:p w:rsidR="00472F2A" w:rsidRPr="00CF2208" w:rsidRDefault="002261C0" w:rsidP="00413F0B">
            <w:pPr>
              <w:rPr>
                <w:rFonts w:ascii="Times New Roman" w:hAnsi="Times New Roman"/>
                <w:sz w:val="24"/>
                <w:szCs w:val="24"/>
              </w:rPr>
            </w:pPr>
            <w:r>
              <w:rPr>
                <w:rFonts w:ascii="Times New Roman" w:hAnsi="Times New Roman"/>
                <w:sz w:val="24"/>
                <w:szCs w:val="24"/>
              </w:rPr>
              <w:t>Начало внедрения новой модели управления образовательными программами: переход от управления на факультетах к управлению в рамках образовательных программ</w:t>
            </w:r>
          </w:p>
        </w:tc>
        <w:tc>
          <w:tcPr>
            <w:tcW w:w="4746" w:type="dxa"/>
          </w:tcPr>
          <w:p w:rsidR="00472F2A" w:rsidRPr="00CF2208" w:rsidRDefault="00472F2A" w:rsidP="00A93E34">
            <w:pPr>
              <w:rPr>
                <w:rFonts w:ascii="Times New Roman" w:hAnsi="Times New Roman"/>
                <w:sz w:val="24"/>
                <w:szCs w:val="24"/>
              </w:rPr>
            </w:pPr>
            <w:r w:rsidRPr="00CF2208">
              <w:rPr>
                <w:rFonts w:ascii="Times New Roman" w:hAnsi="Times New Roman"/>
                <w:sz w:val="24"/>
                <w:szCs w:val="24"/>
              </w:rPr>
              <w:t>Переход к автономизации администрирования образовательны</w:t>
            </w:r>
            <w:r w:rsidR="00A93E34">
              <w:rPr>
                <w:rFonts w:ascii="Times New Roman" w:hAnsi="Times New Roman"/>
                <w:sz w:val="24"/>
                <w:szCs w:val="24"/>
              </w:rPr>
              <w:t>х</w:t>
            </w:r>
            <w:r w:rsidRPr="00CF2208">
              <w:rPr>
                <w:rFonts w:ascii="Times New Roman" w:hAnsi="Times New Roman"/>
                <w:sz w:val="24"/>
                <w:szCs w:val="24"/>
              </w:rPr>
              <w:t xml:space="preserve"> программ; набор и подготовка профессиональных администраторов образовательных программ, выделение специализированной функции администрирования образовательны</w:t>
            </w:r>
            <w:r w:rsidR="00351A4C">
              <w:rPr>
                <w:rFonts w:ascii="Times New Roman" w:hAnsi="Times New Roman"/>
                <w:sz w:val="24"/>
                <w:szCs w:val="24"/>
              </w:rPr>
              <w:t xml:space="preserve">х </w:t>
            </w:r>
            <w:r w:rsidRPr="00CF2208">
              <w:rPr>
                <w:rFonts w:ascii="Times New Roman" w:hAnsi="Times New Roman"/>
                <w:sz w:val="24"/>
                <w:szCs w:val="24"/>
              </w:rPr>
              <w:t>программ с целью исключения монополии кафедр на формирование содержания образовательных программ; запуск реформы учебных планов</w:t>
            </w:r>
          </w:p>
        </w:tc>
        <w:tc>
          <w:tcPr>
            <w:tcW w:w="4748" w:type="dxa"/>
          </w:tcPr>
          <w:p w:rsidR="00472F2A" w:rsidRPr="005323A7" w:rsidRDefault="00472F2A" w:rsidP="00413F0B">
            <w:pPr>
              <w:rPr>
                <w:rFonts w:ascii="Times New Roman" w:hAnsi="Times New Roman"/>
                <w:sz w:val="24"/>
                <w:szCs w:val="24"/>
              </w:rPr>
            </w:pPr>
            <w:r w:rsidRPr="005323A7">
              <w:rPr>
                <w:rFonts w:ascii="Times New Roman" w:hAnsi="Times New Roman"/>
                <w:sz w:val="24"/>
                <w:szCs w:val="24"/>
                <w:lang w:val="en-US"/>
              </w:rPr>
              <w:t>KPI</w:t>
            </w:r>
            <w:r w:rsidRPr="005323A7">
              <w:rPr>
                <w:rFonts w:ascii="Times New Roman" w:hAnsi="Times New Roman"/>
                <w:sz w:val="24"/>
                <w:szCs w:val="24"/>
              </w:rPr>
              <w:t xml:space="preserve">: Доля образовательных программ, переведенных на управление по новой модели, предусматривающей переход от управления на факультетах к управлению в рамках образовательных программ, % </w:t>
            </w:r>
          </w:p>
        </w:tc>
      </w:tr>
      <w:tr w:rsidR="00472F2A" w:rsidRPr="00CF2208" w:rsidTr="00EF4D68">
        <w:tc>
          <w:tcPr>
            <w:tcW w:w="747"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2.3.</w:t>
            </w:r>
          </w:p>
        </w:tc>
        <w:tc>
          <w:tcPr>
            <w:tcW w:w="5035"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 xml:space="preserve">Проведена международная оценка образовательной программы по математике (бакалавриат), реализуемой на факультете математики, комиссией лауреатов премии </w:t>
            </w:r>
            <w:r>
              <w:rPr>
                <w:rFonts w:ascii="Times New Roman" w:hAnsi="Times New Roman"/>
                <w:sz w:val="24"/>
                <w:szCs w:val="24"/>
              </w:rPr>
              <w:t>Филдса</w:t>
            </w:r>
          </w:p>
        </w:tc>
        <w:tc>
          <w:tcPr>
            <w:tcW w:w="4746"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Признание образовательной программы по математике в числе лучших бакалаврских программ по математике в исследовательских университетах мира; продвижение бакалаврской программы по математике в мировом образовательном пространстве; привлечение зарубежных талантливых абитуриентов</w:t>
            </w:r>
          </w:p>
        </w:tc>
        <w:tc>
          <w:tcPr>
            <w:tcW w:w="4748" w:type="dxa"/>
          </w:tcPr>
          <w:p w:rsidR="00472F2A" w:rsidRPr="005323A7" w:rsidRDefault="00472F2A" w:rsidP="00413F0B">
            <w:pPr>
              <w:rPr>
                <w:rFonts w:ascii="Times New Roman" w:hAnsi="Times New Roman"/>
                <w:sz w:val="24"/>
                <w:szCs w:val="24"/>
              </w:rPr>
            </w:pPr>
            <w:r w:rsidRPr="005323A7">
              <w:rPr>
                <w:rFonts w:ascii="Times New Roman" w:hAnsi="Times New Roman"/>
                <w:sz w:val="24"/>
                <w:szCs w:val="24"/>
              </w:rPr>
              <w:t xml:space="preserve">Целевой показатель: </w:t>
            </w:r>
          </w:p>
          <w:p w:rsidR="00472F2A" w:rsidRPr="005323A7" w:rsidRDefault="00472F2A" w:rsidP="00413F0B">
            <w:pPr>
              <w:rPr>
                <w:rFonts w:ascii="Times New Roman" w:hAnsi="Times New Roman"/>
                <w:sz w:val="24"/>
                <w:szCs w:val="24"/>
              </w:rPr>
            </w:pPr>
            <w:r w:rsidRPr="005323A7">
              <w:rPr>
                <w:rFonts w:ascii="Times New Roman" w:hAnsi="Times New Roman"/>
                <w:sz w:val="24"/>
                <w:szCs w:val="24"/>
              </w:rPr>
              <w:t>Доля иностранных студентов, обучающихся на основных образовательных программах вуза (с учетом студентов из стран СНГ), %</w:t>
            </w:r>
          </w:p>
          <w:p w:rsidR="00472F2A" w:rsidRPr="005323A7" w:rsidRDefault="00472F2A" w:rsidP="00413F0B">
            <w:pPr>
              <w:rPr>
                <w:rFonts w:ascii="Times New Roman" w:hAnsi="Times New Roman"/>
                <w:sz w:val="24"/>
                <w:szCs w:val="24"/>
              </w:rPr>
            </w:pPr>
            <w:r w:rsidRPr="005323A7">
              <w:rPr>
                <w:rFonts w:ascii="Times New Roman" w:hAnsi="Times New Roman"/>
                <w:sz w:val="24"/>
                <w:szCs w:val="24"/>
                <w:lang w:val="en-US"/>
              </w:rPr>
              <w:t>KPI</w:t>
            </w:r>
            <w:r w:rsidRPr="005323A7">
              <w:rPr>
                <w:rFonts w:ascii="Times New Roman" w:hAnsi="Times New Roman"/>
                <w:sz w:val="24"/>
                <w:szCs w:val="24"/>
              </w:rPr>
              <w:t xml:space="preserve">: Доля образовательных программ, прошедших международную экспертизу и/или аккредитацию в текущем году, % </w:t>
            </w:r>
          </w:p>
        </w:tc>
      </w:tr>
      <w:tr w:rsidR="00472F2A" w:rsidRPr="00CF2208" w:rsidTr="00EF4D68">
        <w:tc>
          <w:tcPr>
            <w:tcW w:w="747" w:type="dxa"/>
          </w:tcPr>
          <w:p w:rsidR="00472F2A" w:rsidRPr="00CF2208" w:rsidRDefault="00472F2A" w:rsidP="00413F0B">
            <w:pPr>
              <w:jc w:val="center"/>
              <w:rPr>
                <w:rFonts w:ascii="Times New Roman" w:hAnsi="Times New Roman"/>
                <w:sz w:val="24"/>
                <w:szCs w:val="24"/>
              </w:rPr>
            </w:pPr>
          </w:p>
        </w:tc>
        <w:tc>
          <w:tcPr>
            <w:tcW w:w="14529" w:type="dxa"/>
            <w:gridSpan w:val="3"/>
          </w:tcPr>
          <w:p w:rsidR="00472F2A" w:rsidRPr="005323A7" w:rsidRDefault="00472F2A" w:rsidP="00413F0B">
            <w:pPr>
              <w:jc w:val="center"/>
              <w:rPr>
                <w:rFonts w:ascii="Times New Roman" w:hAnsi="Times New Roman"/>
                <w:sz w:val="24"/>
                <w:szCs w:val="24"/>
              </w:rPr>
            </w:pPr>
            <w:r w:rsidRPr="005323A7">
              <w:rPr>
                <w:rFonts w:ascii="Times New Roman" w:hAnsi="Times New Roman"/>
                <w:b/>
                <w:sz w:val="24"/>
                <w:szCs w:val="24"/>
                <w:lang w:val="en-US"/>
              </w:rPr>
              <w:t>1</w:t>
            </w:r>
            <w:r w:rsidRPr="005323A7">
              <w:rPr>
                <w:rFonts w:ascii="Times New Roman" w:hAnsi="Times New Roman"/>
                <w:b/>
                <w:sz w:val="24"/>
                <w:szCs w:val="24"/>
              </w:rPr>
              <w:t xml:space="preserve"> полугодие 2014 года</w:t>
            </w:r>
          </w:p>
        </w:tc>
      </w:tr>
      <w:tr w:rsidR="00472F2A" w:rsidRPr="00CF2208" w:rsidTr="00EF4D68">
        <w:tc>
          <w:tcPr>
            <w:tcW w:w="747"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2.4.</w:t>
            </w:r>
          </w:p>
        </w:tc>
        <w:tc>
          <w:tcPr>
            <w:tcW w:w="5035"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Осуществлен запуск механизмов академического управления образовательными программами</w:t>
            </w:r>
          </w:p>
        </w:tc>
        <w:tc>
          <w:tcPr>
            <w:tcW w:w="4746"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Создан механизм академического управления образовательными программами, что способствует привлечению студентов к проектной и научно-исследовательской работе</w:t>
            </w:r>
          </w:p>
        </w:tc>
        <w:tc>
          <w:tcPr>
            <w:tcW w:w="4748" w:type="dxa"/>
          </w:tcPr>
          <w:p w:rsidR="00472F2A" w:rsidRPr="005323A7" w:rsidRDefault="00472F2A" w:rsidP="00413F0B">
            <w:pPr>
              <w:rPr>
                <w:rFonts w:ascii="Times New Roman" w:hAnsi="Times New Roman"/>
                <w:sz w:val="24"/>
                <w:szCs w:val="24"/>
              </w:rPr>
            </w:pPr>
            <w:r w:rsidRPr="005323A7">
              <w:rPr>
                <w:rFonts w:ascii="Times New Roman" w:hAnsi="Times New Roman"/>
                <w:sz w:val="24"/>
                <w:szCs w:val="24"/>
                <w:lang w:val="en-US"/>
              </w:rPr>
              <w:t>KPI</w:t>
            </w:r>
            <w:r w:rsidRPr="005323A7">
              <w:rPr>
                <w:rFonts w:ascii="Times New Roman" w:hAnsi="Times New Roman"/>
                <w:sz w:val="24"/>
                <w:szCs w:val="24"/>
              </w:rPr>
              <w:t>: Доля образовательных программ, переведенных на управление по новой модели, предусматривающей переход от управления на факультетах к управлению в рамках образовательных программ, %</w:t>
            </w:r>
          </w:p>
        </w:tc>
      </w:tr>
      <w:tr w:rsidR="00472F2A" w:rsidRPr="00CF2208" w:rsidTr="00EF4D68">
        <w:tc>
          <w:tcPr>
            <w:tcW w:w="15276" w:type="dxa"/>
            <w:gridSpan w:val="4"/>
          </w:tcPr>
          <w:p w:rsidR="00472F2A" w:rsidRPr="005323A7" w:rsidRDefault="00472F2A" w:rsidP="00413F0B">
            <w:pPr>
              <w:jc w:val="center"/>
              <w:rPr>
                <w:rFonts w:ascii="Times New Roman" w:hAnsi="Times New Roman"/>
                <w:sz w:val="24"/>
                <w:szCs w:val="24"/>
              </w:rPr>
            </w:pPr>
            <w:r w:rsidRPr="005323A7">
              <w:rPr>
                <w:rFonts w:ascii="Times New Roman" w:hAnsi="Times New Roman"/>
                <w:b/>
                <w:sz w:val="24"/>
                <w:szCs w:val="24"/>
              </w:rPr>
              <w:t>2 полугодие 2014 года</w:t>
            </w:r>
          </w:p>
        </w:tc>
      </w:tr>
      <w:tr w:rsidR="00472F2A" w:rsidRPr="00CF2208" w:rsidTr="00EF4D68">
        <w:tc>
          <w:tcPr>
            <w:tcW w:w="747"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lang w:val="en-US"/>
              </w:rPr>
              <w:t>2</w:t>
            </w:r>
            <w:r w:rsidRPr="00CF2208">
              <w:rPr>
                <w:rFonts w:ascii="Times New Roman" w:hAnsi="Times New Roman"/>
                <w:sz w:val="24"/>
                <w:szCs w:val="24"/>
              </w:rPr>
              <w:t>.5.</w:t>
            </w:r>
          </w:p>
        </w:tc>
        <w:tc>
          <w:tcPr>
            <w:tcW w:w="5035"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 xml:space="preserve">Осуществлен запуск механизмов </w:t>
            </w:r>
            <w:proofErr w:type="spellStart"/>
            <w:r w:rsidRPr="00CF2208">
              <w:rPr>
                <w:rFonts w:ascii="Times New Roman" w:hAnsi="Times New Roman"/>
                <w:sz w:val="24"/>
                <w:szCs w:val="24"/>
              </w:rPr>
              <w:t>тьюторской</w:t>
            </w:r>
            <w:proofErr w:type="spellEnd"/>
            <w:r w:rsidRPr="00CF2208">
              <w:rPr>
                <w:rFonts w:ascii="Times New Roman" w:hAnsi="Times New Roman"/>
                <w:sz w:val="24"/>
                <w:szCs w:val="24"/>
              </w:rPr>
              <w:t xml:space="preserve"> поддержки студентов</w:t>
            </w:r>
          </w:p>
        </w:tc>
        <w:tc>
          <w:tcPr>
            <w:tcW w:w="4746"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 xml:space="preserve">Созданы 5 </w:t>
            </w:r>
            <w:proofErr w:type="spellStart"/>
            <w:r w:rsidRPr="00CF2208">
              <w:rPr>
                <w:rFonts w:ascii="Times New Roman" w:hAnsi="Times New Roman"/>
                <w:sz w:val="24"/>
                <w:szCs w:val="24"/>
              </w:rPr>
              <w:t>тьюторских</w:t>
            </w:r>
            <w:proofErr w:type="spellEnd"/>
            <w:r w:rsidRPr="00CF2208">
              <w:rPr>
                <w:rFonts w:ascii="Times New Roman" w:hAnsi="Times New Roman"/>
                <w:sz w:val="24"/>
                <w:szCs w:val="24"/>
              </w:rPr>
              <w:t xml:space="preserve"> центров, что позволяет обеспечить сопровождение формирования и реализации индивидуальных образовательных программ студентов, вовлечения студентов в проектную и научно-исследовательскую работу </w:t>
            </w:r>
          </w:p>
        </w:tc>
        <w:tc>
          <w:tcPr>
            <w:tcW w:w="4748" w:type="dxa"/>
          </w:tcPr>
          <w:p w:rsidR="00472F2A" w:rsidRPr="005323A7" w:rsidRDefault="00472F2A" w:rsidP="00413F0B">
            <w:pPr>
              <w:rPr>
                <w:rFonts w:ascii="Times New Roman" w:hAnsi="Times New Roman"/>
                <w:sz w:val="24"/>
                <w:szCs w:val="24"/>
              </w:rPr>
            </w:pPr>
            <w:r w:rsidRPr="005323A7">
              <w:rPr>
                <w:rFonts w:ascii="Times New Roman" w:hAnsi="Times New Roman"/>
                <w:sz w:val="24"/>
                <w:szCs w:val="24"/>
              </w:rPr>
              <w:t xml:space="preserve">Целевой показатель: </w:t>
            </w:r>
          </w:p>
          <w:p w:rsidR="00472F2A" w:rsidRPr="005323A7" w:rsidRDefault="00472F2A" w:rsidP="00413F0B">
            <w:pPr>
              <w:rPr>
                <w:rFonts w:ascii="Times New Roman" w:hAnsi="Times New Roman"/>
                <w:sz w:val="24"/>
                <w:szCs w:val="24"/>
              </w:rPr>
            </w:pPr>
            <w:r w:rsidRPr="005323A7">
              <w:rPr>
                <w:rFonts w:ascii="Times New Roman" w:hAnsi="Times New Roman"/>
                <w:sz w:val="24"/>
                <w:szCs w:val="24"/>
              </w:rPr>
              <w:t>Доля кредитов, полученных студентами по результатам участия в научно-исследовательской, проектной и инновационной деятельности, в общем числе кредитов в основных образовательных программах,%</w:t>
            </w:r>
          </w:p>
        </w:tc>
      </w:tr>
      <w:tr w:rsidR="00472F2A" w:rsidRPr="00CF2208" w:rsidTr="00EF4D68">
        <w:tc>
          <w:tcPr>
            <w:tcW w:w="747"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2.6.</w:t>
            </w:r>
          </w:p>
        </w:tc>
        <w:tc>
          <w:tcPr>
            <w:tcW w:w="5035"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Созданы Аспирантские школы по всем направлениям подготовки аспирантов</w:t>
            </w:r>
          </w:p>
        </w:tc>
        <w:tc>
          <w:tcPr>
            <w:tcW w:w="4746"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Количество Аспирантских школ: в 2014 /2015 уч</w:t>
            </w:r>
            <w:r>
              <w:rPr>
                <w:rFonts w:ascii="Times New Roman" w:hAnsi="Times New Roman"/>
                <w:sz w:val="24"/>
                <w:szCs w:val="24"/>
              </w:rPr>
              <w:t>ебном году</w:t>
            </w:r>
            <w:r w:rsidRPr="00CF2208">
              <w:rPr>
                <w:rFonts w:ascii="Times New Roman" w:hAnsi="Times New Roman"/>
                <w:sz w:val="24"/>
                <w:szCs w:val="24"/>
              </w:rPr>
              <w:t xml:space="preserve"> в полной мере реализуется работа Аспирантских школ по 12 направлениям подготовки (12 школ).</w:t>
            </w:r>
          </w:p>
          <w:p w:rsidR="00472F2A" w:rsidRPr="00CF2208" w:rsidRDefault="00472F2A" w:rsidP="00413F0B">
            <w:pPr>
              <w:rPr>
                <w:rFonts w:ascii="Times New Roman" w:hAnsi="Times New Roman"/>
                <w:sz w:val="24"/>
                <w:szCs w:val="24"/>
              </w:rPr>
            </w:pPr>
            <w:r w:rsidRPr="00CF2208">
              <w:rPr>
                <w:rFonts w:ascii="Times New Roman" w:hAnsi="Times New Roman"/>
                <w:sz w:val="24"/>
                <w:szCs w:val="24"/>
              </w:rPr>
              <w:t>К управлению Аспирантскими школами привлечены зарубежные исследователи, что способствует стимулированию академической мобильности аспирантов, их участию в совместных с зарубежными вузами проектах, научно-исследовательской работе, созданию профессиональной англоязычной среды</w:t>
            </w:r>
          </w:p>
        </w:tc>
        <w:tc>
          <w:tcPr>
            <w:tcW w:w="4748" w:type="dxa"/>
          </w:tcPr>
          <w:p w:rsidR="00472F2A" w:rsidRPr="005323A7" w:rsidRDefault="00472F2A" w:rsidP="00413F0B">
            <w:pPr>
              <w:rPr>
                <w:rFonts w:ascii="Times New Roman" w:hAnsi="Times New Roman"/>
                <w:sz w:val="24"/>
                <w:szCs w:val="24"/>
              </w:rPr>
            </w:pPr>
            <w:r w:rsidRPr="005323A7">
              <w:rPr>
                <w:rFonts w:ascii="Times New Roman" w:hAnsi="Times New Roman"/>
                <w:sz w:val="24"/>
                <w:szCs w:val="24"/>
              </w:rPr>
              <w:t xml:space="preserve">Целевой показатель: </w:t>
            </w:r>
          </w:p>
          <w:p w:rsidR="00472F2A" w:rsidRPr="005323A7" w:rsidRDefault="00472F2A" w:rsidP="00413F0B">
            <w:pPr>
              <w:rPr>
                <w:rFonts w:ascii="Times New Roman" w:hAnsi="Times New Roman"/>
                <w:sz w:val="24"/>
                <w:szCs w:val="24"/>
              </w:rPr>
            </w:pPr>
            <w:r w:rsidRPr="005323A7">
              <w:rPr>
                <w:rFonts w:ascii="Times New Roman" w:hAnsi="Times New Roman"/>
                <w:sz w:val="24"/>
                <w:szCs w:val="24"/>
              </w:rPr>
              <w:t>Доля студентов, обучающихся по очной форме на программах магистратуры и аспирантуры, в общей численности студентов, обучающихся по очной форме на программах бакалавриата, подготовки специалистов, магистратуры и аспирантуры, %</w:t>
            </w:r>
          </w:p>
          <w:p w:rsidR="00472F2A" w:rsidRPr="005323A7" w:rsidRDefault="00472F2A" w:rsidP="00413F0B">
            <w:pPr>
              <w:rPr>
                <w:rFonts w:ascii="Times New Roman" w:hAnsi="Times New Roman"/>
                <w:sz w:val="24"/>
                <w:szCs w:val="24"/>
              </w:rPr>
            </w:pPr>
            <w:r w:rsidRPr="005323A7">
              <w:rPr>
                <w:rFonts w:ascii="Times New Roman" w:hAnsi="Times New Roman"/>
                <w:sz w:val="24"/>
                <w:szCs w:val="24"/>
                <w:lang w:val="en-US"/>
              </w:rPr>
              <w:t>KPI</w:t>
            </w:r>
            <w:r w:rsidRPr="005323A7">
              <w:rPr>
                <w:rFonts w:ascii="Times New Roman" w:hAnsi="Times New Roman"/>
                <w:sz w:val="24"/>
                <w:szCs w:val="24"/>
              </w:rPr>
              <w:t xml:space="preserve">: Доля аспирантов, прошедших стажировки в зарубежных университетах, исследовательских центрах в текущем году, % </w:t>
            </w:r>
          </w:p>
        </w:tc>
      </w:tr>
      <w:tr w:rsidR="00472F2A" w:rsidRPr="00CF2208" w:rsidTr="00EF4D68">
        <w:tc>
          <w:tcPr>
            <w:tcW w:w="747"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2.7.</w:t>
            </w:r>
          </w:p>
        </w:tc>
        <w:tc>
          <w:tcPr>
            <w:tcW w:w="5035"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Открыты 3 новые магистерские программы на английском языке</w:t>
            </w:r>
          </w:p>
        </w:tc>
        <w:tc>
          <w:tcPr>
            <w:tcW w:w="4746"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 xml:space="preserve">К реализации магистерских программ привлечены молодые талантливые зарубежные </w:t>
            </w:r>
            <w:r>
              <w:rPr>
                <w:rFonts w:ascii="Times New Roman" w:hAnsi="Times New Roman"/>
                <w:sz w:val="24"/>
                <w:szCs w:val="24"/>
              </w:rPr>
              <w:t>преподаватели</w:t>
            </w:r>
            <w:r w:rsidRPr="00CF2208">
              <w:rPr>
                <w:rFonts w:ascii="Times New Roman" w:hAnsi="Times New Roman"/>
                <w:sz w:val="24"/>
                <w:szCs w:val="24"/>
              </w:rPr>
              <w:t xml:space="preserve">, что способствует участию студентов в совместных с зарубежными вузами проектах, созданию профессиональной </w:t>
            </w:r>
            <w:r w:rsidRPr="00CF2208">
              <w:rPr>
                <w:rFonts w:ascii="Times New Roman" w:hAnsi="Times New Roman"/>
                <w:sz w:val="24"/>
                <w:szCs w:val="24"/>
              </w:rPr>
              <w:lastRenderedPageBreak/>
              <w:t>англоязычной среды, привлечению зарубежных талантливых абитуриентов</w:t>
            </w:r>
          </w:p>
        </w:tc>
        <w:tc>
          <w:tcPr>
            <w:tcW w:w="4748" w:type="dxa"/>
          </w:tcPr>
          <w:p w:rsidR="00472F2A" w:rsidRPr="005323A7" w:rsidRDefault="00472F2A" w:rsidP="00413F0B">
            <w:pPr>
              <w:rPr>
                <w:rFonts w:ascii="Times New Roman" w:hAnsi="Times New Roman"/>
                <w:sz w:val="24"/>
                <w:szCs w:val="24"/>
              </w:rPr>
            </w:pPr>
            <w:r w:rsidRPr="005323A7">
              <w:rPr>
                <w:rFonts w:ascii="Times New Roman" w:hAnsi="Times New Roman"/>
                <w:sz w:val="24"/>
                <w:szCs w:val="24"/>
              </w:rPr>
              <w:lastRenderedPageBreak/>
              <w:t xml:space="preserve">Целевой показатель: </w:t>
            </w:r>
          </w:p>
          <w:p w:rsidR="00472F2A" w:rsidRPr="005323A7" w:rsidRDefault="00472F2A" w:rsidP="00413F0B">
            <w:pPr>
              <w:rPr>
                <w:rFonts w:ascii="Times New Roman" w:hAnsi="Times New Roman"/>
                <w:sz w:val="24"/>
                <w:szCs w:val="24"/>
              </w:rPr>
            </w:pPr>
            <w:r w:rsidRPr="005323A7">
              <w:rPr>
                <w:rFonts w:ascii="Times New Roman" w:hAnsi="Times New Roman"/>
                <w:sz w:val="24"/>
                <w:szCs w:val="24"/>
              </w:rPr>
              <w:t>Доля учебных дисциплин объемом более двух академических кредитов, преподаваемых на английском языке, в общем числе учебных дисциплин объемом более двух кредитов, %</w:t>
            </w:r>
          </w:p>
          <w:p w:rsidR="00472F2A" w:rsidRPr="005323A7" w:rsidRDefault="00472F2A" w:rsidP="00413F0B">
            <w:pPr>
              <w:rPr>
                <w:rFonts w:ascii="Times New Roman" w:hAnsi="Times New Roman"/>
                <w:sz w:val="24"/>
                <w:szCs w:val="24"/>
              </w:rPr>
            </w:pPr>
            <w:r w:rsidRPr="005323A7">
              <w:rPr>
                <w:rFonts w:ascii="Times New Roman" w:hAnsi="Times New Roman"/>
                <w:sz w:val="24"/>
                <w:szCs w:val="24"/>
                <w:lang w:val="en-US"/>
              </w:rPr>
              <w:lastRenderedPageBreak/>
              <w:t>KPI</w:t>
            </w:r>
            <w:r w:rsidRPr="005323A7">
              <w:rPr>
                <w:rFonts w:ascii="Times New Roman" w:hAnsi="Times New Roman"/>
                <w:sz w:val="24"/>
                <w:szCs w:val="24"/>
              </w:rPr>
              <w:t>: Количество образовательных программ, реализуемых на английском языке, ед.</w:t>
            </w:r>
          </w:p>
        </w:tc>
      </w:tr>
      <w:tr w:rsidR="00472F2A" w:rsidRPr="00CF2208" w:rsidTr="00EF4D68">
        <w:tc>
          <w:tcPr>
            <w:tcW w:w="15276" w:type="dxa"/>
            <w:gridSpan w:val="4"/>
            <w:shd w:val="clear" w:color="auto" w:fill="D6E3BC" w:themeFill="accent3" w:themeFillTint="66"/>
          </w:tcPr>
          <w:p w:rsidR="00472F2A" w:rsidRPr="005323A7" w:rsidRDefault="00472F2A" w:rsidP="00416B29">
            <w:pPr>
              <w:tabs>
                <w:tab w:val="left" w:pos="1944"/>
              </w:tabs>
              <w:jc w:val="center"/>
              <w:rPr>
                <w:rFonts w:ascii="Times New Roman" w:hAnsi="Times New Roman"/>
                <w:sz w:val="24"/>
                <w:szCs w:val="24"/>
              </w:rPr>
            </w:pPr>
            <w:r w:rsidRPr="005323A7">
              <w:rPr>
                <w:rFonts w:ascii="Times New Roman" w:hAnsi="Times New Roman"/>
                <w:b/>
                <w:sz w:val="24"/>
                <w:szCs w:val="24"/>
              </w:rPr>
              <w:lastRenderedPageBreak/>
              <w:t xml:space="preserve">Стратегическая инициатива 3 «Выход на новые географические рынки на всех уровнях обучения и повышение конкурса </w:t>
            </w:r>
            <w:r w:rsidR="00416B29">
              <w:rPr>
                <w:rFonts w:ascii="Times New Roman" w:hAnsi="Times New Roman"/>
                <w:b/>
                <w:sz w:val="24"/>
                <w:szCs w:val="24"/>
              </w:rPr>
              <w:t>в</w:t>
            </w:r>
            <w:r w:rsidRPr="005323A7">
              <w:rPr>
                <w:rFonts w:ascii="Times New Roman" w:hAnsi="Times New Roman"/>
                <w:b/>
                <w:sz w:val="24"/>
                <w:szCs w:val="24"/>
              </w:rPr>
              <w:t xml:space="preserve"> магистратур</w:t>
            </w:r>
            <w:r w:rsidR="00416B29">
              <w:rPr>
                <w:rFonts w:ascii="Times New Roman" w:hAnsi="Times New Roman"/>
                <w:b/>
                <w:sz w:val="24"/>
                <w:szCs w:val="24"/>
              </w:rPr>
              <w:t>у</w:t>
            </w:r>
            <w:r w:rsidRPr="005323A7">
              <w:rPr>
                <w:rFonts w:ascii="Times New Roman" w:hAnsi="Times New Roman"/>
                <w:b/>
                <w:sz w:val="24"/>
                <w:szCs w:val="24"/>
              </w:rPr>
              <w:t xml:space="preserve"> и аспирантур</w:t>
            </w:r>
            <w:r w:rsidR="00416B29">
              <w:rPr>
                <w:rFonts w:ascii="Times New Roman" w:hAnsi="Times New Roman"/>
                <w:b/>
                <w:sz w:val="24"/>
                <w:szCs w:val="24"/>
              </w:rPr>
              <w:t>у</w:t>
            </w:r>
            <w:r w:rsidRPr="005323A7">
              <w:rPr>
                <w:rFonts w:ascii="Times New Roman" w:hAnsi="Times New Roman"/>
                <w:b/>
                <w:sz w:val="24"/>
                <w:szCs w:val="24"/>
              </w:rPr>
              <w:t>»</w:t>
            </w:r>
          </w:p>
        </w:tc>
      </w:tr>
      <w:tr w:rsidR="00472F2A" w:rsidRPr="00CF2208" w:rsidTr="00EF4D68">
        <w:tc>
          <w:tcPr>
            <w:tcW w:w="15276" w:type="dxa"/>
            <w:gridSpan w:val="4"/>
          </w:tcPr>
          <w:p w:rsidR="00472F2A" w:rsidRPr="005323A7" w:rsidRDefault="00472F2A" w:rsidP="00413F0B">
            <w:pPr>
              <w:jc w:val="center"/>
              <w:rPr>
                <w:rFonts w:ascii="Times New Roman" w:hAnsi="Times New Roman"/>
                <w:sz w:val="24"/>
                <w:szCs w:val="24"/>
              </w:rPr>
            </w:pPr>
            <w:r w:rsidRPr="005323A7">
              <w:rPr>
                <w:rFonts w:ascii="Times New Roman" w:hAnsi="Times New Roman"/>
                <w:b/>
                <w:sz w:val="24"/>
                <w:szCs w:val="24"/>
              </w:rPr>
              <w:t>2013 год</w:t>
            </w:r>
          </w:p>
        </w:tc>
      </w:tr>
      <w:tr w:rsidR="00472F2A" w:rsidRPr="00CF2208" w:rsidTr="00EF4D68">
        <w:tc>
          <w:tcPr>
            <w:tcW w:w="747"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3.</w:t>
            </w:r>
            <w:r>
              <w:rPr>
                <w:rFonts w:ascii="Times New Roman" w:hAnsi="Times New Roman"/>
                <w:sz w:val="24"/>
                <w:szCs w:val="24"/>
              </w:rPr>
              <w:t>1</w:t>
            </w:r>
            <w:r w:rsidRPr="00CF2208">
              <w:rPr>
                <w:rFonts w:ascii="Times New Roman" w:hAnsi="Times New Roman"/>
                <w:sz w:val="24"/>
                <w:szCs w:val="24"/>
              </w:rPr>
              <w:t>.</w:t>
            </w:r>
          </w:p>
        </w:tc>
        <w:tc>
          <w:tcPr>
            <w:tcW w:w="5035"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Открыты программы изучения русского языка как иностранного и профильных предметов для иностранных студентов в ВШЭ</w:t>
            </w:r>
          </w:p>
        </w:tc>
        <w:tc>
          <w:tcPr>
            <w:tcW w:w="4746"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Интеграция иностранных студентов и абитуриентов в университетскую среду.</w:t>
            </w:r>
          </w:p>
          <w:p w:rsidR="00472F2A" w:rsidRDefault="00472F2A" w:rsidP="00413F0B">
            <w:pPr>
              <w:rPr>
                <w:rFonts w:ascii="Times New Roman" w:hAnsi="Times New Roman"/>
                <w:sz w:val="24"/>
                <w:szCs w:val="24"/>
              </w:rPr>
            </w:pPr>
            <w:r w:rsidRPr="00CF2208">
              <w:rPr>
                <w:rFonts w:ascii="Times New Roman" w:hAnsi="Times New Roman"/>
                <w:sz w:val="24"/>
                <w:szCs w:val="24"/>
              </w:rPr>
              <w:t>Привлечение иностранных абитуриентов</w:t>
            </w:r>
            <w:r>
              <w:rPr>
                <w:rFonts w:ascii="Times New Roman" w:hAnsi="Times New Roman"/>
                <w:sz w:val="24"/>
                <w:szCs w:val="24"/>
              </w:rPr>
              <w:t>.</w:t>
            </w:r>
          </w:p>
          <w:p w:rsidR="00472F2A" w:rsidRPr="00CF2208" w:rsidRDefault="00472F2A" w:rsidP="00413F0B">
            <w:pPr>
              <w:rPr>
                <w:rFonts w:ascii="Times New Roman" w:hAnsi="Times New Roman"/>
                <w:sz w:val="24"/>
                <w:szCs w:val="24"/>
              </w:rPr>
            </w:pPr>
            <w:r>
              <w:rPr>
                <w:rFonts w:ascii="Times New Roman" w:hAnsi="Times New Roman"/>
                <w:sz w:val="24"/>
                <w:szCs w:val="24"/>
              </w:rPr>
              <w:t>Создание комфортной среды обучения для потенциальных студентов.</w:t>
            </w:r>
          </w:p>
        </w:tc>
        <w:tc>
          <w:tcPr>
            <w:tcW w:w="4748" w:type="dxa"/>
          </w:tcPr>
          <w:p w:rsidR="00472F2A" w:rsidRPr="005323A7" w:rsidRDefault="00472F2A" w:rsidP="00413F0B">
            <w:pPr>
              <w:rPr>
                <w:rFonts w:ascii="Times New Roman" w:hAnsi="Times New Roman"/>
                <w:sz w:val="24"/>
                <w:szCs w:val="24"/>
              </w:rPr>
            </w:pPr>
            <w:r w:rsidRPr="005323A7">
              <w:rPr>
                <w:rFonts w:ascii="Times New Roman" w:hAnsi="Times New Roman"/>
                <w:sz w:val="24"/>
                <w:szCs w:val="24"/>
              </w:rPr>
              <w:t xml:space="preserve">Целевой показатель: </w:t>
            </w:r>
          </w:p>
          <w:p w:rsidR="000F4655" w:rsidRDefault="00472F2A" w:rsidP="00413F0B">
            <w:pPr>
              <w:rPr>
                <w:rFonts w:ascii="Times New Roman" w:hAnsi="Times New Roman"/>
                <w:sz w:val="24"/>
                <w:szCs w:val="24"/>
              </w:rPr>
            </w:pPr>
            <w:r w:rsidRPr="005323A7">
              <w:rPr>
                <w:rFonts w:ascii="Times New Roman" w:hAnsi="Times New Roman"/>
                <w:sz w:val="24"/>
                <w:szCs w:val="24"/>
              </w:rPr>
              <w:t xml:space="preserve">Доля иностранных студентов, обучающихся на основных образовательных программах вуза (с учетом студентов из стран СНГ), %  </w:t>
            </w:r>
          </w:p>
          <w:p w:rsidR="00472F2A" w:rsidRPr="005323A7" w:rsidRDefault="00472F2A" w:rsidP="00413F0B">
            <w:pPr>
              <w:rPr>
                <w:rFonts w:ascii="Times New Roman" w:hAnsi="Times New Roman"/>
                <w:sz w:val="24"/>
                <w:szCs w:val="24"/>
              </w:rPr>
            </w:pPr>
            <w:r w:rsidRPr="005323A7">
              <w:rPr>
                <w:rFonts w:ascii="Times New Roman" w:hAnsi="Times New Roman"/>
                <w:sz w:val="24"/>
                <w:szCs w:val="24"/>
                <w:lang w:val="en-US"/>
              </w:rPr>
              <w:t>KPI</w:t>
            </w:r>
            <w:r w:rsidRPr="005323A7">
              <w:rPr>
                <w:rFonts w:ascii="Times New Roman" w:hAnsi="Times New Roman"/>
                <w:sz w:val="24"/>
                <w:szCs w:val="24"/>
              </w:rPr>
              <w:t xml:space="preserve">: Численность иностранных студентов и слушателей, изучающих русский язык как иностранный (в том числе на онлайн-ресурсе НИУ ВШЭ), чел. </w:t>
            </w:r>
          </w:p>
        </w:tc>
      </w:tr>
      <w:tr w:rsidR="00472F2A" w:rsidRPr="00CF2208" w:rsidTr="00EF4D68">
        <w:tc>
          <w:tcPr>
            <w:tcW w:w="747"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3.</w:t>
            </w:r>
            <w:r>
              <w:rPr>
                <w:rFonts w:ascii="Times New Roman" w:hAnsi="Times New Roman"/>
                <w:sz w:val="24"/>
                <w:szCs w:val="24"/>
              </w:rPr>
              <w:t>2</w:t>
            </w:r>
            <w:r w:rsidRPr="00CF2208">
              <w:rPr>
                <w:rFonts w:ascii="Times New Roman" w:hAnsi="Times New Roman"/>
                <w:sz w:val="24"/>
                <w:szCs w:val="24"/>
              </w:rPr>
              <w:t>.</w:t>
            </w:r>
          </w:p>
        </w:tc>
        <w:tc>
          <w:tcPr>
            <w:tcW w:w="5035"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Создан лицей ВШЭ</w:t>
            </w:r>
          </w:p>
        </w:tc>
        <w:tc>
          <w:tcPr>
            <w:tcW w:w="4746"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Ранняя профориентация школьников</w:t>
            </w:r>
            <w:r>
              <w:rPr>
                <w:rFonts w:ascii="Times New Roman" w:hAnsi="Times New Roman"/>
                <w:sz w:val="24"/>
                <w:szCs w:val="24"/>
              </w:rPr>
              <w:t xml:space="preserve"> и</w:t>
            </w:r>
            <w:r w:rsidRPr="00CF2208">
              <w:rPr>
                <w:rFonts w:ascii="Times New Roman" w:hAnsi="Times New Roman"/>
                <w:sz w:val="24"/>
                <w:szCs w:val="24"/>
              </w:rPr>
              <w:t xml:space="preserve"> адаптация </w:t>
            </w:r>
            <w:r>
              <w:rPr>
                <w:rFonts w:ascii="Times New Roman" w:hAnsi="Times New Roman"/>
                <w:sz w:val="24"/>
                <w:szCs w:val="24"/>
              </w:rPr>
              <w:t>к</w:t>
            </w:r>
            <w:r w:rsidRPr="00CF2208">
              <w:rPr>
                <w:rFonts w:ascii="Times New Roman" w:hAnsi="Times New Roman"/>
                <w:sz w:val="24"/>
                <w:szCs w:val="24"/>
              </w:rPr>
              <w:t xml:space="preserve"> университетской среде</w:t>
            </w:r>
            <w:r>
              <w:rPr>
                <w:rFonts w:ascii="Times New Roman" w:hAnsi="Times New Roman"/>
                <w:sz w:val="24"/>
                <w:szCs w:val="24"/>
              </w:rPr>
              <w:t>.</w:t>
            </w:r>
            <w:r w:rsidRPr="00CF2208">
              <w:rPr>
                <w:rFonts w:ascii="Times New Roman" w:hAnsi="Times New Roman"/>
                <w:sz w:val="24"/>
                <w:szCs w:val="24"/>
              </w:rPr>
              <w:t xml:space="preserve"> </w:t>
            </w:r>
            <w:r>
              <w:rPr>
                <w:rFonts w:ascii="Times New Roman" w:hAnsi="Times New Roman"/>
                <w:sz w:val="24"/>
                <w:szCs w:val="24"/>
              </w:rPr>
              <w:t>Привлечение талантливых и мотивированных абитуриентов в бакалавриат.</w:t>
            </w:r>
          </w:p>
        </w:tc>
        <w:tc>
          <w:tcPr>
            <w:tcW w:w="4748" w:type="dxa"/>
          </w:tcPr>
          <w:p w:rsidR="00472F2A" w:rsidRPr="005323A7" w:rsidRDefault="00472F2A" w:rsidP="00413F0B">
            <w:pPr>
              <w:rPr>
                <w:rFonts w:ascii="Times New Roman" w:hAnsi="Times New Roman"/>
                <w:sz w:val="24"/>
                <w:szCs w:val="24"/>
              </w:rPr>
            </w:pPr>
            <w:r w:rsidRPr="005323A7">
              <w:rPr>
                <w:rFonts w:ascii="Times New Roman" w:hAnsi="Times New Roman"/>
                <w:sz w:val="24"/>
                <w:szCs w:val="24"/>
              </w:rPr>
              <w:t>Целевой показатель: Средний балл ЕГЭ студентов вуза, принятых для обучения  по очной форме обучения за счет средств федерального бюджета по программам бакалавриата и программам подготовки специалистов, балл</w:t>
            </w:r>
          </w:p>
        </w:tc>
      </w:tr>
      <w:tr w:rsidR="00472F2A" w:rsidRPr="00CF2208" w:rsidTr="00EF4D68">
        <w:tc>
          <w:tcPr>
            <w:tcW w:w="15276" w:type="dxa"/>
            <w:gridSpan w:val="4"/>
          </w:tcPr>
          <w:p w:rsidR="00472F2A" w:rsidRPr="005323A7" w:rsidRDefault="00472F2A" w:rsidP="00413F0B">
            <w:pPr>
              <w:jc w:val="center"/>
              <w:rPr>
                <w:rFonts w:ascii="Times New Roman" w:hAnsi="Times New Roman"/>
                <w:sz w:val="24"/>
                <w:szCs w:val="24"/>
              </w:rPr>
            </w:pPr>
            <w:r w:rsidRPr="005323A7">
              <w:rPr>
                <w:rFonts w:ascii="Times New Roman" w:hAnsi="Times New Roman"/>
                <w:b/>
                <w:sz w:val="24"/>
                <w:szCs w:val="24"/>
              </w:rPr>
              <w:t>1 полугодие 2014 года</w:t>
            </w:r>
          </w:p>
        </w:tc>
      </w:tr>
      <w:tr w:rsidR="00472F2A" w:rsidRPr="00CF2208" w:rsidTr="00EF4D68">
        <w:tc>
          <w:tcPr>
            <w:tcW w:w="747"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3.</w:t>
            </w:r>
            <w:r>
              <w:rPr>
                <w:rFonts w:ascii="Times New Roman" w:hAnsi="Times New Roman"/>
                <w:sz w:val="24"/>
                <w:szCs w:val="24"/>
              </w:rPr>
              <w:t>3</w:t>
            </w:r>
            <w:r w:rsidRPr="00CF2208">
              <w:rPr>
                <w:rFonts w:ascii="Times New Roman" w:hAnsi="Times New Roman"/>
                <w:sz w:val="24"/>
                <w:szCs w:val="24"/>
              </w:rPr>
              <w:t>.</w:t>
            </w:r>
          </w:p>
        </w:tc>
        <w:tc>
          <w:tcPr>
            <w:tcW w:w="5035"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Осуществлен запуск олимпиады по гуманитарным предметам для зарубежных школьников и соотечественников за рубежом</w:t>
            </w:r>
          </w:p>
        </w:tc>
        <w:tc>
          <w:tcPr>
            <w:tcW w:w="4746"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Расширение географии абитуриентов.</w:t>
            </w:r>
          </w:p>
          <w:p w:rsidR="00472F2A" w:rsidRDefault="00472F2A" w:rsidP="00413F0B">
            <w:pPr>
              <w:rPr>
                <w:rFonts w:ascii="Times New Roman" w:hAnsi="Times New Roman"/>
                <w:sz w:val="24"/>
                <w:szCs w:val="24"/>
              </w:rPr>
            </w:pPr>
            <w:r w:rsidRPr="00CF2208">
              <w:rPr>
                <w:rFonts w:ascii="Times New Roman" w:hAnsi="Times New Roman"/>
                <w:sz w:val="24"/>
                <w:szCs w:val="24"/>
              </w:rPr>
              <w:t xml:space="preserve">Привлечение наиболее талантливых </w:t>
            </w:r>
            <w:r>
              <w:rPr>
                <w:rFonts w:ascii="Times New Roman" w:hAnsi="Times New Roman"/>
                <w:sz w:val="24"/>
                <w:szCs w:val="24"/>
              </w:rPr>
              <w:t>иностранных</w:t>
            </w:r>
            <w:r w:rsidRPr="00CF2208">
              <w:rPr>
                <w:rFonts w:ascii="Times New Roman" w:hAnsi="Times New Roman"/>
                <w:sz w:val="24"/>
                <w:szCs w:val="24"/>
              </w:rPr>
              <w:t xml:space="preserve"> абитуриентов</w:t>
            </w:r>
            <w:r w:rsidRPr="00D151C0">
              <w:rPr>
                <w:rFonts w:ascii="Times New Roman" w:hAnsi="Times New Roman"/>
                <w:sz w:val="24"/>
                <w:szCs w:val="24"/>
              </w:rPr>
              <w:t>.</w:t>
            </w:r>
          </w:p>
          <w:p w:rsidR="00472F2A" w:rsidRPr="00D151C0" w:rsidRDefault="00472F2A" w:rsidP="00413F0B">
            <w:pPr>
              <w:rPr>
                <w:rFonts w:ascii="Times New Roman" w:hAnsi="Times New Roman"/>
                <w:sz w:val="24"/>
                <w:szCs w:val="24"/>
              </w:rPr>
            </w:pPr>
            <w:r>
              <w:rPr>
                <w:rFonts w:ascii="Times New Roman" w:hAnsi="Times New Roman"/>
                <w:sz w:val="24"/>
                <w:szCs w:val="24"/>
              </w:rPr>
              <w:t>Повышение узнаваемости ВШЭ во внешней среде.</w:t>
            </w:r>
          </w:p>
          <w:p w:rsidR="00472F2A" w:rsidRPr="00D151C0" w:rsidRDefault="00472F2A" w:rsidP="00413F0B">
            <w:pPr>
              <w:rPr>
                <w:rFonts w:ascii="Times New Roman" w:hAnsi="Times New Roman"/>
                <w:sz w:val="24"/>
                <w:szCs w:val="24"/>
              </w:rPr>
            </w:pPr>
          </w:p>
        </w:tc>
        <w:tc>
          <w:tcPr>
            <w:tcW w:w="4748" w:type="dxa"/>
          </w:tcPr>
          <w:p w:rsidR="00472F2A" w:rsidRPr="005323A7" w:rsidRDefault="00472F2A" w:rsidP="00413F0B">
            <w:pPr>
              <w:rPr>
                <w:rFonts w:ascii="Times New Roman" w:hAnsi="Times New Roman"/>
                <w:sz w:val="24"/>
                <w:szCs w:val="24"/>
              </w:rPr>
            </w:pPr>
            <w:r w:rsidRPr="005323A7">
              <w:rPr>
                <w:rFonts w:ascii="Times New Roman" w:hAnsi="Times New Roman"/>
                <w:sz w:val="24"/>
                <w:szCs w:val="24"/>
              </w:rPr>
              <w:t>Целевой показатель: Доля иностранных студентов, обучающихся на основных образовательных программах вуза (с учетом студентов из стран СНГ), %</w:t>
            </w:r>
          </w:p>
          <w:p w:rsidR="00472F2A" w:rsidRDefault="00472F2A" w:rsidP="00413F0B">
            <w:pPr>
              <w:rPr>
                <w:rFonts w:ascii="Times New Roman" w:hAnsi="Times New Roman"/>
                <w:sz w:val="24"/>
                <w:szCs w:val="24"/>
              </w:rPr>
            </w:pPr>
            <w:r w:rsidRPr="005323A7">
              <w:rPr>
                <w:rFonts w:ascii="Times New Roman" w:hAnsi="Times New Roman"/>
                <w:sz w:val="24"/>
                <w:szCs w:val="24"/>
                <w:lang w:val="en-US"/>
              </w:rPr>
              <w:t>KPI</w:t>
            </w:r>
            <w:r w:rsidRPr="005323A7">
              <w:rPr>
                <w:rFonts w:ascii="Times New Roman" w:hAnsi="Times New Roman"/>
                <w:sz w:val="24"/>
                <w:szCs w:val="24"/>
              </w:rPr>
              <w:t xml:space="preserve">: Численность иностранных студентов, принятых по результатам олимпиад и конкурсов НИУ ВШЭ, проводимых для соотечественников за рубежом и иностранных школьников, чел. </w:t>
            </w:r>
          </w:p>
          <w:p w:rsidR="00FE0287" w:rsidRPr="005323A7" w:rsidRDefault="00FE0287" w:rsidP="00413F0B">
            <w:pPr>
              <w:rPr>
                <w:rFonts w:ascii="Times New Roman" w:hAnsi="Times New Roman"/>
                <w:sz w:val="24"/>
                <w:szCs w:val="24"/>
              </w:rPr>
            </w:pPr>
          </w:p>
        </w:tc>
      </w:tr>
      <w:tr w:rsidR="00472F2A" w:rsidRPr="00CF2208" w:rsidTr="00EF4D68">
        <w:tc>
          <w:tcPr>
            <w:tcW w:w="15276" w:type="dxa"/>
            <w:gridSpan w:val="4"/>
          </w:tcPr>
          <w:p w:rsidR="00472F2A" w:rsidRPr="005323A7" w:rsidRDefault="00472F2A" w:rsidP="00413F0B">
            <w:pPr>
              <w:jc w:val="center"/>
              <w:rPr>
                <w:rFonts w:ascii="Times New Roman" w:hAnsi="Times New Roman"/>
                <w:sz w:val="24"/>
                <w:szCs w:val="24"/>
              </w:rPr>
            </w:pPr>
            <w:r w:rsidRPr="005323A7">
              <w:rPr>
                <w:rFonts w:ascii="Times New Roman" w:hAnsi="Times New Roman"/>
                <w:b/>
                <w:sz w:val="24"/>
                <w:szCs w:val="24"/>
              </w:rPr>
              <w:lastRenderedPageBreak/>
              <w:t>2 полугодие 2014 года</w:t>
            </w:r>
          </w:p>
        </w:tc>
      </w:tr>
      <w:tr w:rsidR="00472F2A" w:rsidRPr="00CF2208" w:rsidTr="00EF4D68">
        <w:tc>
          <w:tcPr>
            <w:tcW w:w="747"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3.</w:t>
            </w:r>
            <w:r>
              <w:rPr>
                <w:rFonts w:ascii="Times New Roman" w:hAnsi="Times New Roman"/>
                <w:sz w:val="24"/>
                <w:szCs w:val="24"/>
              </w:rPr>
              <w:t>4</w:t>
            </w:r>
            <w:r w:rsidRPr="00CF2208">
              <w:rPr>
                <w:rFonts w:ascii="Times New Roman" w:hAnsi="Times New Roman"/>
                <w:sz w:val="24"/>
                <w:szCs w:val="24"/>
              </w:rPr>
              <w:t>.</w:t>
            </w:r>
          </w:p>
        </w:tc>
        <w:tc>
          <w:tcPr>
            <w:tcW w:w="5035"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 xml:space="preserve">Осуществлен запуск программ </w:t>
            </w:r>
            <w:proofErr w:type="spellStart"/>
            <w:r w:rsidRPr="00CF2208">
              <w:rPr>
                <w:rFonts w:ascii="Times New Roman" w:hAnsi="Times New Roman"/>
                <w:sz w:val="24"/>
                <w:szCs w:val="24"/>
              </w:rPr>
              <w:t>грантовой</w:t>
            </w:r>
            <w:proofErr w:type="spellEnd"/>
            <w:r w:rsidRPr="00CF2208">
              <w:rPr>
                <w:rFonts w:ascii="Times New Roman" w:hAnsi="Times New Roman"/>
                <w:sz w:val="24"/>
                <w:szCs w:val="24"/>
              </w:rPr>
              <w:t xml:space="preserve"> поддержки талантливых зарубежных студентов</w:t>
            </w:r>
          </w:p>
        </w:tc>
        <w:tc>
          <w:tcPr>
            <w:tcW w:w="4746" w:type="dxa"/>
          </w:tcPr>
          <w:p w:rsidR="00472F2A" w:rsidRPr="00CF2208" w:rsidRDefault="00472F2A" w:rsidP="00413F0B">
            <w:pPr>
              <w:rPr>
                <w:rFonts w:ascii="Times New Roman" w:hAnsi="Times New Roman"/>
                <w:sz w:val="24"/>
                <w:szCs w:val="24"/>
              </w:rPr>
            </w:pPr>
            <w:r>
              <w:rPr>
                <w:rFonts w:ascii="Times New Roman" w:hAnsi="Times New Roman"/>
                <w:sz w:val="24"/>
                <w:szCs w:val="24"/>
              </w:rPr>
              <w:t>Повышение привлекательности обучения в ВШЭ для зарубежных талантливых студентов</w:t>
            </w:r>
          </w:p>
        </w:tc>
        <w:tc>
          <w:tcPr>
            <w:tcW w:w="4748" w:type="dxa"/>
          </w:tcPr>
          <w:p w:rsidR="00472F2A" w:rsidRPr="005323A7" w:rsidRDefault="00472F2A" w:rsidP="00413F0B">
            <w:pPr>
              <w:rPr>
                <w:rFonts w:ascii="Times New Roman" w:hAnsi="Times New Roman"/>
                <w:sz w:val="24"/>
                <w:szCs w:val="24"/>
              </w:rPr>
            </w:pPr>
            <w:r w:rsidRPr="005323A7">
              <w:rPr>
                <w:rFonts w:ascii="Times New Roman" w:hAnsi="Times New Roman"/>
                <w:sz w:val="24"/>
                <w:szCs w:val="24"/>
              </w:rPr>
              <w:t xml:space="preserve">Целевой показатель: Доля иностранных студентов, обучающихся на основных образовательных программах вуза (с учетом студентов из стран СНГ), % </w:t>
            </w:r>
          </w:p>
        </w:tc>
      </w:tr>
      <w:tr w:rsidR="00472F2A" w:rsidRPr="00CF2208" w:rsidTr="00EF4D68">
        <w:tc>
          <w:tcPr>
            <w:tcW w:w="15276" w:type="dxa"/>
            <w:gridSpan w:val="4"/>
            <w:shd w:val="clear" w:color="auto" w:fill="D6E3BC" w:themeFill="accent3" w:themeFillTint="66"/>
          </w:tcPr>
          <w:p w:rsidR="00472F2A" w:rsidRPr="005323A7" w:rsidRDefault="00472F2A" w:rsidP="005922EB">
            <w:pPr>
              <w:jc w:val="center"/>
              <w:rPr>
                <w:rFonts w:ascii="Times New Roman" w:hAnsi="Times New Roman"/>
                <w:sz w:val="24"/>
                <w:szCs w:val="24"/>
              </w:rPr>
            </w:pPr>
            <w:r w:rsidRPr="005323A7">
              <w:rPr>
                <w:rFonts w:ascii="Times New Roman" w:hAnsi="Times New Roman"/>
                <w:b/>
                <w:sz w:val="24"/>
                <w:szCs w:val="24"/>
              </w:rPr>
              <w:t>Стратегическая инициатива 4 «Кадры исследовательского университета»</w:t>
            </w:r>
          </w:p>
        </w:tc>
      </w:tr>
      <w:tr w:rsidR="00472F2A" w:rsidRPr="00CF2208" w:rsidTr="00EF4D68">
        <w:tc>
          <w:tcPr>
            <w:tcW w:w="15276" w:type="dxa"/>
            <w:gridSpan w:val="4"/>
          </w:tcPr>
          <w:p w:rsidR="00472F2A" w:rsidRPr="005323A7" w:rsidRDefault="00472F2A" w:rsidP="00413F0B">
            <w:pPr>
              <w:jc w:val="center"/>
              <w:rPr>
                <w:rFonts w:ascii="Times New Roman" w:hAnsi="Times New Roman"/>
                <w:sz w:val="24"/>
                <w:szCs w:val="24"/>
              </w:rPr>
            </w:pPr>
            <w:r w:rsidRPr="005323A7">
              <w:rPr>
                <w:rFonts w:ascii="Times New Roman" w:hAnsi="Times New Roman"/>
                <w:b/>
                <w:sz w:val="24"/>
                <w:szCs w:val="24"/>
              </w:rPr>
              <w:t>2013 год</w:t>
            </w:r>
          </w:p>
        </w:tc>
      </w:tr>
      <w:tr w:rsidR="00472F2A" w:rsidRPr="00CF2208" w:rsidTr="00EF4D68">
        <w:tc>
          <w:tcPr>
            <w:tcW w:w="747"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4.1.</w:t>
            </w:r>
          </w:p>
        </w:tc>
        <w:tc>
          <w:tcPr>
            <w:tcW w:w="5035"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Создание службы «одного окна» для интеграции зарубежных НПР в университетскую среду</w:t>
            </w:r>
          </w:p>
        </w:tc>
        <w:tc>
          <w:tcPr>
            <w:tcW w:w="4746" w:type="dxa"/>
          </w:tcPr>
          <w:p w:rsidR="00472F2A" w:rsidRPr="00CF2208" w:rsidRDefault="00472F2A" w:rsidP="00413F0B">
            <w:pPr>
              <w:rPr>
                <w:rFonts w:ascii="Times New Roman" w:hAnsi="Times New Roman"/>
                <w:sz w:val="24"/>
                <w:szCs w:val="24"/>
              </w:rPr>
            </w:pPr>
            <w:r>
              <w:rPr>
                <w:rFonts w:ascii="Times New Roman" w:hAnsi="Times New Roman"/>
                <w:sz w:val="24"/>
                <w:szCs w:val="24"/>
              </w:rPr>
              <w:t xml:space="preserve">Обеспечение комфортных условий работы для зарубежных НПР; создание англоязычной среды в системе университетских сервисов </w:t>
            </w:r>
          </w:p>
        </w:tc>
        <w:tc>
          <w:tcPr>
            <w:tcW w:w="4748" w:type="dxa"/>
          </w:tcPr>
          <w:p w:rsidR="00472F2A" w:rsidRPr="005323A7" w:rsidRDefault="00472F2A" w:rsidP="00413F0B">
            <w:pPr>
              <w:rPr>
                <w:rFonts w:ascii="Times New Roman" w:hAnsi="Times New Roman"/>
                <w:sz w:val="24"/>
                <w:szCs w:val="24"/>
              </w:rPr>
            </w:pPr>
            <w:r w:rsidRPr="005323A7">
              <w:rPr>
                <w:rFonts w:ascii="Times New Roman" w:hAnsi="Times New Roman"/>
                <w:sz w:val="24"/>
                <w:szCs w:val="24"/>
              </w:rPr>
              <w:t>Целевые показатели:</w:t>
            </w:r>
          </w:p>
          <w:p w:rsidR="008F368F" w:rsidRDefault="00472F2A" w:rsidP="008F368F">
            <w:pPr>
              <w:rPr>
                <w:rFonts w:ascii="Times New Roman" w:hAnsi="Times New Roman"/>
                <w:sz w:val="24"/>
                <w:szCs w:val="24"/>
              </w:rPr>
            </w:pPr>
            <w:r w:rsidRPr="005323A7">
              <w:rPr>
                <w:rFonts w:ascii="Times New Roman" w:hAnsi="Times New Roman"/>
                <w:sz w:val="24"/>
                <w:szCs w:val="24"/>
              </w:rPr>
              <w:t xml:space="preserve">Доля зарубежных профессоров, преподавателей и исследователей с учетом российских граждан – обладателей степени PhD – в общей численности научно-педагогических работников, %; </w:t>
            </w:r>
          </w:p>
          <w:p w:rsidR="00472F2A" w:rsidRPr="005323A7" w:rsidRDefault="00472F2A" w:rsidP="008F368F">
            <w:pPr>
              <w:rPr>
                <w:rFonts w:ascii="Times New Roman" w:hAnsi="Times New Roman"/>
                <w:sz w:val="24"/>
                <w:szCs w:val="24"/>
              </w:rPr>
            </w:pPr>
            <w:r w:rsidRPr="005323A7">
              <w:rPr>
                <w:rFonts w:ascii="Times New Roman" w:hAnsi="Times New Roman"/>
                <w:sz w:val="24"/>
                <w:szCs w:val="24"/>
              </w:rPr>
              <w:t xml:space="preserve">KPI: </w:t>
            </w:r>
            <w:r w:rsidRPr="005323A7">
              <w:rPr>
                <w:rFonts w:ascii="Times New Roman" w:hAnsi="Times New Roman"/>
                <w:color w:val="000000"/>
                <w:sz w:val="24"/>
                <w:szCs w:val="24"/>
              </w:rPr>
              <w:t>Численность НПР, нанятых по процедуре международного рекрутинга с возможностью перехода на бессрочный трудовой договор (в год), чел.</w:t>
            </w:r>
          </w:p>
        </w:tc>
      </w:tr>
      <w:tr w:rsidR="00472F2A" w:rsidRPr="00CF2208" w:rsidTr="00EF4D68">
        <w:tc>
          <w:tcPr>
            <w:tcW w:w="747"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4.2.</w:t>
            </w:r>
          </w:p>
        </w:tc>
        <w:tc>
          <w:tcPr>
            <w:tcW w:w="5035"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Внедрен</w:t>
            </w:r>
            <w:r>
              <w:rPr>
                <w:rFonts w:ascii="Times New Roman" w:hAnsi="Times New Roman"/>
                <w:sz w:val="24"/>
                <w:szCs w:val="24"/>
              </w:rPr>
              <w:t>а</w:t>
            </w:r>
            <w:r w:rsidRPr="00CF2208">
              <w:rPr>
                <w:rFonts w:ascii="Times New Roman" w:hAnsi="Times New Roman"/>
                <w:sz w:val="24"/>
                <w:szCs w:val="24"/>
              </w:rPr>
              <w:t xml:space="preserve"> систем</w:t>
            </w:r>
            <w:r>
              <w:rPr>
                <w:rFonts w:ascii="Times New Roman" w:hAnsi="Times New Roman"/>
                <w:sz w:val="24"/>
                <w:szCs w:val="24"/>
              </w:rPr>
              <w:t>а</w:t>
            </w:r>
            <w:r w:rsidRPr="00CF2208">
              <w:rPr>
                <w:rFonts w:ascii="Times New Roman" w:hAnsi="Times New Roman"/>
                <w:sz w:val="24"/>
                <w:szCs w:val="24"/>
              </w:rPr>
              <w:t xml:space="preserve"> контрактов для </w:t>
            </w:r>
            <w:r>
              <w:rPr>
                <w:rFonts w:ascii="Times New Roman" w:hAnsi="Times New Roman"/>
                <w:sz w:val="24"/>
                <w:szCs w:val="24"/>
              </w:rPr>
              <w:t xml:space="preserve">преподавателей </w:t>
            </w:r>
            <w:r w:rsidRPr="00CF2208">
              <w:rPr>
                <w:rFonts w:ascii="Times New Roman" w:hAnsi="Times New Roman"/>
                <w:sz w:val="24"/>
                <w:szCs w:val="24"/>
              </w:rPr>
              <w:t>с дифференцированием учебной нагрузки в зависимости от научной продуктивности</w:t>
            </w:r>
          </w:p>
        </w:tc>
        <w:tc>
          <w:tcPr>
            <w:tcW w:w="4746" w:type="dxa"/>
          </w:tcPr>
          <w:p w:rsidR="00472F2A" w:rsidRDefault="00472F2A" w:rsidP="00413F0B">
            <w:pPr>
              <w:rPr>
                <w:rFonts w:ascii="Times New Roman" w:hAnsi="Times New Roman"/>
                <w:sz w:val="24"/>
                <w:szCs w:val="24"/>
              </w:rPr>
            </w:pPr>
            <w:r w:rsidRPr="00CF2208">
              <w:rPr>
                <w:rFonts w:ascii="Times New Roman" w:hAnsi="Times New Roman"/>
                <w:sz w:val="24"/>
                <w:szCs w:val="24"/>
              </w:rPr>
              <w:t>Стимулирование научной активности ППС</w:t>
            </w:r>
            <w:r>
              <w:rPr>
                <w:rFonts w:ascii="Times New Roman" w:hAnsi="Times New Roman"/>
                <w:sz w:val="24"/>
                <w:szCs w:val="24"/>
              </w:rPr>
              <w:t>.</w:t>
            </w:r>
          </w:p>
          <w:p w:rsidR="00472F2A" w:rsidRPr="00CF2208" w:rsidRDefault="00472F2A" w:rsidP="00413F0B">
            <w:pPr>
              <w:rPr>
                <w:rFonts w:ascii="Times New Roman" w:hAnsi="Times New Roman"/>
                <w:sz w:val="24"/>
                <w:szCs w:val="24"/>
              </w:rPr>
            </w:pPr>
            <w:r>
              <w:rPr>
                <w:rFonts w:ascii="Times New Roman" w:hAnsi="Times New Roman"/>
                <w:sz w:val="24"/>
                <w:szCs w:val="24"/>
              </w:rPr>
              <w:t>Создание дифференцированных условий оплаты труда научно-педагогических работников.</w:t>
            </w:r>
          </w:p>
        </w:tc>
        <w:tc>
          <w:tcPr>
            <w:tcW w:w="4748" w:type="dxa"/>
          </w:tcPr>
          <w:p w:rsidR="00472F2A" w:rsidRPr="005323A7" w:rsidRDefault="00472F2A" w:rsidP="00413F0B">
            <w:pPr>
              <w:rPr>
                <w:rFonts w:ascii="Times New Roman" w:hAnsi="Times New Roman"/>
                <w:sz w:val="24"/>
                <w:szCs w:val="24"/>
              </w:rPr>
            </w:pPr>
            <w:r w:rsidRPr="005323A7">
              <w:rPr>
                <w:rFonts w:ascii="Times New Roman" w:hAnsi="Times New Roman"/>
                <w:sz w:val="24"/>
                <w:szCs w:val="24"/>
              </w:rPr>
              <w:t>Целевые показатели:</w:t>
            </w:r>
          </w:p>
          <w:p w:rsidR="00472F2A" w:rsidRPr="005323A7" w:rsidRDefault="00472F2A" w:rsidP="00413F0B">
            <w:pPr>
              <w:rPr>
                <w:rFonts w:ascii="Times New Roman" w:hAnsi="Times New Roman"/>
                <w:sz w:val="24"/>
                <w:szCs w:val="24"/>
              </w:rPr>
            </w:pPr>
            <w:r w:rsidRPr="005323A7">
              <w:rPr>
                <w:rFonts w:ascii="Times New Roman" w:hAnsi="Times New Roman"/>
                <w:sz w:val="24"/>
                <w:szCs w:val="24"/>
              </w:rPr>
              <w:t>Количество статей в Web of Science и Scopus в расчете на 1 НПР, ед.; Средний показатель цитируемости на 1 НПР, рассчитываемый по совокупности статей, учтенных в базах данных Web of Science и Scopus, с исключением их дублирования, ед.</w:t>
            </w:r>
          </w:p>
        </w:tc>
      </w:tr>
      <w:tr w:rsidR="00472F2A" w:rsidRPr="00CF2208" w:rsidTr="00EF4D68">
        <w:tc>
          <w:tcPr>
            <w:tcW w:w="747"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4.3.</w:t>
            </w:r>
          </w:p>
        </w:tc>
        <w:tc>
          <w:tcPr>
            <w:tcW w:w="5035"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Внедрены практики привлечения постдоков в исследовательские проекты научных подразделений</w:t>
            </w:r>
          </w:p>
        </w:tc>
        <w:tc>
          <w:tcPr>
            <w:tcW w:w="4746" w:type="dxa"/>
          </w:tcPr>
          <w:p w:rsidR="00472F2A" w:rsidRDefault="00472F2A" w:rsidP="00413F0B">
            <w:pPr>
              <w:rPr>
                <w:rFonts w:ascii="Times New Roman" w:hAnsi="Times New Roman"/>
                <w:sz w:val="24"/>
                <w:szCs w:val="24"/>
              </w:rPr>
            </w:pPr>
            <w:r>
              <w:rPr>
                <w:rFonts w:ascii="Times New Roman" w:hAnsi="Times New Roman"/>
                <w:sz w:val="24"/>
                <w:szCs w:val="24"/>
              </w:rPr>
              <w:t>И</w:t>
            </w:r>
            <w:r w:rsidRPr="00CF2208">
              <w:rPr>
                <w:rFonts w:ascii="Times New Roman" w:hAnsi="Times New Roman"/>
                <w:sz w:val="24"/>
                <w:szCs w:val="24"/>
              </w:rPr>
              <w:t>нтернационализаци</w:t>
            </w:r>
            <w:r>
              <w:rPr>
                <w:rFonts w:ascii="Times New Roman" w:hAnsi="Times New Roman"/>
                <w:sz w:val="24"/>
                <w:szCs w:val="24"/>
              </w:rPr>
              <w:t>я</w:t>
            </w:r>
            <w:r w:rsidRPr="00CF2208">
              <w:rPr>
                <w:rFonts w:ascii="Times New Roman" w:hAnsi="Times New Roman"/>
                <w:sz w:val="24"/>
                <w:szCs w:val="24"/>
              </w:rPr>
              <w:t xml:space="preserve"> научных исследований</w:t>
            </w:r>
            <w:r>
              <w:rPr>
                <w:rFonts w:ascii="Times New Roman" w:hAnsi="Times New Roman"/>
                <w:sz w:val="24"/>
                <w:szCs w:val="24"/>
              </w:rPr>
              <w:t>, п</w:t>
            </w:r>
            <w:r w:rsidRPr="00CF2208">
              <w:rPr>
                <w:rFonts w:ascii="Times New Roman" w:hAnsi="Times New Roman"/>
                <w:sz w:val="24"/>
                <w:szCs w:val="24"/>
              </w:rPr>
              <w:t>родвижение ВШЭ в международном академическом сообществе</w:t>
            </w:r>
            <w:r>
              <w:rPr>
                <w:rFonts w:ascii="Times New Roman" w:hAnsi="Times New Roman"/>
                <w:sz w:val="24"/>
                <w:szCs w:val="24"/>
              </w:rPr>
              <w:t>.</w:t>
            </w:r>
          </w:p>
          <w:p w:rsidR="00472F2A" w:rsidRPr="00CF2208" w:rsidRDefault="00472F2A" w:rsidP="00413F0B">
            <w:pPr>
              <w:rPr>
                <w:rFonts w:ascii="Times New Roman" w:hAnsi="Times New Roman"/>
                <w:sz w:val="24"/>
                <w:szCs w:val="24"/>
              </w:rPr>
            </w:pPr>
            <w:r>
              <w:rPr>
                <w:rFonts w:ascii="Times New Roman" w:hAnsi="Times New Roman"/>
                <w:sz w:val="24"/>
                <w:szCs w:val="24"/>
              </w:rPr>
              <w:t>Привлечение молодых зарубежных исследователей, формирование  англоязычной академической среды.</w:t>
            </w:r>
          </w:p>
        </w:tc>
        <w:tc>
          <w:tcPr>
            <w:tcW w:w="4748" w:type="dxa"/>
          </w:tcPr>
          <w:p w:rsidR="00472F2A" w:rsidRPr="005323A7" w:rsidRDefault="00472F2A" w:rsidP="00413F0B">
            <w:pPr>
              <w:rPr>
                <w:rFonts w:ascii="Times New Roman" w:hAnsi="Times New Roman"/>
                <w:sz w:val="24"/>
                <w:szCs w:val="24"/>
              </w:rPr>
            </w:pPr>
            <w:r w:rsidRPr="005323A7">
              <w:rPr>
                <w:rFonts w:ascii="Times New Roman" w:hAnsi="Times New Roman"/>
                <w:sz w:val="24"/>
                <w:szCs w:val="24"/>
              </w:rPr>
              <w:t>Целевой показатель:</w:t>
            </w:r>
          </w:p>
          <w:p w:rsidR="00472F2A" w:rsidRPr="005323A7" w:rsidRDefault="00472F2A" w:rsidP="00413F0B">
            <w:pPr>
              <w:rPr>
                <w:rFonts w:ascii="Times New Roman" w:hAnsi="Times New Roman"/>
                <w:sz w:val="24"/>
                <w:szCs w:val="24"/>
              </w:rPr>
            </w:pPr>
            <w:r w:rsidRPr="005323A7">
              <w:rPr>
                <w:rFonts w:ascii="Times New Roman" w:hAnsi="Times New Roman"/>
                <w:sz w:val="24"/>
                <w:szCs w:val="24"/>
              </w:rPr>
              <w:t xml:space="preserve"> Доля зарубежных профессоров, преподавателей и исследователей с учетом российских граждан – обладателей степени PhD – в общей численности научно-педагогических работников, %; Количество статей в Web of Science и Scopus в расчете </w:t>
            </w:r>
            <w:r w:rsidRPr="005323A7">
              <w:rPr>
                <w:rFonts w:ascii="Times New Roman" w:hAnsi="Times New Roman"/>
                <w:sz w:val="24"/>
                <w:szCs w:val="24"/>
              </w:rPr>
              <w:lastRenderedPageBreak/>
              <w:t>на 1 НПР, ед.</w:t>
            </w:r>
          </w:p>
          <w:p w:rsidR="005842B0" w:rsidRPr="00A3576B" w:rsidRDefault="00472F2A" w:rsidP="00FE0287">
            <w:pPr>
              <w:rPr>
                <w:rFonts w:ascii="Times New Roman" w:hAnsi="Times New Roman"/>
                <w:sz w:val="24"/>
                <w:szCs w:val="24"/>
              </w:rPr>
            </w:pPr>
            <w:r w:rsidRPr="005323A7">
              <w:rPr>
                <w:rFonts w:ascii="Times New Roman" w:hAnsi="Times New Roman"/>
                <w:sz w:val="24"/>
                <w:szCs w:val="24"/>
              </w:rPr>
              <w:t xml:space="preserve">KPI: Численность нанятых постдоков, в год, чел. </w:t>
            </w:r>
          </w:p>
        </w:tc>
      </w:tr>
      <w:tr w:rsidR="00472F2A" w:rsidRPr="00CF2208" w:rsidTr="00EF4D68">
        <w:trPr>
          <w:trHeight w:val="262"/>
        </w:trPr>
        <w:tc>
          <w:tcPr>
            <w:tcW w:w="15276" w:type="dxa"/>
            <w:gridSpan w:val="4"/>
          </w:tcPr>
          <w:p w:rsidR="00472F2A" w:rsidRPr="005323A7" w:rsidRDefault="00472F2A" w:rsidP="00413F0B">
            <w:pPr>
              <w:jc w:val="center"/>
              <w:rPr>
                <w:rFonts w:ascii="Times New Roman" w:hAnsi="Times New Roman"/>
                <w:sz w:val="24"/>
                <w:szCs w:val="24"/>
              </w:rPr>
            </w:pPr>
            <w:r w:rsidRPr="005323A7">
              <w:rPr>
                <w:rFonts w:ascii="Times New Roman" w:hAnsi="Times New Roman"/>
                <w:b/>
                <w:sz w:val="24"/>
                <w:szCs w:val="24"/>
                <w:lang w:val="en-US"/>
              </w:rPr>
              <w:lastRenderedPageBreak/>
              <w:t>1</w:t>
            </w:r>
            <w:r w:rsidRPr="005323A7">
              <w:rPr>
                <w:rFonts w:ascii="Times New Roman" w:hAnsi="Times New Roman"/>
                <w:b/>
                <w:sz w:val="24"/>
                <w:szCs w:val="24"/>
              </w:rPr>
              <w:t xml:space="preserve"> полугодие 2014 года</w:t>
            </w:r>
          </w:p>
        </w:tc>
      </w:tr>
      <w:tr w:rsidR="00472F2A" w:rsidRPr="00CF2208" w:rsidTr="00EF4D68">
        <w:tc>
          <w:tcPr>
            <w:tcW w:w="747"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4.4.</w:t>
            </w:r>
          </w:p>
        </w:tc>
        <w:tc>
          <w:tcPr>
            <w:tcW w:w="5035"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 xml:space="preserve">Внедрен единый контракт с НПР, </w:t>
            </w:r>
            <w:r w:rsidRPr="007278C7">
              <w:rPr>
                <w:rFonts w:ascii="Times New Roman" w:hAnsi="Times New Roman"/>
                <w:sz w:val="24"/>
                <w:szCs w:val="24"/>
              </w:rPr>
              <w:t>который предусматривает совмещение преподавания, научной и общественной/административной работы</w:t>
            </w:r>
            <w:r w:rsidRPr="00CF2208">
              <w:rPr>
                <w:rFonts w:ascii="Times New Roman" w:hAnsi="Times New Roman"/>
                <w:sz w:val="24"/>
                <w:szCs w:val="24"/>
              </w:rPr>
              <w:t xml:space="preserve"> </w:t>
            </w:r>
          </w:p>
        </w:tc>
        <w:tc>
          <w:tcPr>
            <w:tcW w:w="4746" w:type="dxa"/>
          </w:tcPr>
          <w:p w:rsidR="00472F2A" w:rsidRDefault="00472F2A" w:rsidP="00413F0B">
            <w:pPr>
              <w:rPr>
                <w:rFonts w:ascii="Times New Roman" w:hAnsi="Times New Roman"/>
                <w:sz w:val="24"/>
                <w:szCs w:val="24"/>
              </w:rPr>
            </w:pPr>
            <w:r w:rsidRPr="00CF2208">
              <w:rPr>
                <w:rFonts w:ascii="Times New Roman" w:hAnsi="Times New Roman"/>
                <w:sz w:val="24"/>
                <w:szCs w:val="24"/>
              </w:rPr>
              <w:t xml:space="preserve">Повышение качества </w:t>
            </w:r>
            <w:r>
              <w:rPr>
                <w:rFonts w:ascii="Times New Roman" w:hAnsi="Times New Roman"/>
                <w:sz w:val="24"/>
                <w:szCs w:val="24"/>
              </w:rPr>
              <w:t>научно-педагогических работников. Создание дифференцированных условий оплаты труда научно-педагогических работников.</w:t>
            </w:r>
          </w:p>
          <w:p w:rsidR="00472F2A" w:rsidRPr="00CF2208" w:rsidRDefault="00472F2A" w:rsidP="00413F0B">
            <w:pPr>
              <w:rPr>
                <w:rFonts w:ascii="Times New Roman" w:hAnsi="Times New Roman"/>
                <w:sz w:val="24"/>
                <w:szCs w:val="24"/>
              </w:rPr>
            </w:pPr>
            <w:r>
              <w:rPr>
                <w:rFonts w:ascii="Times New Roman" w:hAnsi="Times New Roman"/>
                <w:sz w:val="24"/>
                <w:szCs w:val="24"/>
              </w:rPr>
              <w:t xml:space="preserve">Формирование системы единых требований к деятельности научно-педагогических работников. </w:t>
            </w:r>
          </w:p>
        </w:tc>
        <w:tc>
          <w:tcPr>
            <w:tcW w:w="4748" w:type="dxa"/>
          </w:tcPr>
          <w:p w:rsidR="00472F2A" w:rsidRPr="005323A7" w:rsidRDefault="00472F2A" w:rsidP="00413F0B">
            <w:pPr>
              <w:rPr>
                <w:rFonts w:ascii="Times New Roman" w:hAnsi="Times New Roman"/>
                <w:sz w:val="24"/>
                <w:szCs w:val="24"/>
              </w:rPr>
            </w:pPr>
            <w:r w:rsidRPr="005323A7">
              <w:rPr>
                <w:rFonts w:ascii="Times New Roman" w:hAnsi="Times New Roman"/>
                <w:sz w:val="24"/>
                <w:szCs w:val="24"/>
              </w:rPr>
              <w:t>Целевые показатели: Доля зарубежных профессоров, преподавателей и исследователей с учетом российских граждан – обладателей степени PhD – в общей численности научно-педагогических работников, %; Количество статей в Web of Science и Scopus в расчете на 1 НПР, ед.</w:t>
            </w:r>
          </w:p>
          <w:p w:rsidR="00472F2A" w:rsidRPr="005323A7" w:rsidRDefault="00472F2A" w:rsidP="00413F0B">
            <w:pPr>
              <w:rPr>
                <w:rFonts w:ascii="Times New Roman" w:hAnsi="Times New Roman"/>
                <w:sz w:val="24"/>
                <w:szCs w:val="24"/>
              </w:rPr>
            </w:pPr>
            <w:r w:rsidRPr="005323A7">
              <w:rPr>
                <w:rFonts w:ascii="Times New Roman" w:hAnsi="Times New Roman"/>
                <w:sz w:val="24"/>
                <w:szCs w:val="24"/>
              </w:rPr>
              <w:t xml:space="preserve">KPI: Доля НПР, работающих на условиях единого контракта, который предусматривает совмещение преподавания, научной и общественной/административной работы, % </w:t>
            </w:r>
          </w:p>
        </w:tc>
      </w:tr>
      <w:tr w:rsidR="00472F2A" w:rsidRPr="00CF2208" w:rsidTr="00EF4D68">
        <w:tc>
          <w:tcPr>
            <w:tcW w:w="15276" w:type="dxa"/>
            <w:gridSpan w:val="4"/>
          </w:tcPr>
          <w:p w:rsidR="00472F2A" w:rsidRPr="005323A7" w:rsidRDefault="00472F2A" w:rsidP="00413F0B">
            <w:pPr>
              <w:jc w:val="center"/>
              <w:rPr>
                <w:rFonts w:ascii="Times New Roman" w:hAnsi="Times New Roman"/>
                <w:sz w:val="24"/>
                <w:szCs w:val="24"/>
              </w:rPr>
            </w:pPr>
            <w:r w:rsidRPr="005323A7">
              <w:rPr>
                <w:rFonts w:ascii="Times New Roman" w:hAnsi="Times New Roman"/>
                <w:b/>
                <w:sz w:val="24"/>
                <w:szCs w:val="24"/>
              </w:rPr>
              <w:t>2 полугодие 2014 года</w:t>
            </w:r>
          </w:p>
        </w:tc>
      </w:tr>
      <w:tr w:rsidR="00472F2A" w:rsidRPr="00CF2208" w:rsidTr="00EF4D68">
        <w:tc>
          <w:tcPr>
            <w:tcW w:w="747"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4.5.</w:t>
            </w:r>
          </w:p>
        </w:tc>
        <w:tc>
          <w:tcPr>
            <w:tcW w:w="5035"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Осуществлен запуск системы оценки качества работы административного персонала</w:t>
            </w:r>
          </w:p>
        </w:tc>
        <w:tc>
          <w:tcPr>
            <w:tcW w:w="4746"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Повышение качества административных сервисов в университете</w:t>
            </w:r>
            <w:r>
              <w:rPr>
                <w:rFonts w:ascii="Times New Roman" w:hAnsi="Times New Roman"/>
                <w:sz w:val="24"/>
                <w:szCs w:val="24"/>
              </w:rPr>
              <w:t>, п</w:t>
            </w:r>
            <w:r w:rsidRPr="00CF2208">
              <w:rPr>
                <w:rFonts w:ascii="Times New Roman" w:hAnsi="Times New Roman"/>
                <w:sz w:val="24"/>
                <w:szCs w:val="24"/>
              </w:rPr>
              <w:t xml:space="preserve">овышение </w:t>
            </w:r>
            <w:proofErr w:type="spellStart"/>
            <w:r w:rsidRPr="00CF2208">
              <w:rPr>
                <w:rFonts w:ascii="Times New Roman" w:hAnsi="Times New Roman"/>
                <w:sz w:val="24"/>
                <w:szCs w:val="24"/>
              </w:rPr>
              <w:t>клиентоориентированности</w:t>
            </w:r>
            <w:proofErr w:type="spellEnd"/>
            <w:r w:rsidRPr="00CF2208">
              <w:rPr>
                <w:rFonts w:ascii="Times New Roman" w:hAnsi="Times New Roman"/>
                <w:sz w:val="24"/>
                <w:szCs w:val="24"/>
              </w:rPr>
              <w:t xml:space="preserve"> административных служб</w:t>
            </w:r>
            <w:r>
              <w:rPr>
                <w:rFonts w:ascii="Times New Roman" w:hAnsi="Times New Roman"/>
                <w:sz w:val="24"/>
                <w:szCs w:val="24"/>
              </w:rPr>
              <w:t>. Создание комфортных условий работы и обучения.</w:t>
            </w:r>
          </w:p>
        </w:tc>
        <w:tc>
          <w:tcPr>
            <w:tcW w:w="4748" w:type="dxa"/>
          </w:tcPr>
          <w:p w:rsidR="00472F2A" w:rsidRPr="005323A7" w:rsidRDefault="00472F2A" w:rsidP="00413F0B">
            <w:pPr>
              <w:rPr>
                <w:rFonts w:ascii="Times New Roman" w:hAnsi="Times New Roman"/>
                <w:sz w:val="24"/>
                <w:szCs w:val="24"/>
              </w:rPr>
            </w:pPr>
            <w:r w:rsidRPr="005323A7">
              <w:rPr>
                <w:rFonts w:ascii="Times New Roman" w:hAnsi="Times New Roman"/>
                <w:sz w:val="24"/>
                <w:szCs w:val="24"/>
              </w:rPr>
              <w:t>Целевые показатели: Доля зарубежных профессоров, преподавателей и исследователей с учетом российских граждан – обладателей степени PhD – в общей численности научно-педагогических работников, %;</w:t>
            </w:r>
          </w:p>
          <w:p w:rsidR="00EF4D68" w:rsidRPr="000C269A" w:rsidRDefault="00472F2A" w:rsidP="00FE0287">
            <w:pPr>
              <w:rPr>
                <w:rFonts w:ascii="Times New Roman" w:hAnsi="Times New Roman"/>
                <w:sz w:val="24"/>
                <w:szCs w:val="24"/>
              </w:rPr>
            </w:pPr>
            <w:r w:rsidRPr="005323A7">
              <w:rPr>
                <w:rFonts w:ascii="Times New Roman" w:hAnsi="Times New Roman"/>
                <w:sz w:val="24"/>
                <w:szCs w:val="24"/>
              </w:rPr>
              <w:t xml:space="preserve">Доля иностранных студентов, обучающихся на основных образовательных программах вуза (с учетом студентов из стран СНГ),% </w:t>
            </w:r>
          </w:p>
        </w:tc>
      </w:tr>
      <w:tr w:rsidR="00472F2A" w:rsidRPr="00CF2208" w:rsidTr="00EF4D68">
        <w:tc>
          <w:tcPr>
            <w:tcW w:w="747"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4.6.</w:t>
            </w:r>
          </w:p>
        </w:tc>
        <w:tc>
          <w:tcPr>
            <w:tcW w:w="5035"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 xml:space="preserve">Целевой международный </w:t>
            </w:r>
            <w:proofErr w:type="spellStart"/>
            <w:r w:rsidRPr="00CF2208">
              <w:rPr>
                <w:rFonts w:ascii="Times New Roman" w:hAnsi="Times New Roman"/>
                <w:sz w:val="24"/>
                <w:szCs w:val="24"/>
              </w:rPr>
              <w:t>рекрутинг</w:t>
            </w:r>
            <w:proofErr w:type="spellEnd"/>
            <w:r w:rsidRPr="00CF2208">
              <w:rPr>
                <w:rFonts w:ascii="Times New Roman" w:hAnsi="Times New Roman"/>
                <w:sz w:val="24"/>
                <w:szCs w:val="24"/>
              </w:rPr>
              <w:t xml:space="preserve"> НПР в соответствии с требованиями и задачами научных коллективов</w:t>
            </w:r>
          </w:p>
        </w:tc>
        <w:tc>
          <w:tcPr>
            <w:tcW w:w="4746"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Создание условий для перехода на систему международного рекрутинга как главный канал обновления научно-педагогических кадров университета.</w:t>
            </w:r>
          </w:p>
          <w:p w:rsidR="00472F2A" w:rsidRPr="00CF2208" w:rsidRDefault="00472F2A" w:rsidP="00413F0B">
            <w:pPr>
              <w:rPr>
                <w:rFonts w:ascii="Times New Roman" w:hAnsi="Times New Roman"/>
                <w:sz w:val="24"/>
                <w:szCs w:val="24"/>
              </w:rPr>
            </w:pPr>
            <w:r w:rsidRPr="00CF2208">
              <w:rPr>
                <w:rFonts w:ascii="Times New Roman" w:hAnsi="Times New Roman"/>
                <w:sz w:val="24"/>
                <w:szCs w:val="24"/>
              </w:rPr>
              <w:lastRenderedPageBreak/>
              <w:t>Повышение уровня продуктивности научных коллективов.</w:t>
            </w:r>
          </w:p>
          <w:p w:rsidR="00472F2A" w:rsidRPr="00CF2208" w:rsidRDefault="00472F2A" w:rsidP="00413F0B">
            <w:pPr>
              <w:rPr>
                <w:rFonts w:ascii="Times New Roman" w:hAnsi="Times New Roman"/>
                <w:sz w:val="24"/>
                <w:szCs w:val="24"/>
              </w:rPr>
            </w:pPr>
            <w:r w:rsidRPr="00CF2208">
              <w:rPr>
                <w:rFonts w:ascii="Times New Roman" w:hAnsi="Times New Roman"/>
                <w:sz w:val="24"/>
                <w:szCs w:val="24"/>
              </w:rPr>
              <w:t xml:space="preserve">Повышение уровня </w:t>
            </w:r>
            <w:proofErr w:type="spellStart"/>
            <w:r w:rsidRPr="00CF2208">
              <w:rPr>
                <w:rFonts w:ascii="Times New Roman" w:hAnsi="Times New Roman"/>
                <w:sz w:val="24"/>
                <w:szCs w:val="24"/>
              </w:rPr>
              <w:t>публикуемости</w:t>
            </w:r>
            <w:proofErr w:type="spellEnd"/>
            <w:r w:rsidRPr="00CF2208">
              <w:rPr>
                <w:rFonts w:ascii="Times New Roman" w:hAnsi="Times New Roman"/>
                <w:sz w:val="24"/>
                <w:szCs w:val="24"/>
              </w:rPr>
              <w:t>, цитируемости</w:t>
            </w:r>
            <w:r>
              <w:rPr>
                <w:rFonts w:ascii="Times New Roman" w:hAnsi="Times New Roman"/>
                <w:sz w:val="24"/>
                <w:szCs w:val="24"/>
              </w:rPr>
              <w:t>.</w:t>
            </w:r>
          </w:p>
        </w:tc>
        <w:tc>
          <w:tcPr>
            <w:tcW w:w="4748" w:type="dxa"/>
          </w:tcPr>
          <w:p w:rsidR="00472F2A" w:rsidRPr="005323A7" w:rsidRDefault="00472F2A" w:rsidP="00413F0B">
            <w:pPr>
              <w:rPr>
                <w:rFonts w:ascii="Times New Roman" w:hAnsi="Times New Roman"/>
                <w:sz w:val="24"/>
                <w:szCs w:val="24"/>
              </w:rPr>
            </w:pPr>
            <w:r w:rsidRPr="005323A7">
              <w:rPr>
                <w:rFonts w:ascii="Times New Roman" w:hAnsi="Times New Roman"/>
                <w:sz w:val="24"/>
                <w:szCs w:val="24"/>
              </w:rPr>
              <w:lastRenderedPageBreak/>
              <w:t xml:space="preserve">Целевые показатели: Доля зарубежных профессоров, преподавателей и исследователей с учетом российских граждан – обладателей степени PhD – в </w:t>
            </w:r>
            <w:r w:rsidRPr="005323A7">
              <w:rPr>
                <w:rFonts w:ascii="Times New Roman" w:hAnsi="Times New Roman"/>
                <w:sz w:val="24"/>
                <w:szCs w:val="24"/>
              </w:rPr>
              <w:lastRenderedPageBreak/>
              <w:t>общей численности научно-педагогических работников, %; Количество статей в Web of Science и Scopus в расчете на 1 НПР, ед.</w:t>
            </w:r>
          </w:p>
          <w:p w:rsidR="00472F2A" w:rsidRPr="005323A7" w:rsidRDefault="00472F2A" w:rsidP="00413F0B">
            <w:pPr>
              <w:rPr>
                <w:rFonts w:ascii="Times New Roman" w:hAnsi="Times New Roman"/>
                <w:sz w:val="24"/>
                <w:szCs w:val="24"/>
              </w:rPr>
            </w:pPr>
            <w:r w:rsidRPr="005323A7">
              <w:rPr>
                <w:rFonts w:ascii="Times New Roman" w:hAnsi="Times New Roman"/>
                <w:sz w:val="24"/>
                <w:szCs w:val="24"/>
              </w:rPr>
              <w:t xml:space="preserve">KPI: </w:t>
            </w:r>
            <w:r w:rsidRPr="005323A7">
              <w:rPr>
                <w:rFonts w:ascii="Times New Roman" w:hAnsi="Times New Roman"/>
                <w:color w:val="000000"/>
                <w:sz w:val="24"/>
                <w:szCs w:val="24"/>
              </w:rPr>
              <w:t>Численность НПР, нанятых по процедуре международного рекрутинга с возможностью перехода на бессрочный трудовой договор (в год), чел.</w:t>
            </w:r>
          </w:p>
        </w:tc>
      </w:tr>
      <w:tr w:rsidR="00472F2A" w:rsidRPr="00CF2208" w:rsidTr="00EF4D68">
        <w:tc>
          <w:tcPr>
            <w:tcW w:w="747"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lastRenderedPageBreak/>
              <w:t>4.7.</w:t>
            </w:r>
          </w:p>
        </w:tc>
        <w:tc>
          <w:tcPr>
            <w:tcW w:w="5035"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 xml:space="preserve">Внедрена система </w:t>
            </w:r>
            <w:r w:rsidRPr="00CF2208">
              <w:rPr>
                <w:rFonts w:ascii="Times New Roman" w:hAnsi="Times New Roman"/>
                <w:sz w:val="24"/>
                <w:szCs w:val="24"/>
                <w:lang w:val="en-US"/>
              </w:rPr>
              <w:t>KPI</w:t>
            </w:r>
            <w:r w:rsidRPr="00CF2208">
              <w:rPr>
                <w:rFonts w:ascii="Times New Roman" w:hAnsi="Times New Roman"/>
                <w:sz w:val="24"/>
                <w:szCs w:val="24"/>
              </w:rPr>
              <w:t xml:space="preserve"> руководителей высшего звена в систему стратегического управления</w:t>
            </w:r>
          </w:p>
        </w:tc>
        <w:tc>
          <w:tcPr>
            <w:tcW w:w="4746" w:type="dxa"/>
          </w:tcPr>
          <w:p w:rsidR="00472F2A" w:rsidRPr="00CF2208" w:rsidRDefault="00472F2A" w:rsidP="00FE0287">
            <w:pPr>
              <w:rPr>
                <w:rFonts w:ascii="Times New Roman" w:hAnsi="Times New Roman"/>
                <w:sz w:val="24"/>
                <w:szCs w:val="24"/>
              </w:rPr>
            </w:pPr>
            <w:r w:rsidRPr="00CF2208">
              <w:rPr>
                <w:rFonts w:ascii="Times New Roman" w:hAnsi="Times New Roman"/>
                <w:sz w:val="24"/>
                <w:szCs w:val="24"/>
              </w:rPr>
              <w:t>Повышение эффективности управленческих решений в достижении стратегических целей университета</w:t>
            </w:r>
            <w:r>
              <w:rPr>
                <w:rFonts w:ascii="Times New Roman" w:hAnsi="Times New Roman"/>
                <w:sz w:val="24"/>
                <w:szCs w:val="24"/>
              </w:rPr>
              <w:t>. Создание условий для повышения эффективности разработки и принятия управленческих решений.</w:t>
            </w:r>
          </w:p>
        </w:tc>
        <w:tc>
          <w:tcPr>
            <w:tcW w:w="4748" w:type="dxa"/>
          </w:tcPr>
          <w:p w:rsidR="00472F2A" w:rsidRPr="005323A7" w:rsidRDefault="00472F2A" w:rsidP="00413F0B">
            <w:pPr>
              <w:rPr>
                <w:rFonts w:ascii="Times New Roman" w:hAnsi="Times New Roman"/>
                <w:sz w:val="24"/>
                <w:szCs w:val="24"/>
              </w:rPr>
            </w:pPr>
            <w:r w:rsidRPr="005323A7">
              <w:rPr>
                <w:rFonts w:ascii="Times New Roman" w:hAnsi="Times New Roman"/>
                <w:sz w:val="24"/>
                <w:szCs w:val="24"/>
              </w:rPr>
              <w:t>Целевой показатель: Доля доходов из внебюджетных источников в структуре доходов вуза, %;</w:t>
            </w:r>
          </w:p>
          <w:p w:rsidR="00472F2A" w:rsidRPr="005323A7" w:rsidRDefault="00472F2A" w:rsidP="00413F0B">
            <w:pPr>
              <w:rPr>
                <w:rFonts w:ascii="Times New Roman" w:hAnsi="Times New Roman"/>
                <w:sz w:val="24"/>
                <w:szCs w:val="24"/>
              </w:rPr>
            </w:pPr>
            <w:r w:rsidRPr="005323A7">
              <w:rPr>
                <w:rFonts w:ascii="Times New Roman" w:hAnsi="Times New Roman"/>
                <w:sz w:val="24"/>
                <w:szCs w:val="24"/>
              </w:rPr>
              <w:t>Доля расходов университета, направленных на реализацию стратегических инициатив, %</w:t>
            </w:r>
          </w:p>
        </w:tc>
      </w:tr>
      <w:tr w:rsidR="00472F2A" w:rsidRPr="00CF2208" w:rsidTr="00EF4D68">
        <w:tc>
          <w:tcPr>
            <w:tcW w:w="15276" w:type="dxa"/>
            <w:gridSpan w:val="4"/>
            <w:shd w:val="clear" w:color="auto" w:fill="D6E3BC" w:themeFill="accent3" w:themeFillTint="66"/>
          </w:tcPr>
          <w:p w:rsidR="00472F2A" w:rsidRPr="005323A7" w:rsidRDefault="00472F2A" w:rsidP="00413F0B">
            <w:pPr>
              <w:jc w:val="center"/>
              <w:rPr>
                <w:rFonts w:ascii="Times New Roman" w:hAnsi="Times New Roman"/>
                <w:sz w:val="24"/>
                <w:szCs w:val="24"/>
              </w:rPr>
            </w:pPr>
            <w:r w:rsidRPr="005323A7">
              <w:rPr>
                <w:rFonts w:ascii="Times New Roman" w:hAnsi="Times New Roman"/>
                <w:b/>
                <w:sz w:val="24"/>
                <w:szCs w:val="24"/>
              </w:rPr>
              <w:t>Стратегическая инициатива 5 «Модернизация системы управления»</w:t>
            </w:r>
          </w:p>
        </w:tc>
      </w:tr>
      <w:tr w:rsidR="00472F2A" w:rsidRPr="00CF2208" w:rsidTr="00EF4D68">
        <w:tc>
          <w:tcPr>
            <w:tcW w:w="15276" w:type="dxa"/>
            <w:gridSpan w:val="4"/>
          </w:tcPr>
          <w:p w:rsidR="00472F2A" w:rsidRPr="005323A7" w:rsidRDefault="00472F2A" w:rsidP="00413F0B">
            <w:pPr>
              <w:jc w:val="center"/>
              <w:rPr>
                <w:rFonts w:ascii="Times New Roman" w:hAnsi="Times New Roman"/>
                <w:sz w:val="24"/>
                <w:szCs w:val="24"/>
              </w:rPr>
            </w:pPr>
            <w:r w:rsidRPr="005323A7">
              <w:rPr>
                <w:rFonts w:ascii="Times New Roman" w:hAnsi="Times New Roman"/>
                <w:b/>
                <w:sz w:val="24"/>
                <w:szCs w:val="24"/>
              </w:rPr>
              <w:t>2013 год</w:t>
            </w:r>
          </w:p>
        </w:tc>
      </w:tr>
      <w:tr w:rsidR="00472F2A" w:rsidRPr="00CF2208" w:rsidTr="00EF4D68">
        <w:tc>
          <w:tcPr>
            <w:tcW w:w="747" w:type="dxa"/>
          </w:tcPr>
          <w:p w:rsidR="00472F2A" w:rsidRPr="00EB29BB" w:rsidRDefault="00472F2A" w:rsidP="00413F0B">
            <w:pPr>
              <w:rPr>
                <w:rFonts w:ascii="Times New Roman" w:hAnsi="Times New Roman"/>
                <w:sz w:val="24"/>
                <w:szCs w:val="24"/>
              </w:rPr>
            </w:pPr>
            <w:r w:rsidRPr="00EB29BB">
              <w:rPr>
                <w:rFonts w:ascii="Times New Roman" w:hAnsi="Times New Roman"/>
                <w:sz w:val="24"/>
                <w:szCs w:val="24"/>
              </w:rPr>
              <w:t>5.1.</w:t>
            </w:r>
          </w:p>
        </w:tc>
        <w:tc>
          <w:tcPr>
            <w:tcW w:w="5035" w:type="dxa"/>
          </w:tcPr>
          <w:p w:rsidR="00472F2A" w:rsidRPr="00EB29BB" w:rsidRDefault="00472F2A" w:rsidP="00413F0B">
            <w:pPr>
              <w:rPr>
                <w:rFonts w:ascii="Times New Roman" w:hAnsi="Times New Roman"/>
                <w:sz w:val="24"/>
                <w:szCs w:val="24"/>
              </w:rPr>
            </w:pPr>
            <w:r w:rsidRPr="00EB29BB">
              <w:rPr>
                <w:rFonts w:ascii="Times New Roman" w:hAnsi="Times New Roman"/>
                <w:sz w:val="24"/>
                <w:szCs w:val="24"/>
              </w:rPr>
              <w:t xml:space="preserve">Утверждены критерии делегирования полномочий и распределения ресурсов из центрального бюджета университета на уровень академических подразделений </w:t>
            </w:r>
          </w:p>
        </w:tc>
        <w:tc>
          <w:tcPr>
            <w:tcW w:w="4746" w:type="dxa"/>
          </w:tcPr>
          <w:p w:rsidR="00472F2A" w:rsidRPr="00EB29BB" w:rsidRDefault="00472F2A" w:rsidP="00413F0B">
            <w:pPr>
              <w:rPr>
                <w:rFonts w:ascii="Times New Roman" w:hAnsi="Times New Roman"/>
                <w:sz w:val="24"/>
                <w:szCs w:val="24"/>
              </w:rPr>
            </w:pPr>
            <w:r>
              <w:rPr>
                <w:rFonts w:ascii="Times New Roman" w:hAnsi="Times New Roman"/>
                <w:sz w:val="24"/>
                <w:szCs w:val="24"/>
              </w:rPr>
              <w:t>Создание условий для опережающего развития «точек роста»</w:t>
            </w:r>
            <w:r w:rsidRPr="00EB29BB">
              <w:rPr>
                <w:rFonts w:ascii="Times New Roman" w:hAnsi="Times New Roman"/>
                <w:sz w:val="24"/>
                <w:szCs w:val="24"/>
              </w:rPr>
              <w:t>.</w:t>
            </w:r>
            <w:r>
              <w:rPr>
                <w:rFonts w:ascii="Times New Roman" w:hAnsi="Times New Roman"/>
                <w:sz w:val="24"/>
                <w:szCs w:val="24"/>
              </w:rPr>
              <w:t xml:space="preserve"> Стимулирование лидерства в системе управления научно-образовательными коллективами. Повышение эффективности использования ресурсов университета.</w:t>
            </w:r>
          </w:p>
        </w:tc>
        <w:tc>
          <w:tcPr>
            <w:tcW w:w="4748" w:type="dxa"/>
          </w:tcPr>
          <w:p w:rsidR="00472F2A" w:rsidRPr="005323A7" w:rsidRDefault="00472F2A" w:rsidP="00413F0B">
            <w:pPr>
              <w:rPr>
                <w:rFonts w:ascii="Times New Roman" w:hAnsi="Times New Roman"/>
                <w:sz w:val="24"/>
                <w:szCs w:val="24"/>
              </w:rPr>
            </w:pPr>
            <w:r w:rsidRPr="005323A7">
              <w:rPr>
                <w:rFonts w:ascii="Times New Roman" w:hAnsi="Times New Roman"/>
                <w:sz w:val="24"/>
                <w:szCs w:val="24"/>
              </w:rPr>
              <w:t>Целевой показатель: Доля расходов университета, направленных на реализацию стратегических инициатив, %</w:t>
            </w:r>
          </w:p>
          <w:p w:rsidR="00472F2A" w:rsidRPr="005323A7" w:rsidRDefault="00472F2A" w:rsidP="00413F0B">
            <w:pPr>
              <w:rPr>
                <w:rFonts w:ascii="Times New Roman" w:hAnsi="Times New Roman"/>
                <w:sz w:val="24"/>
                <w:szCs w:val="24"/>
              </w:rPr>
            </w:pPr>
            <w:r w:rsidRPr="005323A7">
              <w:rPr>
                <w:rFonts w:ascii="Times New Roman" w:hAnsi="Times New Roman"/>
                <w:sz w:val="24"/>
                <w:szCs w:val="24"/>
                <w:lang w:val="en-US"/>
              </w:rPr>
              <w:t>KPI</w:t>
            </w:r>
            <w:r w:rsidRPr="005323A7">
              <w:rPr>
                <w:rFonts w:ascii="Times New Roman" w:hAnsi="Times New Roman"/>
                <w:sz w:val="24"/>
                <w:szCs w:val="24"/>
              </w:rPr>
              <w:t xml:space="preserve">: </w:t>
            </w:r>
            <w:r w:rsidRPr="005323A7">
              <w:rPr>
                <w:rFonts w:ascii="Times New Roman" w:hAnsi="Times New Roman"/>
                <w:color w:val="000000"/>
                <w:sz w:val="24"/>
                <w:szCs w:val="24"/>
              </w:rPr>
              <w:t>Количество научно-образовательных подразделений со штатной численностью научно-педагогических работников более 200 человек, реализующих собственные программы развития, ед.</w:t>
            </w:r>
          </w:p>
          <w:p w:rsidR="00472F2A" w:rsidRPr="005323A7" w:rsidRDefault="00472F2A" w:rsidP="00413F0B">
            <w:pPr>
              <w:rPr>
                <w:rFonts w:ascii="Times New Roman" w:hAnsi="Times New Roman"/>
                <w:sz w:val="24"/>
                <w:szCs w:val="24"/>
              </w:rPr>
            </w:pPr>
          </w:p>
        </w:tc>
      </w:tr>
      <w:tr w:rsidR="00472F2A" w:rsidRPr="00CF2208" w:rsidTr="00EF4D68">
        <w:tc>
          <w:tcPr>
            <w:tcW w:w="747" w:type="dxa"/>
          </w:tcPr>
          <w:p w:rsidR="00472F2A" w:rsidRPr="00045BA9" w:rsidRDefault="00472F2A" w:rsidP="00413F0B">
            <w:pPr>
              <w:rPr>
                <w:rFonts w:ascii="Times New Roman" w:hAnsi="Times New Roman"/>
                <w:sz w:val="24"/>
                <w:szCs w:val="24"/>
              </w:rPr>
            </w:pPr>
            <w:r w:rsidRPr="00045BA9">
              <w:rPr>
                <w:rFonts w:ascii="Times New Roman" w:hAnsi="Times New Roman"/>
                <w:sz w:val="24"/>
                <w:szCs w:val="24"/>
              </w:rPr>
              <w:t>5.2.</w:t>
            </w:r>
          </w:p>
        </w:tc>
        <w:tc>
          <w:tcPr>
            <w:tcW w:w="5035" w:type="dxa"/>
          </w:tcPr>
          <w:p w:rsidR="00472F2A" w:rsidRPr="00045BA9" w:rsidRDefault="00DA289E" w:rsidP="00DA289E">
            <w:pPr>
              <w:rPr>
                <w:rFonts w:ascii="Times New Roman" w:hAnsi="Times New Roman"/>
                <w:sz w:val="24"/>
                <w:szCs w:val="24"/>
              </w:rPr>
            </w:pPr>
            <w:r w:rsidRPr="00045BA9">
              <w:rPr>
                <w:rFonts w:ascii="Times New Roman" w:hAnsi="Times New Roman"/>
                <w:sz w:val="24"/>
                <w:szCs w:val="24"/>
              </w:rPr>
              <w:t>Включение представителей студенческих организаций в обсуждение реализации нового Закона об образовании</w:t>
            </w:r>
          </w:p>
        </w:tc>
        <w:tc>
          <w:tcPr>
            <w:tcW w:w="4746" w:type="dxa"/>
          </w:tcPr>
          <w:p w:rsidR="00472F2A" w:rsidRPr="00045BA9" w:rsidRDefault="00472F2A" w:rsidP="00413F0B">
            <w:pPr>
              <w:rPr>
                <w:rFonts w:ascii="Times New Roman" w:hAnsi="Times New Roman"/>
                <w:sz w:val="24"/>
                <w:szCs w:val="24"/>
              </w:rPr>
            </w:pPr>
            <w:r w:rsidRPr="00045BA9">
              <w:rPr>
                <w:rFonts w:ascii="Times New Roman" w:hAnsi="Times New Roman"/>
                <w:sz w:val="24"/>
                <w:szCs w:val="24"/>
              </w:rPr>
              <w:t>Развитие системы коллегиальных органов управления и академического самоуправления.  Формирование института студенческого самоуправления.</w:t>
            </w:r>
          </w:p>
          <w:p w:rsidR="00472F2A" w:rsidRPr="00045BA9" w:rsidRDefault="00472F2A" w:rsidP="00413F0B">
            <w:pPr>
              <w:rPr>
                <w:rFonts w:ascii="Times New Roman" w:hAnsi="Times New Roman"/>
                <w:sz w:val="24"/>
                <w:szCs w:val="24"/>
              </w:rPr>
            </w:pPr>
            <w:r w:rsidRPr="00045BA9">
              <w:rPr>
                <w:rFonts w:ascii="Times New Roman" w:hAnsi="Times New Roman"/>
                <w:sz w:val="24"/>
                <w:szCs w:val="24"/>
              </w:rPr>
              <w:t>Повышение качества решений, учет мнения студенческого сообщества.</w:t>
            </w:r>
          </w:p>
          <w:p w:rsidR="00AB3EA8" w:rsidRPr="000C269A" w:rsidRDefault="00472F2A" w:rsidP="005842B0">
            <w:pPr>
              <w:rPr>
                <w:rFonts w:ascii="Times New Roman" w:hAnsi="Times New Roman"/>
                <w:sz w:val="24"/>
                <w:szCs w:val="24"/>
              </w:rPr>
            </w:pPr>
            <w:r w:rsidRPr="00045BA9">
              <w:rPr>
                <w:rFonts w:ascii="Times New Roman" w:hAnsi="Times New Roman"/>
                <w:sz w:val="24"/>
                <w:szCs w:val="24"/>
              </w:rPr>
              <w:t xml:space="preserve">Повышение мотивации студентов к участию в общественной и </w:t>
            </w:r>
            <w:r w:rsidRPr="00045BA9">
              <w:rPr>
                <w:rFonts w:ascii="Times New Roman" w:hAnsi="Times New Roman"/>
                <w:sz w:val="24"/>
                <w:szCs w:val="24"/>
              </w:rPr>
              <w:lastRenderedPageBreak/>
              <w:t xml:space="preserve">административной работе.  </w:t>
            </w:r>
          </w:p>
        </w:tc>
        <w:tc>
          <w:tcPr>
            <w:tcW w:w="4748" w:type="dxa"/>
          </w:tcPr>
          <w:p w:rsidR="00472F2A" w:rsidRPr="00045BA9" w:rsidRDefault="00472F2A" w:rsidP="00413F0B">
            <w:pPr>
              <w:rPr>
                <w:rFonts w:ascii="Times New Roman" w:hAnsi="Times New Roman"/>
                <w:sz w:val="24"/>
                <w:szCs w:val="24"/>
              </w:rPr>
            </w:pPr>
            <w:r w:rsidRPr="00045BA9">
              <w:rPr>
                <w:rFonts w:ascii="Times New Roman" w:hAnsi="Times New Roman"/>
                <w:sz w:val="24"/>
                <w:szCs w:val="24"/>
                <w:lang w:val="en-US"/>
              </w:rPr>
              <w:lastRenderedPageBreak/>
              <w:t>KPI</w:t>
            </w:r>
            <w:r w:rsidRPr="00045BA9">
              <w:rPr>
                <w:rFonts w:ascii="Times New Roman" w:hAnsi="Times New Roman"/>
                <w:sz w:val="24"/>
                <w:szCs w:val="24"/>
              </w:rPr>
              <w:t xml:space="preserve">: </w:t>
            </w:r>
            <w:r w:rsidRPr="00045BA9">
              <w:rPr>
                <w:rFonts w:ascii="Times New Roman" w:hAnsi="Times New Roman"/>
                <w:color w:val="000000"/>
                <w:sz w:val="24"/>
                <w:szCs w:val="24"/>
              </w:rPr>
              <w:t>Доля коллегиальных органов управления университета, в работе которых участвуют представители студенческих советов и организаций, %</w:t>
            </w:r>
          </w:p>
        </w:tc>
      </w:tr>
      <w:tr w:rsidR="00472F2A" w:rsidRPr="00CF2208" w:rsidTr="00EF4D68">
        <w:tc>
          <w:tcPr>
            <w:tcW w:w="15276" w:type="dxa"/>
            <w:gridSpan w:val="4"/>
          </w:tcPr>
          <w:p w:rsidR="00472F2A" w:rsidRPr="005323A7" w:rsidRDefault="00472F2A" w:rsidP="00413F0B">
            <w:pPr>
              <w:jc w:val="center"/>
              <w:rPr>
                <w:rFonts w:ascii="Times New Roman" w:hAnsi="Times New Roman"/>
                <w:sz w:val="24"/>
                <w:szCs w:val="24"/>
                <w:highlight w:val="yellow"/>
              </w:rPr>
            </w:pPr>
            <w:r w:rsidRPr="005323A7">
              <w:rPr>
                <w:rFonts w:ascii="Times New Roman" w:hAnsi="Times New Roman"/>
                <w:b/>
                <w:sz w:val="24"/>
                <w:szCs w:val="24"/>
              </w:rPr>
              <w:lastRenderedPageBreak/>
              <w:t>1 полугодие 2014 года</w:t>
            </w:r>
          </w:p>
        </w:tc>
      </w:tr>
      <w:tr w:rsidR="00472F2A" w:rsidRPr="00CF2208" w:rsidTr="00EF4D68">
        <w:tc>
          <w:tcPr>
            <w:tcW w:w="747" w:type="dxa"/>
          </w:tcPr>
          <w:p w:rsidR="00472F2A" w:rsidRPr="009C4D06" w:rsidRDefault="00472F2A" w:rsidP="00413F0B">
            <w:pPr>
              <w:rPr>
                <w:rFonts w:ascii="Times New Roman" w:hAnsi="Times New Roman"/>
                <w:sz w:val="24"/>
                <w:szCs w:val="24"/>
              </w:rPr>
            </w:pPr>
            <w:r w:rsidRPr="009C4D06">
              <w:rPr>
                <w:rFonts w:ascii="Times New Roman" w:hAnsi="Times New Roman"/>
                <w:sz w:val="24"/>
                <w:szCs w:val="24"/>
              </w:rPr>
              <w:t>5.</w:t>
            </w:r>
            <w:r>
              <w:rPr>
                <w:rFonts w:ascii="Times New Roman" w:hAnsi="Times New Roman"/>
                <w:sz w:val="24"/>
                <w:szCs w:val="24"/>
                <w:lang w:val="en-US"/>
              </w:rPr>
              <w:t>3</w:t>
            </w:r>
            <w:r w:rsidRPr="009C4D06">
              <w:rPr>
                <w:rFonts w:ascii="Times New Roman" w:hAnsi="Times New Roman"/>
                <w:sz w:val="24"/>
                <w:szCs w:val="24"/>
              </w:rPr>
              <w:t>.</w:t>
            </w:r>
          </w:p>
        </w:tc>
        <w:tc>
          <w:tcPr>
            <w:tcW w:w="5035" w:type="dxa"/>
          </w:tcPr>
          <w:p w:rsidR="00472F2A" w:rsidRPr="009C4D06" w:rsidRDefault="00472F2A" w:rsidP="00413F0B">
            <w:pPr>
              <w:rPr>
                <w:rFonts w:ascii="Times New Roman" w:hAnsi="Times New Roman"/>
                <w:sz w:val="24"/>
                <w:szCs w:val="24"/>
              </w:rPr>
            </w:pPr>
            <w:r w:rsidRPr="009C4D06">
              <w:rPr>
                <w:rFonts w:ascii="Times New Roman" w:hAnsi="Times New Roman"/>
                <w:sz w:val="24"/>
                <w:szCs w:val="24"/>
              </w:rPr>
              <w:t>Реализован пилот по отработке механизмов укрупнения академических подразделений</w:t>
            </w:r>
          </w:p>
        </w:tc>
        <w:tc>
          <w:tcPr>
            <w:tcW w:w="4746" w:type="dxa"/>
          </w:tcPr>
          <w:p w:rsidR="00472F2A" w:rsidRPr="009C4D06" w:rsidRDefault="00472F2A" w:rsidP="00413F0B">
            <w:pPr>
              <w:rPr>
                <w:rFonts w:ascii="Times New Roman" w:hAnsi="Times New Roman"/>
                <w:sz w:val="24"/>
                <w:szCs w:val="24"/>
              </w:rPr>
            </w:pPr>
            <w:r w:rsidRPr="009C4D06">
              <w:rPr>
                <w:rFonts w:ascii="Times New Roman" w:hAnsi="Times New Roman"/>
                <w:sz w:val="24"/>
                <w:szCs w:val="24"/>
              </w:rPr>
              <w:t>Концентрация ресурсов на поддержке наиболее эффективных академических подразделений.</w:t>
            </w:r>
          </w:p>
          <w:p w:rsidR="00472F2A" w:rsidRPr="009C4D06" w:rsidRDefault="00472F2A" w:rsidP="00413F0B">
            <w:pPr>
              <w:rPr>
                <w:rFonts w:ascii="Times New Roman" w:hAnsi="Times New Roman"/>
                <w:sz w:val="24"/>
                <w:szCs w:val="24"/>
              </w:rPr>
            </w:pPr>
            <w:r w:rsidRPr="009C4D06">
              <w:rPr>
                <w:rFonts w:ascii="Times New Roman" w:hAnsi="Times New Roman"/>
                <w:sz w:val="24"/>
                <w:szCs w:val="24"/>
              </w:rPr>
              <w:t>Выявление и поддержка наиболее эффективных руководителей подразделений</w:t>
            </w:r>
          </w:p>
        </w:tc>
        <w:tc>
          <w:tcPr>
            <w:tcW w:w="4748" w:type="dxa"/>
          </w:tcPr>
          <w:p w:rsidR="00472F2A" w:rsidRPr="005323A7" w:rsidRDefault="00472F2A" w:rsidP="00413F0B">
            <w:pPr>
              <w:rPr>
                <w:rFonts w:ascii="Times New Roman" w:hAnsi="Times New Roman"/>
                <w:sz w:val="24"/>
                <w:szCs w:val="24"/>
              </w:rPr>
            </w:pPr>
            <w:r w:rsidRPr="005323A7">
              <w:rPr>
                <w:rFonts w:ascii="Times New Roman" w:hAnsi="Times New Roman"/>
                <w:sz w:val="24"/>
                <w:szCs w:val="24"/>
              </w:rPr>
              <w:t xml:space="preserve">Целевой показатель: </w:t>
            </w:r>
          </w:p>
          <w:p w:rsidR="00472F2A" w:rsidRPr="005323A7" w:rsidRDefault="00472F2A" w:rsidP="00413F0B">
            <w:pPr>
              <w:rPr>
                <w:rFonts w:ascii="Times New Roman" w:hAnsi="Times New Roman"/>
                <w:sz w:val="24"/>
                <w:szCs w:val="24"/>
              </w:rPr>
            </w:pPr>
            <w:r w:rsidRPr="005323A7">
              <w:rPr>
                <w:rFonts w:ascii="Times New Roman" w:hAnsi="Times New Roman"/>
                <w:sz w:val="24"/>
                <w:szCs w:val="24"/>
              </w:rPr>
              <w:t>Доля расходов университета, направленных на реализа</w:t>
            </w:r>
            <w:r>
              <w:rPr>
                <w:rFonts w:ascii="Times New Roman" w:hAnsi="Times New Roman"/>
                <w:sz w:val="24"/>
                <w:szCs w:val="24"/>
              </w:rPr>
              <w:t>цию стратегических инициатив, %</w:t>
            </w:r>
            <w:r w:rsidRPr="005323A7">
              <w:rPr>
                <w:rFonts w:ascii="Times New Roman" w:hAnsi="Times New Roman"/>
                <w:sz w:val="24"/>
                <w:szCs w:val="24"/>
              </w:rPr>
              <w:t xml:space="preserve"> </w:t>
            </w:r>
          </w:p>
          <w:p w:rsidR="00472F2A" w:rsidRPr="005323A7" w:rsidRDefault="00472F2A" w:rsidP="00413F0B">
            <w:pPr>
              <w:rPr>
                <w:rFonts w:ascii="Times New Roman" w:hAnsi="Times New Roman"/>
                <w:sz w:val="24"/>
                <w:szCs w:val="24"/>
              </w:rPr>
            </w:pPr>
            <w:r w:rsidRPr="005323A7">
              <w:rPr>
                <w:rFonts w:ascii="Times New Roman" w:hAnsi="Times New Roman"/>
                <w:sz w:val="24"/>
                <w:szCs w:val="24"/>
                <w:lang w:val="en-US"/>
              </w:rPr>
              <w:t>KPI</w:t>
            </w:r>
            <w:r w:rsidRPr="005323A7">
              <w:rPr>
                <w:rFonts w:ascii="Times New Roman" w:hAnsi="Times New Roman"/>
                <w:sz w:val="24"/>
                <w:szCs w:val="24"/>
              </w:rPr>
              <w:t xml:space="preserve">: </w:t>
            </w:r>
            <w:r w:rsidRPr="005323A7">
              <w:rPr>
                <w:rFonts w:ascii="Times New Roman" w:hAnsi="Times New Roman"/>
                <w:color w:val="000000"/>
                <w:sz w:val="24"/>
                <w:szCs w:val="24"/>
              </w:rPr>
              <w:t>Количество научно-образовательных подразделений со штатной численностью научно-педагогических работников более 200 человек, реализующих собственные программы развития, ед.</w:t>
            </w:r>
          </w:p>
        </w:tc>
      </w:tr>
      <w:tr w:rsidR="00472F2A" w:rsidRPr="00CF2208" w:rsidTr="00EF4D68">
        <w:tc>
          <w:tcPr>
            <w:tcW w:w="15276" w:type="dxa"/>
            <w:gridSpan w:val="4"/>
            <w:shd w:val="clear" w:color="auto" w:fill="D6E3BC" w:themeFill="accent3" w:themeFillTint="66"/>
          </w:tcPr>
          <w:p w:rsidR="00472F2A" w:rsidRPr="005323A7" w:rsidRDefault="00472F2A" w:rsidP="00413F0B">
            <w:pPr>
              <w:jc w:val="center"/>
              <w:rPr>
                <w:rFonts w:ascii="Times New Roman" w:hAnsi="Times New Roman"/>
                <w:sz w:val="24"/>
                <w:szCs w:val="24"/>
              </w:rPr>
            </w:pPr>
            <w:r w:rsidRPr="005323A7">
              <w:rPr>
                <w:rFonts w:ascii="Times New Roman" w:hAnsi="Times New Roman"/>
                <w:b/>
                <w:sz w:val="24"/>
                <w:szCs w:val="24"/>
              </w:rPr>
              <w:t>Стратегическая инициатива 6 «Социальная миссия университета»</w:t>
            </w:r>
          </w:p>
        </w:tc>
      </w:tr>
      <w:tr w:rsidR="00472F2A" w:rsidRPr="00CF2208" w:rsidTr="00EF4D68">
        <w:tc>
          <w:tcPr>
            <w:tcW w:w="747" w:type="dxa"/>
          </w:tcPr>
          <w:p w:rsidR="00472F2A" w:rsidRPr="00CF2208" w:rsidRDefault="00472F2A" w:rsidP="00413F0B">
            <w:pPr>
              <w:jc w:val="center"/>
              <w:rPr>
                <w:rFonts w:ascii="Times New Roman" w:hAnsi="Times New Roman"/>
                <w:sz w:val="24"/>
                <w:szCs w:val="24"/>
              </w:rPr>
            </w:pPr>
          </w:p>
        </w:tc>
        <w:tc>
          <w:tcPr>
            <w:tcW w:w="14529" w:type="dxa"/>
            <w:gridSpan w:val="3"/>
          </w:tcPr>
          <w:p w:rsidR="00472F2A" w:rsidRPr="005323A7" w:rsidRDefault="00472F2A" w:rsidP="00413F0B">
            <w:pPr>
              <w:jc w:val="center"/>
              <w:rPr>
                <w:rFonts w:ascii="Times New Roman" w:hAnsi="Times New Roman"/>
                <w:sz w:val="24"/>
                <w:szCs w:val="24"/>
              </w:rPr>
            </w:pPr>
            <w:r w:rsidRPr="005323A7">
              <w:rPr>
                <w:rFonts w:ascii="Times New Roman" w:hAnsi="Times New Roman"/>
                <w:b/>
                <w:sz w:val="24"/>
                <w:szCs w:val="24"/>
              </w:rPr>
              <w:t>2013 год</w:t>
            </w:r>
          </w:p>
        </w:tc>
      </w:tr>
      <w:tr w:rsidR="00472F2A" w:rsidRPr="00CF2208" w:rsidTr="00EF4D68">
        <w:tc>
          <w:tcPr>
            <w:tcW w:w="747"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6.1.</w:t>
            </w:r>
          </w:p>
        </w:tc>
        <w:tc>
          <w:tcPr>
            <w:tcW w:w="5035"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Запуск проектов публичных лекториев в Ц</w:t>
            </w:r>
            <w:r>
              <w:rPr>
                <w:rFonts w:ascii="Times New Roman" w:hAnsi="Times New Roman"/>
                <w:sz w:val="24"/>
                <w:szCs w:val="24"/>
              </w:rPr>
              <w:t>ентральном парке культуры и отдыха</w:t>
            </w:r>
            <w:r w:rsidRPr="00CF2208">
              <w:rPr>
                <w:rFonts w:ascii="Times New Roman" w:hAnsi="Times New Roman"/>
                <w:sz w:val="24"/>
                <w:szCs w:val="24"/>
              </w:rPr>
              <w:t xml:space="preserve"> им. Горького и музеях г. Москвы</w:t>
            </w:r>
          </w:p>
        </w:tc>
        <w:tc>
          <w:tcPr>
            <w:tcW w:w="4746" w:type="dxa"/>
          </w:tcPr>
          <w:p w:rsidR="00472F2A" w:rsidRPr="00CF2208" w:rsidRDefault="00472F2A" w:rsidP="00413F0B">
            <w:pPr>
              <w:rPr>
                <w:rFonts w:ascii="Times New Roman" w:hAnsi="Times New Roman"/>
                <w:sz w:val="24"/>
                <w:szCs w:val="24"/>
              </w:rPr>
            </w:pPr>
            <w:r>
              <w:rPr>
                <w:rFonts w:ascii="Times New Roman" w:hAnsi="Times New Roman"/>
                <w:sz w:val="24"/>
                <w:szCs w:val="24"/>
              </w:rPr>
              <w:t>Продвижение ВШЭ в городской среде. Использование научного, образовательного и культурного потенциала ВШЭ в интересах жителей Москвы</w:t>
            </w:r>
            <w:r w:rsidRPr="00CF2208">
              <w:rPr>
                <w:rFonts w:ascii="Times New Roman" w:hAnsi="Times New Roman"/>
                <w:sz w:val="24"/>
                <w:szCs w:val="24"/>
              </w:rPr>
              <w:t xml:space="preserve"> </w:t>
            </w:r>
          </w:p>
        </w:tc>
        <w:tc>
          <w:tcPr>
            <w:tcW w:w="4748" w:type="dxa"/>
            <w:shd w:val="clear" w:color="auto" w:fill="auto"/>
          </w:tcPr>
          <w:p w:rsidR="00472F2A" w:rsidRPr="005323A7" w:rsidRDefault="00472F2A" w:rsidP="00413F0B">
            <w:pPr>
              <w:rPr>
                <w:rFonts w:ascii="Times New Roman" w:hAnsi="Times New Roman"/>
                <w:sz w:val="24"/>
                <w:szCs w:val="24"/>
              </w:rPr>
            </w:pPr>
            <w:r w:rsidRPr="005323A7">
              <w:rPr>
                <w:rFonts w:ascii="Times New Roman" w:hAnsi="Times New Roman"/>
                <w:sz w:val="24"/>
                <w:szCs w:val="24"/>
                <w:lang w:val="en-US"/>
              </w:rPr>
              <w:t>KPI</w:t>
            </w:r>
            <w:r w:rsidRPr="005323A7">
              <w:rPr>
                <w:rFonts w:ascii="Times New Roman" w:hAnsi="Times New Roman"/>
                <w:sz w:val="24"/>
                <w:szCs w:val="24"/>
              </w:rPr>
              <w:t xml:space="preserve">: </w:t>
            </w:r>
            <w:r w:rsidRPr="005323A7">
              <w:rPr>
                <w:rFonts w:ascii="Times New Roman" w:hAnsi="Times New Roman"/>
                <w:color w:val="000000"/>
                <w:sz w:val="24"/>
                <w:szCs w:val="24"/>
              </w:rPr>
              <w:t>Охват аудитории образовательными, культурными и социальными проектами университета: численность участников проектов, чел.</w:t>
            </w:r>
          </w:p>
        </w:tc>
      </w:tr>
      <w:tr w:rsidR="00472F2A" w:rsidRPr="00CF2208" w:rsidTr="00EF4D68">
        <w:tc>
          <w:tcPr>
            <w:tcW w:w="15276" w:type="dxa"/>
            <w:gridSpan w:val="4"/>
          </w:tcPr>
          <w:p w:rsidR="00472F2A" w:rsidRPr="005323A7" w:rsidRDefault="00472F2A" w:rsidP="00413F0B">
            <w:pPr>
              <w:jc w:val="center"/>
              <w:rPr>
                <w:rFonts w:ascii="Times New Roman" w:hAnsi="Times New Roman"/>
                <w:b/>
                <w:sz w:val="24"/>
                <w:szCs w:val="24"/>
                <w:highlight w:val="yellow"/>
              </w:rPr>
            </w:pPr>
            <w:r w:rsidRPr="005323A7">
              <w:rPr>
                <w:rFonts w:ascii="Times New Roman" w:hAnsi="Times New Roman"/>
                <w:b/>
                <w:sz w:val="24"/>
                <w:szCs w:val="24"/>
              </w:rPr>
              <w:t>Первое полугодие 2014 года</w:t>
            </w:r>
          </w:p>
        </w:tc>
      </w:tr>
      <w:tr w:rsidR="00472F2A" w:rsidRPr="00CF2208" w:rsidTr="00EF4D68">
        <w:tc>
          <w:tcPr>
            <w:tcW w:w="747" w:type="dxa"/>
          </w:tcPr>
          <w:p w:rsidR="00472F2A" w:rsidRPr="008F307B" w:rsidRDefault="00472F2A" w:rsidP="000F4655">
            <w:pPr>
              <w:rPr>
                <w:rFonts w:ascii="Times New Roman" w:hAnsi="Times New Roman"/>
                <w:sz w:val="24"/>
                <w:szCs w:val="24"/>
                <w:highlight w:val="yellow"/>
              </w:rPr>
            </w:pPr>
            <w:r w:rsidRPr="00B94E96">
              <w:rPr>
                <w:rFonts w:ascii="Times New Roman" w:hAnsi="Times New Roman"/>
                <w:sz w:val="24"/>
                <w:szCs w:val="24"/>
              </w:rPr>
              <w:t>6.</w:t>
            </w:r>
            <w:r w:rsidR="000F4655">
              <w:rPr>
                <w:rFonts w:ascii="Times New Roman" w:hAnsi="Times New Roman"/>
                <w:sz w:val="24"/>
                <w:szCs w:val="24"/>
              </w:rPr>
              <w:t>2</w:t>
            </w:r>
          </w:p>
        </w:tc>
        <w:tc>
          <w:tcPr>
            <w:tcW w:w="5035"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 xml:space="preserve">Осуществлен запуск первых </w:t>
            </w:r>
            <w:r w:rsidRPr="00D028B5">
              <w:rPr>
                <w:rFonts w:ascii="Times New Roman" w:hAnsi="Times New Roman"/>
                <w:sz w:val="24"/>
                <w:szCs w:val="24"/>
              </w:rPr>
              <w:t>десяти о</w:t>
            </w:r>
            <w:r w:rsidRPr="00CF2208">
              <w:rPr>
                <w:rFonts w:ascii="Times New Roman" w:hAnsi="Times New Roman"/>
                <w:sz w:val="24"/>
                <w:szCs w:val="24"/>
              </w:rPr>
              <w:t xml:space="preserve">ткрытых </w:t>
            </w:r>
            <w:r w:rsidRPr="00CF2208">
              <w:rPr>
                <w:rFonts w:ascii="Times New Roman" w:hAnsi="Times New Roman"/>
                <w:sz w:val="24"/>
                <w:szCs w:val="24"/>
                <w:lang w:val="en-US"/>
              </w:rPr>
              <w:t>on</w:t>
            </w:r>
            <w:r w:rsidRPr="00CF2208">
              <w:rPr>
                <w:rFonts w:ascii="Times New Roman" w:hAnsi="Times New Roman"/>
                <w:sz w:val="24"/>
                <w:szCs w:val="24"/>
              </w:rPr>
              <w:t>-</w:t>
            </w:r>
            <w:r w:rsidRPr="00CF2208">
              <w:rPr>
                <w:rFonts w:ascii="Times New Roman" w:hAnsi="Times New Roman"/>
                <w:sz w:val="24"/>
                <w:szCs w:val="24"/>
                <w:lang w:val="en-US"/>
              </w:rPr>
              <w:t>line</w:t>
            </w:r>
            <w:r w:rsidRPr="00CF2208">
              <w:rPr>
                <w:rFonts w:ascii="Times New Roman" w:hAnsi="Times New Roman"/>
                <w:sz w:val="24"/>
                <w:szCs w:val="24"/>
              </w:rPr>
              <w:t xml:space="preserve"> курсов на платформах </w:t>
            </w:r>
            <w:r w:rsidRPr="00CF2208">
              <w:rPr>
                <w:rFonts w:ascii="Times New Roman" w:hAnsi="Times New Roman"/>
                <w:sz w:val="24"/>
                <w:szCs w:val="24"/>
                <w:lang w:val="en-US"/>
              </w:rPr>
              <w:t>MOOC</w:t>
            </w:r>
            <w:r w:rsidRPr="00CF2208">
              <w:rPr>
                <w:rFonts w:ascii="Times New Roman" w:hAnsi="Times New Roman"/>
                <w:sz w:val="24"/>
                <w:szCs w:val="24"/>
              </w:rPr>
              <w:t xml:space="preserve"> </w:t>
            </w:r>
          </w:p>
        </w:tc>
        <w:tc>
          <w:tcPr>
            <w:tcW w:w="4746" w:type="dxa"/>
          </w:tcPr>
          <w:p w:rsidR="00472F2A" w:rsidRPr="00CF2208" w:rsidRDefault="00472F2A" w:rsidP="00413F0B">
            <w:pPr>
              <w:rPr>
                <w:rFonts w:ascii="Times New Roman" w:hAnsi="Times New Roman"/>
                <w:sz w:val="24"/>
                <w:szCs w:val="24"/>
              </w:rPr>
            </w:pPr>
            <w:r w:rsidRPr="00CF2208">
              <w:rPr>
                <w:rFonts w:ascii="Times New Roman" w:hAnsi="Times New Roman"/>
                <w:sz w:val="24"/>
                <w:szCs w:val="24"/>
              </w:rPr>
              <w:t>Продвижение ВШЭ в международном образовательном пространстве</w:t>
            </w:r>
            <w:r>
              <w:rPr>
                <w:rFonts w:ascii="Times New Roman" w:hAnsi="Times New Roman"/>
                <w:sz w:val="24"/>
                <w:szCs w:val="24"/>
              </w:rPr>
              <w:t xml:space="preserve"> на платформах </w:t>
            </w:r>
            <w:r>
              <w:rPr>
                <w:rFonts w:ascii="Times New Roman" w:hAnsi="Times New Roman"/>
                <w:sz w:val="24"/>
                <w:szCs w:val="24"/>
                <w:lang w:val="en-US"/>
              </w:rPr>
              <w:t>MOOC</w:t>
            </w:r>
            <w:r w:rsidRPr="00CF2208">
              <w:rPr>
                <w:rFonts w:ascii="Times New Roman" w:hAnsi="Times New Roman"/>
                <w:sz w:val="24"/>
                <w:szCs w:val="24"/>
              </w:rPr>
              <w:t xml:space="preserve">. </w:t>
            </w:r>
          </w:p>
          <w:p w:rsidR="00472F2A" w:rsidRPr="00CF2208" w:rsidRDefault="00472F2A" w:rsidP="00413F0B">
            <w:pPr>
              <w:rPr>
                <w:rFonts w:ascii="Times New Roman" w:hAnsi="Times New Roman"/>
                <w:sz w:val="24"/>
                <w:szCs w:val="24"/>
              </w:rPr>
            </w:pPr>
            <w:r w:rsidRPr="00CF2208">
              <w:rPr>
                <w:rFonts w:ascii="Times New Roman" w:hAnsi="Times New Roman"/>
                <w:sz w:val="24"/>
                <w:szCs w:val="24"/>
              </w:rPr>
              <w:t xml:space="preserve">Выход на рынок открытых </w:t>
            </w:r>
            <w:r w:rsidRPr="00CF2208">
              <w:rPr>
                <w:rFonts w:ascii="Times New Roman" w:hAnsi="Times New Roman"/>
                <w:sz w:val="24"/>
                <w:szCs w:val="24"/>
                <w:lang w:val="en-US"/>
              </w:rPr>
              <w:t>on</w:t>
            </w:r>
            <w:r w:rsidRPr="00CF2208">
              <w:rPr>
                <w:rFonts w:ascii="Times New Roman" w:hAnsi="Times New Roman"/>
                <w:sz w:val="24"/>
                <w:szCs w:val="24"/>
              </w:rPr>
              <w:t>-</w:t>
            </w:r>
            <w:r w:rsidRPr="00CF2208">
              <w:rPr>
                <w:rFonts w:ascii="Times New Roman" w:hAnsi="Times New Roman"/>
                <w:sz w:val="24"/>
                <w:szCs w:val="24"/>
                <w:lang w:val="en-US"/>
              </w:rPr>
              <w:t>line</w:t>
            </w:r>
            <w:r w:rsidRPr="00CF2208">
              <w:rPr>
                <w:rFonts w:ascii="Times New Roman" w:hAnsi="Times New Roman"/>
                <w:sz w:val="24"/>
                <w:szCs w:val="24"/>
              </w:rPr>
              <w:t xml:space="preserve"> курсов. </w:t>
            </w:r>
          </w:p>
          <w:p w:rsidR="00472F2A" w:rsidRPr="00CF2208" w:rsidRDefault="00472F2A" w:rsidP="00413F0B">
            <w:pPr>
              <w:rPr>
                <w:rFonts w:ascii="Times New Roman" w:hAnsi="Times New Roman"/>
                <w:sz w:val="24"/>
                <w:szCs w:val="24"/>
              </w:rPr>
            </w:pPr>
            <w:r w:rsidRPr="00CF2208">
              <w:rPr>
                <w:rFonts w:ascii="Times New Roman" w:hAnsi="Times New Roman"/>
                <w:sz w:val="24"/>
                <w:szCs w:val="24"/>
              </w:rPr>
              <w:t>Привлечение иностранных абитуриентов</w:t>
            </w:r>
          </w:p>
        </w:tc>
        <w:tc>
          <w:tcPr>
            <w:tcW w:w="4748" w:type="dxa"/>
            <w:shd w:val="clear" w:color="auto" w:fill="auto"/>
          </w:tcPr>
          <w:p w:rsidR="00472F2A" w:rsidRPr="005323A7" w:rsidRDefault="00472F2A" w:rsidP="00413F0B">
            <w:pPr>
              <w:rPr>
                <w:rFonts w:ascii="Times New Roman" w:hAnsi="Times New Roman"/>
                <w:sz w:val="24"/>
                <w:szCs w:val="24"/>
              </w:rPr>
            </w:pPr>
            <w:r w:rsidRPr="005323A7">
              <w:rPr>
                <w:rFonts w:ascii="Times New Roman" w:hAnsi="Times New Roman"/>
                <w:sz w:val="24"/>
                <w:szCs w:val="24"/>
                <w:lang w:val="en-US"/>
              </w:rPr>
              <w:t>KPI</w:t>
            </w:r>
            <w:r w:rsidRPr="005323A7">
              <w:rPr>
                <w:rFonts w:ascii="Times New Roman" w:hAnsi="Times New Roman"/>
                <w:sz w:val="24"/>
                <w:szCs w:val="24"/>
              </w:rPr>
              <w:t xml:space="preserve">: Количество разработанных и размещенных на соответствующих платформах курсов </w:t>
            </w:r>
            <w:r w:rsidRPr="005323A7">
              <w:rPr>
                <w:rFonts w:ascii="Times New Roman" w:hAnsi="Times New Roman"/>
                <w:sz w:val="24"/>
                <w:szCs w:val="24"/>
                <w:lang w:val="en-US"/>
              </w:rPr>
              <w:t>MOOCs</w:t>
            </w:r>
            <w:r w:rsidRPr="005323A7">
              <w:rPr>
                <w:rFonts w:ascii="Times New Roman" w:hAnsi="Times New Roman"/>
                <w:sz w:val="24"/>
                <w:szCs w:val="24"/>
              </w:rPr>
              <w:t xml:space="preserve">, ед. </w:t>
            </w:r>
          </w:p>
        </w:tc>
      </w:tr>
    </w:tbl>
    <w:p w:rsidR="00874D59" w:rsidRPr="00874D59" w:rsidRDefault="00874D59" w:rsidP="00874D59"/>
    <w:p w:rsidR="004449FA" w:rsidRPr="00237D51" w:rsidRDefault="004449FA" w:rsidP="00492D7E">
      <w:pPr>
        <w:pStyle w:val="12"/>
        <w:spacing w:after="0" w:line="360" w:lineRule="auto"/>
        <w:ind w:left="709"/>
        <w:jc w:val="both"/>
        <w:rPr>
          <w:rFonts w:ascii="Times New Roman" w:hAnsi="Times New Roman"/>
          <w:sz w:val="28"/>
          <w:szCs w:val="28"/>
        </w:rPr>
      </w:pPr>
    </w:p>
    <w:sectPr w:rsidR="004449FA" w:rsidRPr="00237D51" w:rsidSect="00862D6E">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6783" w:rsidRDefault="009B6783" w:rsidP="00AC7870">
      <w:pPr>
        <w:spacing w:after="0" w:line="240" w:lineRule="auto"/>
      </w:pPr>
      <w:r>
        <w:separator/>
      </w:r>
    </w:p>
  </w:endnote>
  <w:endnote w:type="continuationSeparator" w:id="0">
    <w:p w:rsidR="009B6783" w:rsidRDefault="009B6783" w:rsidP="00AC7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00600"/>
      <w:docPartObj>
        <w:docPartGallery w:val="Page Numbers (Bottom of Page)"/>
        <w:docPartUnique/>
      </w:docPartObj>
    </w:sdtPr>
    <w:sdtEndPr/>
    <w:sdtContent>
      <w:p w:rsidR="00413FAC" w:rsidRDefault="008E3826">
        <w:pPr>
          <w:pStyle w:val="ab"/>
          <w:jc w:val="right"/>
        </w:pPr>
        <w:r>
          <w:fldChar w:fldCharType="begin"/>
        </w:r>
        <w:r>
          <w:instrText xml:space="preserve"> PAGE   \* MERGEFORMAT </w:instrText>
        </w:r>
        <w:r>
          <w:fldChar w:fldCharType="separate"/>
        </w:r>
        <w:r w:rsidR="00DD4BFD">
          <w:rPr>
            <w:noProof/>
          </w:rPr>
          <w:t>8</w:t>
        </w:r>
        <w:r>
          <w:rPr>
            <w:noProof/>
          </w:rPr>
          <w:fldChar w:fldCharType="end"/>
        </w:r>
      </w:p>
    </w:sdtContent>
  </w:sdt>
  <w:p w:rsidR="00413FAC" w:rsidRDefault="00413FAC">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00596"/>
      <w:docPartObj>
        <w:docPartGallery w:val="Page Numbers (Bottom of Page)"/>
        <w:docPartUnique/>
      </w:docPartObj>
    </w:sdtPr>
    <w:sdtEndPr>
      <w:rPr>
        <w:rFonts w:ascii="Times New Roman" w:hAnsi="Times New Roman" w:cs="Times New Roman"/>
      </w:rPr>
    </w:sdtEndPr>
    <w:sdtContent>
      <w:p w:rsidR="00413FAC" w:rsidRPr="00C53C04" w:rsidRDefault="009B6783">
        <w:pPr>
          <w:pStyle w:val="ab"/>
          <w:jc w:val="right"/>
          <w:rPr>
            <w:rFonts w:ascii="Times New Roman" w:hAnsi="Times New Roman" w:cs="Times New Roman"/>
          </w:rPr>
        </w:pPr>
      </w:p>
    </w:sdtContent>
  </w:sdt>
  <w:p w:rsidR="00413FAC" w:rsidRPr="00C53C04" w:rsidRDefault="00413FAC">
    <w:pPr>
      <w:pStyle w:val="ab"/>
      <w:rPr>
        <w:rFonts w:ascii="Times New Roman" w:hAnsi="Times New Roman"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FAC" w:rsidRDefault="008E3826">
    <w:pPr>
      <w:pStyle w:val="ab"/>
      <w:jc w:val="right"/>
    </w:pPr>
    <w:r>
      <w:fldChar w:fldCharType="begin"/>
    </w:r>
    <w:r>
      <w:instrText xml:space="preserve"> PAGE   \* MERGEFORMAT </w:instrText>
    </w:r>
    <w:r>
      <w:fldChar w:fldCharType="separate"/>
    </w:r>
    <w:r w:rsidR="00DD4BFD">
      <w:rPr>
        <w:noProof/>
      </w:rPr>
      <w:t>74</w:t>
    </w:r>
    <w:r>
      <w:rPr>
        <w:noProof/>
      </w:rPr>
      <w:fldChar w:fldCharType="end"/>
    </w:r>
  </w:p>
  <w:p w:rsidR="00413FAC" w:rsidRDefault="00413FA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6783" w:rsidRDefault="009B6783" w:rsidP="00AC7870">
      <w:pPr>
        <w:spacing w:after="0" w:line="240" w:lineRule="auto"/>
      </w:pPr>
      <w:r>
        <w:separator/>
      </w:r>
    </w:p>
  </w:footnote>
  <w:footnote w:type="continuationSeparator" w:id="0">
    <w:p w:rsidR="009B6783" w:rsidRDefault="009B6783" w:rsidP="00AC7870">
      <w:pPr>
        <w:spacing w:after="0" w:line="240" w:lineRule="auto"/>
      </w:pPr>
      <w:r>
        <w:continuationSeparator/>
      </w:r>
    </w:p>
  </w:footnote>
  <w:footnote w:id="1">
    <w:p w:rsidR="00413FAC" w:rsidRDefault="00413FAC" w:rsidP="00603275">
      <w:pPr>
        <w:pStyle w:val="a6"/>
      </w:pPr>
      <w:r>
        <w:rPr>
          <w:rStyle w:val="a8"/>
        </w:rPr>
        <w:footnoteRef/>
      </w:r>
      <w:r>
        <w:t xml:space="preserve"> Под социально-экономическими науками понимается комплекс наук, обеспечивающих развитие социальных, гуманитарных, информационных и экономических моделей и технологий.</w:t>
      </w:r>
    </w:p>
  </w:footnote>
  <w:footnote w:id="2">
    <w:p w:rsidR="00413FAC" w:rsidRDefault="00413FAC" w:rsidP="00603275">
      <w:pPr>
        <w:pStyle w:val="a6"/>
      </w:pPr>
      <w:r w:rsidRPr="00971D86">
        <w:rPr>
          <w:rStyle w:val="a8"/>
        </w:rPr>
        <w:footnoteRef/>
      </w:r>
      <w:r w:rsidRPr="00971D86">
        <w:t xml:space="preserve"> Данный рейтинг формируется только для </w:t>
      </w:r>
      <w:r w:rsidRPr="00971D86">
        <w:rPr>
          <w:lang w:val="en-US"/>
        </w:rPr>
        <w:t>Top</w:t>
      </w:r>
      <w:r w:rsidRPr="00971D86">
        <w:t>-50 позиций.</w:t>
      </w:r>
    </w:p>
  </w:footnote>
  <w:footnote w:id="3">
    <w:p w:rsidR="00413FAC" w:rsidRDefault="00413FAC" w:rsidP="00603275">
      <w:pPr>
        <w:pStyle w:val="a6"/>
      </w:pPr>
      <w:r w:rsidRPr="00971D86">
        <w:rPr>
          <w:rStyle w:val="a8"/>
        </w:rPr>
        <w:footnoteRef/>
      </w:r>
      <w:r w:rsidRPr="00971D86">
        <w:t xml:space="preserve"> Данный рейтинг формируется только для </w:t>
      </w:r>
      <w:r w:rsidRPr="00971D86">
        <w:rPr>
          <w:lang w:val="en-US"/>
        </w:rPr>
        <w:t>Top</w:t>
      </w:r>
      <w:r w:rsidRPr="00971D86">
        <w:t>-100 позиций.</w:t>
      </w:r>
    </w:p>
  </w:footnote>
  <w:footnote w:id="4">
    <w:p w:rsidR="00413FAC" w:rsidRDefault="00413FAC" w:rsidP="00603275">
      <w:pPr>
        <w:pStyle w:val="a6"/>
      </w:pPr>
      <w:r w:rsidRPr="00971D86">
        <w:rPr>
          <w:rStyle w:val="a8"/>
        </w:rPr>
        <w:footnoteRef/>
      </w:r>
      <w:r w:rsidRPr="00971D86">
        <w:t xml:space="preserve"> Данный рейтинг будет использован для дополнительной оценки публикационной активности НИУ ВШЭ в области экономического анализа.</w:t>
      </w:r>
    </w:p>
  </w:footnote>
  <w:footnote w:id="5">
    <w:p w:rsidR="00413FAC" w:rsidRDefault="00413FAC" w:rsidP="00603275">
      <w:pPr>
        <w:pStyle w:val="a6"/>
      </w:pPr>
      <w:r w:rsidRPr="00115AE0">
        <w:rPr>
          <w:rStyle w:val="a8"/>
        </w:rPr>
        <w:footnoteRef/>
      </w:r>
      <w:r w:rsidRPr="00115AE0">
        <w:t xml:space="preserve"> Данные для университета в целом. Доходная база финансовой модели рассчитана с учетом перспектив перехода к нормативно-</w:t>
      </w:r>
      <w:proofErr w:type="spellStart"/>
      <w:r w:rsidRPr="00115AE0">
        <w:t>подушевому</w:t>
      </w:r>
      <w:proofErr w:type="spellEnd"/>
      <w:r w:rsidRPr="00115AE0">
        <w:t xml:space="preserve"> финансированию государственных услуг и внедрения системы дифференцированных нормативов для ведущих вузов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E7014"/>
    <w:multiLevelType w:val="hybridMultilevel"/>
    <w:tmpl w:val="F38E271A"/>
    <w:lvl w:ilvl="0" w:tplc="6568BBB6">
      <w:start w:val="1"/>
      <w:numFmt w:val="bullet"/>
      <w:lvlText w:val="-"/>
      <w:lvlJc w:val="left"/>
      <w:pPr>
        <w:ind w:left="1353"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5244A7"/>
    <w:multiLevelType w:val="hybridMultilevel"/>
    <w:tmpl w:val="A90EEF7C"/>
    <w:lvl w:ilvl="0" w:tplc="C07846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55B24F6"/>
    <w:multiLevelType w:val="multilevel"/>
    <w:tmpl w:val="449C60A8"/>
    <w:lvl w:ilvl="0">
      <w:start w:val="2"/>
      <w:numFmt w:val="decimal"/>
      <w:lvlText w:val="%1."/>
      <w:lvlJc w:val="left"/>
      <w:pPr>
        <w:ind w:left="450" w:hanging="450"/>
      </w:pPr>
      <w:rPr>
        <w:rFonts w:hint="default"/>
      </w:rPr>
    </w:lvl>
    <w:lvl w:ilvl="1">
      <w:start w:val="2"/>
      <w:numFmt w:val="decimal"/>
      <w:lvlText w:val="%1.%2."/>
      <w:lvlJc w:val="left"/>
      <w:pPr>
        <w:ind w:left="2509" w:hanging="720"/>
      </w:pPr>
      <w:rPr>
        <w:rFonts w:hint="default"/>
      </w:rPr>
    </w:lvl>
    <w:lvl w:ilvl="2">
      <w:start w:val="1"/>
      <w:numFmt w:val="decimal"/>
      <w:lvlText w:val="%1.%2.%3."/>
      <w:lvlJc w:val="left"/>
      <w:pPr>
        <w:ind w:left="4298" w:hanging="720"/>
      </w:pPr>
      <w:rPr>
        <w:rFonts w:hint="default"/>
      </w:rPr>
    </w:lvl>
    <w:lvl w:ilvl="3">
      <w:start w:val="1"/>
      <w:numFmt w:val="decimal"/>
      <w:lvlText w:val="%1.%2.%3.%4."/>
      <w:lvlJc w:val="left"/>
      <w:pPr>
        <w:ind w:left="6447" w:hanging="1080"/>
      </w:pPr>
      <w:rPr>
        <w:rFonts w:hint="default"/>
      </w:rPr>
    </w:lvl>
    <w:lvl w:ilvl="4">
      <w:start w:val="1"/>
      <w:numFmt w:val="decimal"/>
      <w:lvlText w:val="%1.%2.%3.%4.%5."/>
      <w:lvlJc w:val="left"/>
      <w:pPr>
        <w:ind w:left="8236" w:hanging="1080"/>
      </w:pPr>
      <w:rPr>
        <w:rFonts w:hint="default"/>
      </w:rPr>
    </w:lvl>
    <w:lvl w:ilvl="5">
      <w:start w:val="1"/>
      <w:numFmt w:val="decimal"/>
      <w:lvlText w:val="%1.%2.%3.%4.%5.%6."/>
      <w:lvlJc w:val="left"/>
      <w:pPr>
        <w:ind w:left="10385" w:hanging="1440"/>
      </w:pPr>
      <w:rPr>
        <w:rFonts w:hint="default"/>
      </w:rPr>
    </w:lvl>
    <w:lvl w:ilvl="6">
      <w:start w:val="1"/>
      <w:numFmt w:val="decimal"/>
      <w:lvlText w:val="%1.%2.%3.%4.%5.%6.%7."/>
      <w:lvlJc w:val="left"/>
      <w:pPr>
        <w:ind w:left="12534" w:hanging="1800"/>
      </w:pPr>
      <w:rPr>
        <w:rFonts w:hint="default"/>
      </w:rPr>
    </w:lvl>
    <w:lvl w:ilvl="7">
      <w:start w:val="1"/>
      <w:numFmt w:val="decimal"/>
      <w:lvlText w:val="%1.%2.%3.%4.%5.%6.%7.%8."/>
      <w:lvlJc w:val="left"/>
      <w:pPr>
        <w:ind w:left="14323" w:hanging="1800"/>
      </w:pPr>
      <w:rPr>
        <w:rFonts w:hint="default"/>
      </w:rPr>
    </w:lvl>
    <w:lvl w:ilvl="8">
      <w:start w:val="1"/>
      <w:numFmt w:val="decimal"/>
      <w:lvlText w:val="%1.%2.%3.%4.%5.%6.%7.%8.%9."/>
      <w:lvlJc w:val="left"/>
      <w:pPr>
        <w:ind w:left="16472" w:hanging="2160"/>
      </w:pPr>
      <w:rPr>
        <w:rFonts w:hint="default"/>
      </w:rPr>
    </w:lvl>
  </w:abstractNum>
  <w:abstractNum w:abstractNumId="3">
    <w:nsid w:val="06E24AEF"/>
    <w:multiLevelType w:val="hybridMultilevel"/>
    <w:tmpl w:val="020038A4"/>
    <w:lvl w:ilvl="0" w:tplc="6568BB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BE32E4"/>
    <w:multiLevelType w:val="hybridMultilevel"/>
    <w:tmpl w:val="046E3E20"/>
    <w:lvl w:ilvl="0" w:tplc="6568BBB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7C550D5"/>
    <w:multiLevelType w:val="multilevel"/>
    <w:tmpl w:val="A4527428"/>
    <w:lvl w:ilvl="0">
      <w:start w:val="1"/>
      <w:numFmt w:val="decimal"/>
      <w:lvlText w:val="%1."/>
      <w:lvlJc w:val="left"/>
      <w:pPr>
        <w:ind w:left="1069" w:hanging="360"/>
      </w:pPr>
      <w:rPr>
        <w:rFonts w:ascii="Times New Roman" w:eastAsia="Calibri" w:hAnsi="Times New Roman" w:cs="Times New Roman"/>
        <w:i w:val="0"/>
        <w:color w:val="auto"/>
      </w:rPr>
    </w:lvl>
    <w:lvl w:ilvl="1">
      <w:start w:val="1"/>
      <w:numFmt w:val="decimal"/>
      <w:isLgl/>
      <w:lvlText w:val="%1.%2."/>
      <w:lvlJc w:val="left"/>
      <w:pPr>
        <w:ind w:left="2705"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0CA12775"/>
    <w:multiLevelType w:val="hybridMultilevel"/>
    <w:tmpl w:val="9508BEC4"/>
    <w:lvl w:ilvl="0" w:tplc="41000A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A6A0410"/>
    <w:multiLevelType w:val="hybridMultilevel"/>
    <w:tmpl w:val="9AD6AFEC"/>
    <w:lvl w:ilvl="0" w:tplc="93F250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D533C3A"/>
    <w:multiLevelType w:val="hybridMultilevel"/>
    <w:tmpl w:val="EF1EFF90"/>
    <w:lvl w:ilvl="0" w:tplc="C5E20DF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DB015D7"/>
    <w:multiLevelType w:val="hybridMultilevel"/>
    <w:tmpl w:val="027A5C44"/>
    <w:lvl w:ilvl="0" w:tplc="38884C2C">
      <w:start w:val="1"/>
      <w:numFmt w:val="decimal"/>
      <w:lvlText w:val="%1."/>
      <w:lvlJc w:val="left"/>
      <w:pPr>
        <w:ind w:left="360" w:hanging="360"/>
      </w:pPr>
      <w:rPr>
        <w:rFonts w:ascii="Times New Roman" w:eastAsiaTheme="minorEastAsia" w:hAnsi="Times New Roman" w:cs="Times New Roman"/>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
    <w:nsid w:val="206C0D19"/>
    <w:multiLevelType w:val="multilevel"/>
    <w:tmpl w:val="4126C342"/>
    <w:lvl w:ilvl="0">
      <w:start w:val="2"/>
      <w:numFmt w:val="decimal"/>
      <w:lvlText w:val="%1."/>
      <w:lvlJc w:val="left"/>
      <w:pPr>
        <w:ind w:left="450" w:hanging="450"/>
      </w:pPr>
      <w:rPr>
        <w:rFonts w:hint="default"/>
      </w:rPr>
    </w:lvl>
    <w:lvl w:ilvl="1">
      <w:start w:val="2"/>
      <w:numFmt w:val="decimal"/>
      <w:lvlText w:val="%1.%2."/>
      <w:lvlJc w:val="left"/>
      <w:pPr>
        <w:ind w:left="2509" w:hanging="720"/>
      </w:pPr>
      <w:rPr>
        <w:rFonts w:hint="default"/>
      </w:rPr>
    </w:lvl>
    <w:lvl w:ilvl="2">
      <w:start w:val="1"/>
      <w:numFmt w:val="decimal"/>
      <w:lvlText w:val="%1.%2.%3."/>
      <w:lvlJc w:val="left"/>
      <w:pPr>
        <w:ind w:left="4298" w:hanging="720"/>
      </w:pPr>
      <w:rPr>
        <w:rFonts w:hint="default"/>
      </w:rPr>
    </w:lvl>
    <w:lvl w:ilvl="3">
      <w:start w:val="1"/>
      <w:numFmt w:val="decimal"/>
      <w:lvlText w:val="%1.%2.%3.%4."/>
      <w:lvlJc w:val="left"/>
      <w:pPr>
        <w:ind w:left="6447" w:hanging="1080"/>
      </w:pPr>
      <w:rPr>
        <w:rFonts w:hint="default"/>
      </w:rPr>
    </w:lvl>
    <w:lvl w:ilvl="4">
      <w:start w:val="1"/>
      <w:numFmt w:val="decimal"/>
      <w:lvlText w:val="%1.%2.%3.%4.%5."/>
      <w:lvlJc w:val="left"/>
      <w:pPr>
        <w:ind w:left="8236" w:hanging="1080"/>
      </w:pPr>
      <w:rPr>
        <w:rFonts w:hint="default"/>
      </w:rPr>
    </w:lvl>
    <w:lvl w:ilvl="5">
      <w:start w:val="1"/>
      <w:numFmt w:val="decimal"/>
      <w:lvlText w:val="%1.%2.%3.%4.%5.%6."/>
      <w:lvlJc w:val="left"/>
      <w:pPr>
        <w:ind w:left="10385" w:hanging="1440"/>
      </w:pPr>
      <w:rPr>
        <w:rFonts w:hint="default"/>
      </w:rPr>
    </w:lvl>
    <w:lvl w:ilvl="6">
      <w:start w:val="1"/>
      <w:numFmt w:val="decimal"/>
      <w:lvlText w:val="%1.%2.%3.%4.%5.%6.%7."/>
      <w:lvlJc w:val="left"/>
      <w:pPr>
        <w:ind w:left="12534" w:hanging="1800"/>
      </w:pPr>
      <w:rPr>
        <w:rFonts w:hint="default"/>
      </w:rPr>
    </w:lvl>
    <w:lvl w:ilvl="7">
      <w:start w:val="1"/>
      <w:numFmt w:val="decimal"/>
      <w:lvlText w:val="%1.%2.%3.%4.%5.%6.%7.%8."/>
      <w:lvlJc w:val="left"/>
      <w:pPr>
        <w:ind w:left="14323" w:hanging="1800"/>
      </w:pPr>
      <w:rPr>
        <w:rFonts w:hint="default"/>
      </w:rPr>
    </w:lvl>
    <w:lvl w:ilvl="8">
      <w:start w:val="1"/>
      <w:numFmt w:val="decimal"/>
      <w:lvlText w:val="%1.%2.%3.%4.%5.%6.%7.%8.%9."/>
      <w:lvlJc w:val="left"/>
      <w:pPr>
        <w:ind w:left="16472" w:hanging="2160"/>
      </w:pPr>
      <w:rPr>
        <w:rFonts w:hint="default"/>
      </w:rPr>
    </w:lvl>
  </w:abstractNum>
  <w:abstractNum w:abstractNumId="11">
    <w:nsid w:val="2231734B"/>
    <w:multiLevelType w:val="hybridMultilevel"/>
    <w:tmpl w:val="8500F146"/>
    <w:lvl w:ilvl="0" w:tplc="6568BBB6">
      <w:start w:val="1"/>
      <w:numFmt w:val="bullet"/>
      <w:lvlText w:val="-"/>
      <w:lvlJc w:val="left"/>
      <w:pPr>
        <w:tabs>
          <w:tab w:val="num" w:pos="1116"/>
        </w:tabs>
        <w:ind w:left="1116" w:hanging="396"/>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2">
    <w:nsid w:val="247D0C31"/>
    <w:multiLevelType w:val="hybridMultilevel"/>
    <w:tmpl w:val="335A6E50"/>
    <w:lvl w:ilvl="0" w:tplc="D124FE3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nsid w:val="25FE2AC9"/>
    <w:multiLevelType w:val="hybridMultilevel"/>
    <w:tmpl w:val="2F0C44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7866A5E"/>
    <w:multiLevelType w:val="hybridMultilevel"/>
    <w:tmpl w:val="0E9603E0"/>
    <w:lvl w:ilvl="0" w:tplc="D5F23B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EE37A66"/>
    <w:multiLevelType w:val="hybridMultilevel"/>
    <w:tmpl w:val="DCF08AC4"/>
    <w:lvl w:ilvl="0" w:tplc="6568BB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F093937"/>
    <w:multiLevelType w:val="hybridMultilevel"/>
    <w:tmpl w:val="0FCC839A"/>
    <w:lvl w:ilvl="0" w:tplc="C7C204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F614B91"/>
    <w:multiLevelType w:val="multilevel"/>
    <w:tmpl w:val="9686206E"/>
    <w:lvl w:ilvl="0">
      <w:start w:val="2"/>
      <w:numFmt w:val="decimal"/>
      <w:lvlText w:val="%1."/>
      <w:lvlJc w:val="left"/>
      <w:pPr>
        <w:ind w:left="450" w:hanging="450"/>
      </w:pPr>
      <w:rPr>
        <w:rFonts w:hint="default"/>
      </w:rPr>
    </w:lvl>
    <w:lvl w:ilvl="1">
      <w:start w:val="1"/>
      <w:numFmt w:val="decimal"/>
      <w:lvlText w:val="%1.%2."/>
      <w:lvlJc w:val="left"/>
      <w:pPr>
        <w:ind w:left="2509" w:hanging="720"/>
      </w:pPr>
      <w:rPr>
        <w:rFonts w:hint="default"/>
      </w:rPr>
    </w:lvl>
    <w:lvl w:ilvl="2">
      <w:start w:val="1"/>
      <w:numFmt w:val="decimal"/>
      <w:lvlText w:val="%1.%2.%3."/>
      <w:lvlJc w:val="left"/>
      <w:pPr>
        <w:ind w:left="4298" w:hanging="720"/>
      </w:pPr>
      <w:rPr>
        <w:rFonts w:hint="default"/>
      </w:rPr>
    </w:lvl>
    <w:lvl w:ilvl="3">
      <w:start w:val="1"/>
      <w:numFmt w:val="decimal"/>
      <w:lvlText w:val="%1.%2.%3.%4."/>
      <w:lvlJc w:val="left"/>
      <w:pPr>
        <w:ind w:left="6447" w:hanging="1080"/>
      </w:pPr>
      <w:rPr>
        <w:rFonts w:hint="default"/>
      </w:rPr>
    </w:lvl>
    <w:lvl w:ilvl="4">
      <w:start w:val="1"/>
      <w:numFmt w:val="decimal"/>
      <w:lvlText w:val="%1.%2.%3.%4.%5."/>
      <w:lvlJc w:val="left"/>
      <w:pPr>
        <w:ind w:left="8236" w:hanging="1080"/>
      </w:pPr>
      <w:rPr>
        <w:rFonts w:hint="default"/>
      </w:rPr>
    </w:lvl>
    <w:lvl w:ilvl="5">
      <w:start w:val="1"/>
      <w:numFmt w:val="decimal"/>
      <w:lvlText w:val="%1.%2.%3.%4.%5.%6."/>
      <w:lvlJc w:val="left"/>
      <w:pPr>
        <w:ind w:left="10385" w:hanging="1440"/>
      </w:pPr>
      <w:rPr>
        <w:rFonts w:hint="default"/>
      </w:rPr>
    </w:lvl>
    <w:lvl w:ilvl="6">
      <w:start w:val="1"/>
      <w:numFmt w:val="decimal"/>
      <w:lvlText w:val="%1.%2.%3.%4.%5.%6.%7."/>
      <w:lvlJc w:val="left"/>
      <w:pPr>
        <w:ind w:left="12534" w:hanging="1800"/>
      </w:pPr>
      <w:rPr>
        <w:rFonts w:hint="default"/>
      </w:rPr>
    </w:lvl>
    <w:lvl w:ilvl="7">
      <w:start w:val="1"/>
      <w:numFmt w:val="decimal"/>
      <w:lvlText w:val="%1.%2.%3.%4.%5.%6.%7.%8."/>
      <w:lvlJc w:val="left"/>
      <w:pPr>
        <w:ind w:left="14323" w:hanging="1800"/>
      </w:pPr>
      <w:rPr>
        <w:rFonts w:hint="default"/>
      </w:rPr>
    </w:lvl>
    <w:lvl w:ilvl="8">
      <w:start w:val="1"/>
      <w:numFmt w:val="decimal"/>
      <w:lvlText w:val="%1.%2.%3.%4.%5.%6.%7.%8.%9."/>
      <w:lvlJc w:val="left"/>
      <w:pPr>
        <w:ind w:left="16472" w:hanging="2160"/>
      </w:pPr>
      <w:rPr>
        <w:rFonts w:hint="default"/>
      </w:rPr>
    </w:lvl>
  </w:abstractNum>
  <w:abstractNum w:abstractNumId="18">
    <w:nsid w:val="310303C2"/>
    <w:multiLevelType w:val="hybridMultilevel"/>
    <w:tmpl w:val="2B5A6556"/>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nsid w:val="31CD3EAE"/>
    <w:multiLevelType w:val="hybridMultilevel"/>
    <w:tmpl w:val="BA76C790"/>
    <w:lvl w:ilvl="0" w:tplc="6568BBB6">
      <w:start w:val="1"/>
      <w:numFmt w:val="bullet"/>
      <w:lvlText w:val="-"/>
      <w:lvlJc w:val="left"/>
      <w:pPr>
        <w:ind w:left="1353"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24A6FBF"/>
    <w:multiLevelType w:val="multilevel"/>
    <w:tmpl w:val="5EBA7BFA"/>
    <w:lvl w:ilvl="0">
      <w:start w:val="2"/>
      <w:numFmt w:val="decimal"/>
      <w:lvlText w:val="%1."/>
      <w:lvlJc w:val="left"/>
      <w:pPr>
        <w:ind w:left="450" w:hanging="450"/>
      </w:pPr>
      <w:rPr>
        <w:rFonts w:hint="default"/>
      </w:rPr>
    </w:lvl>
    <w:lvl w:ilvl="1">
      <w:start w:val="1"/>
      <w:numFmt w:val="decimal"/>
      <w:lvlText w:val="%1.%2."/>
      <w:lvlJc w:val="left"/>
      <w:pPr>
        <w:ind w:left="2509" w:hanging="720"/>
      </w:pPr>
      <w:rPr>
        <w:rFonts w:hint="default"/>
      </w:rPr>
    </w:lvl>
    <w:lvl w:ilvl="2">
      <w:start w:val="1"/>
      <w:numFmt w:val="decimal"/>
      <w:lvlText w:val="%1.%2.%3."/>
      <w:lvlJc w:val="left"/>
      <w:pPr>
        <w:ind w:left="4298" w:hanging="720"/>
      </w:pPr>
      <w:rPr>
        <w:rFonts w:hint="default"/>
      </w:rPr>
    </w:lvl>
    <w:lvl w:ilvl="3">
      <w:start w:val="1"/>
      <w:numFmt w:val="decimal"/>
      <w:lvlText w:val="%1.%2.%3.%4."/>
      <w:lvlJc w:val="left"/>
      <w:pPr>
        <w:ind w:left="6447" w:hanging="1080"/>
      </w:pPr>
      <w:rPr>
        <w:rFonts w:hint="default"/>
      </w:rPr>
    </w:lvl>
    <w:lvl w:ilvl="4">
      <w:start w:val="1"/>
      <w:numFmt w:val="decimal"/>
      <w:lvlText w:val="%1.%2.%3.%4.%5."/>
      <w:lvlJc w:val="left"/>
      <w:pPr>
        <w:ind w:left="8236" w:hanging="1080"/>
      </w:pPr>
      <w:rPr>
        <w:rFonts w:hint="default"/>
      </w:rPr>
    </w:lvl>
    <w:lvl w:ilvl="5">
      <w:start w:val="1"/>
      <w:numFmt w:val="decimal"/>
      <w:lvlText w:val="%1.%2.%3.%4.%5.%6."/>
      <w:lvlJc w:val="left"/>
      <w:pPr>
        <w:ind w:left="10385" w:hanging="1440"/>
      </w:pPr>
      <w:rPr>
        <w:rFonts w:hint="default"/>
      </w:rPr>
    </w:lvl>
    <w:lvl w:ilvl="6">
      <w:start w:val="1"/>
      <w:numFmt w:val="decimal"/>
      <w:lvlText w:val="%1.%2.%3.%4.%5.%6.%7."/>
      <w:lvlJc w:val="left"/>
      <w:pPr>
        <w:ind w:left="12534" w:hanging="1800"/>
      </w:pPr>
      <w:rPr>
        <w:rFonts w:hint="default"/>
      </w:rPr>
    </w:lvl>
    <w:lvl w:ilvl="7">
      <w:start w:val="1"/>
      <w:numFmt w:val="decimal"/>
      <w:lvlText w:val="%1.%2.%3.%4.%5.%6.%7.%8."/>
      <w:lvlJc w:val="left"/>
      <w:pPr>
        <w:ind w:left="14323" w:hanging="1800"/>
      </w:pPr>
      <w:rPr>
        <w:rFonts w:hint="default"/>
      </w:rPr>
    </w:lvl>
    <w:lvl w:ilvl="8">
      <w:start w:val="1"/>
      <w:numFmt w:val="decimal"/>
      <w:lvlText w:val="%1.%2.%3.%4.%5.%6.%7.%8.%9."/>
      <w:lvlJc w:val="left"/>
      <w:pPr>
        <w:ind w:left="16472" w:hanging="2160"/>
      </w:pPr>
      <w:rPr>
        <w:rFonts w:hint="default"/>
      </w:rPr>
    </w:lvl>
  </w:abstractNum>
  <w:abstractNum w:abstractNumId="21">
    <w:nsid w:val="33690147"/>
    <w:multiLevelType w:val="multilevel"/>
    <w:tmpl w:val="653E8BB2"/>
    <w:lvl w:ilvl="0">
      <w:start w:val="2"/>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4298" w:hanging="720"/>
      </w:pPr>
      <w:rPr>
        <w:rFonts w:hint="default"/>
      </w:rPr>
    </w:lvl>
    <w:lvl w:ilvl="3">
      <w:start w:val="1"/>
      <w:numFmt w:val="decimal"/>
      <w:lvlText w:val="%1.%2.%3.%4"/>
      <w:lvlJc w:val="left"/>
      <w:pPr>
        <w:ind w:left="6447" w:hanging="1080"/>
      </w:pPr>
      <w:rPr>
        <w:rFonts w:hint="default"/>
      </w:rPr>
    </w:lvl>
    <w:lvl w:ilvl="4">
      <w:start w:val="1"/>
      <w:numFmt w:val="decimal"/>
      <w:lvlText w:val="%1.%2.%3.%4.%5"/>
      <w:lvlJc w:val="left"/>
      <w:pPr>
        <w:ind w:left="8236" w:hanging="1080"/>
      </w:pPr>
      <w:rPr>
        <w:rFonts w:hint="default"/>
      </w:rPr>
    </w:lvl>
    <w:lvl w:ilvl="5">
      <w:start w:val="1"/>
      <w:numFmt w:val="decimal"/>
      <w:lvlText w:val="%1.%2.%3.%4.%5.%6"/>
      <w:lvlJc w:val="left"/>
      <w:pPr>
        <w:ind w:left="10385" w:hanging="1440"/>
      </w:pPr>
      <w:rPr>
        <w:rFonts w:hint="default"/>
      </w:rPr>
    </w:lvl>
    <w:lvl w:ilvl="6">
      <w:start w:val="1"/>
      <w:numFmt w:val="decimal"/>
      <w:lvlText w:val="%1.%2.%3.%4.%5.%6.%7"/>
      <w:lvlJc w:val="left"/>
      <w:pPr>
        <w:ind w:left="12174" w:hanging="1440"/>
      </w:pPr>
      <w:rPr>
        <w:rFonts w:hint="default"/>
      </w:rPr>
    </w:lvl>
    <w:lvl w:ilvl="7">
      <w:start w:val="1"/>
      <w:numFmt w:val="decimal"/>
      <w:lvlText w:val="%1.%2.%3.%4.%5.%6.%7.%8"/>
      <w:lvlJc w:val="left"/>
      <w:pPr>
        <w:ind w:left="14323" w:hanging="1800"/>
      </w:pPr>
      <w:rPr>
        <w:rFonts w:hint="default"/>
      </w:rPr>
    </w:lvl>
    <w:lvl w:ilvl="8">
      <w:start w:val="1"/>
      <w:numFmt w:val="decimal"/>
      <w:lvlText w:val="%1.%2.%3.%4.%5.%6.%7.%8.%9"/>
      <w:lvlJc w:val="left"/>
      <w:pPr>
        <w:ind w:left="16472" w:hanging="2160"/>
      </w:pPr>
      <w:rPr>
        <w:rFonts w:hint="default"/>
      </w:rPr>
    </w:lvl>
  </w:abstractNum>
  <w:abstractNum w:abstractNumId="22">
    <w:nsid w:val="3E6979D6"/>
    <w:multiLevelType w:val="hybridMultilevel"/>
    <w:tmpl w:val="468AB07C"/>
    <w:lvl w:ilvl="0" w:tplc="B29A62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0C1754F"/>
    <w:multiLevelType w:val="hybridMultilevel"/>
    <w:tmpl w:val="A04292EA"/>
    <w:lvl w:ilvl="0" w:tplc="28B2786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B47393A"/>
    <w:multiLevelType w:val="hybridMultilevel"/>
    <w:tmpl w:val="F8E052EC"/>
    <w:lvl w:ilvl="0" w:tplc="F66670CC">
      <w:start w:val="1"/>
      <w:numFmt w:val="decimal"/>
      <w:lvlText w:val="%1)"/>
      <w:lvlJc w:val="left"/>
      <w:pPr>
        <w:ind w:left="1069" w:hanging="360"/>
      </w:pPr>
      <w:rPr>
        <w:rFonts w:hint="default"/>
      </w:rPr>
    </w:lvl>
    <w:lvl w:ilvl="1" w:tplc="79D2CF94">
      <w:start w:val="1"/>
      <w:numFmt w:val="decimal"/>
      <w:lvlText w:val="%2."/>
      <w:lvlJc w:val="left"/>
      <w:pPr>
        <w:ind w:left="2434" w:hanging="1005"/>
      </w:pPr>
      <w:rPr>
        <w:rFonts w:hint="default"/>
        <w:i/>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51294719"/>
    <w:multiLevelType w:val="hybridMultilevel"/>
    <w:tmpl w:val="A0B492FA"/>
    <w:lvl w:ilvl="0" w:tplc="6568BB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28D3C67"/>
    <w:multiLevelType w:val="hybridMultilevel"/>
    <w:tmpl w:val="F4EA67E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55C81503"/>
    <w:multiLevelType w:val="hybridMultilevel"/>
    <w:tmpl w:val="A9860884"/>
    <w:lvl w:ilvl="0" w:tplc="84702F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6861A5C"/>
    <w:multiLevelType w:val="hybridMultilevel"/>
    <w:tmpl w:val="E1307652"/>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57883FA9"/>
    <w:multiLevelType w:val="hybridMultilevel"/>
    <w:tmpl w:val="833C1C08"/>
    <w:lvl w:ilvl="0" w:tplc="1A78D8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9A84187"/>
    <w:multiLevelType w:val="hybridMultilevel"/>
    <w:tmpl w:val="4746AFD2"/>
    <w:lvl w:ilvl="0" w:tplc="89226F16">
      <w:start w:val="1"/>
      <w:numFmt w:val="bullet"/>
      <w:lvlText w:val=""/>
      <w:lvlJc w:val="left"/>
      <w:pPr>
        <w:tabs>
          <w:tab w:val="num" w:pos="720"/>
        </w:tabs>
        <w:ind w:left="720" w:hanging="360"/>
      </w:pPr>
      <w:rPr>
        <w:rFonts w:ascii="Wingdings" w:hAnsi="Wingdings" w:hint="default"/>
      </w:rPr>
    </w:lvl>
    <w:lvl w:ilvl="1" w:tplc="1730D01C" w:tentative="1">
      <w:start w:val="1"/>
      <w:numFmt w:val="bullet"/>
      <w:lvlText w:val=""/>
      <w:lvlJc w:val="left"/>
      <w:pPr>
        <w:tabs>
          <w:tab w:val="num" w:pos="1440"/>
        </w:tabs>
        <w:ind w:left="1440" w:hanging="360"/>
      </w:pPr>
      <w:rPr>
        <w:rFonts w:ascii="Wingdings" w:hAnsi="Wingdings" w:hint="default"/>
      </w:rPr>
    </w:lvl>
    <w:lvl w:ilvl="2" w:tplc="591A8DC2" w:tentative="1">
      <w:start w:val="1"/>
      <w:numFmt w:val="bullet"/>
      <w:lvlText w:val=""/>
      <w:lvlJc w:val="left"/>
      <w:pPr>
        <w:tabs>
          <w:tab w:val="num" w:pos="2160"/>
        </w:tabs>
        <w:ind w:left="2160" w:hanging="360"/>
      </w:pPr>
      <w:rPr>
        <w:rFonts w:ascii="Wingdings" w:hAnsi="Wingdings" w:hint="default"/>
      </w:rPr>
    </w:lvl>
    <w:lvl w:ilvl="3" w:tplc="AF34D46C" w:tentative="1">
      <w:start w:val="1"/>
      <w:numFmt w:val="bullet"/>
      <w:lvlText w:val=""/>
      <w:lvlJc w:val="left"/>
      <w:pPr>
        <w:tabs>
          <w:tab w:val="num" w:pos="2880"/>
        </w:tabs>
        <w:ind w:left="2880" w:hanging="360"/>
      </w:pPr>
      <w:rPr>
        <w:rFonts w:ascii="Wingdings" w:hAnsi="Wingdings" w:hint="default"/>
      </w:rPr>
    </w:lvl>
    <w:lvl w:ilvl="4" w:tplc="EDB86FFA" w:tentative="1">
      <w:start w:val="1"/>
      <w:numFmt w:val="bullet"/>
      <w:lvlText w:val=""/>
      <w:lvlJc w:val="left"/>
      <w:pPr>
        <w:tabs>
          <w:tab w:val="num" w:pos="3600"/>
        </w:tabs>
        <w:ind w:left="3600" w:hanging="360"/>
      </w:pPr>
      <w:rPr>
        <w:rFonts w:ascii="Wingdings" w:hAnsi="Wingdings" w:hint="default"/>
      </w:rPr>
    </w:lvl>
    <w:lvl w:ilvl="5" w:tplc="2A485A74" w:tentative="1">
      <w:start w:val="1"/>
      <w:numFmt w:val="bullet"/>
      <w:lvlText w:val=""/>
      <w:lvlJc w:val="left"/>
      <w:pPr>
        <w:tabs>
          <w:tab w:val="num" w:pos="4320"/>
        </w:tabs>
        <w:ind w:left="4320" w:hanging="360"/>
      </w:pPr>
      <w:rPr>
        <w:rFonts w:ascii="Wingdings" w:hAnsi="Wingdings" w:hint="default"/>
      </w:rPr>
    </w:lvl>
    <w:lvl w:ilvl="6" w:tplc="6E727C46" w:tentative="1">
      <w:start w:val="1"/>
      <w:numFmt w:val="bullet"/>
      <w:lvlText w:val=""/>
      <w:lvlJc w:val="left"/>
      <w:pPr>
        <w:tabs>
          <w:tab w:val="num" w:pos="5040"/>
        </w:tabs>
        <w:ind w:left="5040" w:hanging="360"/>
      </w:pPr>
      <w:rPr>
        <w:rFonts w:ascii="Wingdings" w:hAnsi="Wingdings" w:hint="default"/>
      </w:rPr>
    </w:lvl>
    <w:lvl w:ilvl="7" w:tplc="E81645F8" w:tentative="1">
      <w:start w:val="1"/>
      <w:numFmt w:val="bullet"/>
      <w:lvlText w:val=""/>
      <w:lvlJc w:val="left"/>
      <w:pPr>
        <w:tabs>
          <w:tab w:val="num" w:pos="5760"/>
        </w:tabs>
        <w:ind w:left="5760" w:hanging="360"/>
      </w:pPr>
      <w:rPr>
        <w:rFonts w:ascii="Wingdings" w:hAnsi="Wingdings" w:hint="default"/>
      </w:rPr>
    </w:lvl>
    <w:lvl w:ilvl="8" w:tplc="9286BCD4" w:tentative="1">
      <w:start w:val="1"/>
      <w:numFmt w:val="bullet"/>
      <w:lvlText w:val=""/>
      <w:lvlJc w:val="left"/>
      <w:pPr>
        <w:tabs>
          <w:tab w:val="num" w:pos="6480"/>
        </w:tabs>
        <w:ind w:left="6480" w:hanging="360"/>
      </w:pPr>
      <w:rPr>
        <w:rFonts w:ascii="Wingdings" w:hAnsi="Wingdings" w:hint="default"/>
      </w:rPr>
    </w:lvl>
  </w:abstractNum>
  <w:abstractNum w:abstractNumId="31">
    <w:nsid w:val="5F4B028A"/>
    <w:multiLevelType w:val="hybridMultilevel"/>
    <w:tmpl w:val="2B001D32"/>
    <w:lvl w:ilvl="0" w:tplc="6568BBB6">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61607235"/>
    <w:multiLevelType w:val="hybridMultilevel"/>
    <w:tmpl w:val="67800DF2"/>
    <w:lvl w:ilvl="0" w:tplc="6568BB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3015F2E"/>
    <w:multiLevelType w:val="hybridMultilevel"/>
    <w:tmpl w:val="6742AD00"/>
    <w:lvl w:ilvl="0" w:tplc="AAE0FB4E">
      <w:start w:val="10"/>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646C5D34"/>
    <w:multiLevelType w:val="hybridMultilevel"/>
    <w:tmpl w:val="91EC9CA2"/>
    <w:lvl w:ilvl="0" w:tplc="AB14BE28">
      <w:start w:val="2"/>
      <w:numFmt w:val="decimal"/>
      <w:lvlText w:val="%1."/>
      <w:lvlJc w:val="left"/>
      <w:pPr>
        <w:ind w:left="2149" w:hanging="360"/>
      </w:pPr>
      <w:rPr>
        <w:rFonts w:hint="default"/>
      </w:rPr>
    </w:lvl>
    <w:lvl w:ilvl="1" w:tplc="04190019">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5">
    <w:nsid w:val="6EF16974"/>
    <w:multiLevelType w:val="hybridMultilevel"/>
    <w:tmpl w:val="D65ABF46"/>
    <w:lvl w:ilvl="0" w:tplc="65E22C6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6FEB5951"/>
    <w:multiLevelType w:val="hybridMultilevel"/>
    <w:tmpl w:val="0F8A9A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0135A79"/>
    <w:multiLevelType w:val="hybridMultilevel"/>
    <w:tmpl w:val="3118C44A"/>
    <w:lvl w:ilvl="0" w:tplc="6568BB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4B06000"/>
    <w:multiLevelType w:val="hybridMultilevel"/>
    <w:tmpl w:val="4D6E03F2"/>
    <w:lvl w:ilvl="0" w:tplc="67CEDE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656132D"/>
    <w:multiLevelType w:val="multilevel"/>
    <w:tmpl w:val="568497A4"/>
    <w:lvl w:ilvl="0">
      <w:start w:val="3"/>
      <w:numFmt w:val="decimal"/>
      <w:lvlText w:val="%1."/>
      <w:lvlJc w:val="left"/>
      <w:pPr>
        <w:ind w:left="1429" w:hanging="360"/>
      </w:pPr>
      <w:rPr>
        <w:rFonts w:hint="default"/>
      </w:rPr>
    </w:lvl>
    <w:lvl w:ilvl="1">
      <w:start w:val="1"/>
      <w:numFmt w:val="decimal"/>
      <w:isLgl/>
      <w:lvlText w:val="%1.%2."/>
      <w:lvlJc w:val="left"/>
      <w:pPr>
        <w:ind w:left="2509" w:hanging="720"/>
      </w:pPr>
      <w:rPr>
        <w:rFonts w:hint="default"/>
      </w:rPr>
    </w:lvl>
    <w:lvl w:ilvl="2">
      <w:start w:val="1"/>
      <w:numFmt w:val="decimal"/>
      <w:isLgl/>
      <w:lvlText w:val="%1.%2.%3."/>
      <w:lvlJc w:val="left"/>
      <w:pPr>
        <w:ind w:left="3229" w:hanging="720"/>
      </w:pPr>
      <w:rPr>
        <w:rFonts w:hint="default"/>
      </w:rPr>
    </w:lvl>
    <w:lvl w:ilvl="3">
      <w:start w:val="1"/>
      <w:numFmt w:val="decimal"/>
      <w:isLgl/>
      <w:lvlText w:val="%1.%2.%3.%4."/>
      <w:lvlJc w:val="left"/>
      <w:pPr>
        <w:ind w:left="4309" w:hanging="1080"/>
      </w:pPr>
      <w:rPr>
        <w:rFonts w:hint="default"/>
      </w:rPr>
    </w:lvl>
    <w:lvl w:ilvl="4">
      <w:start w:val="1"/>
      <w:numFmt w:val="decimal"/>
      <w:isLgl/>
      <w:lvlText w:val="%1.%2.%3.%4.%5."/>
      <w:lvlJc w:val="left"/>
      <w:pPr>
        <w:ind w:left="5029" w:hanging="1080"/>
      </w:pPr>
      <w:rPr>
        <w:rFonts w:hint="default"/>
      </w:rPr>
    </w:lvl>
    <w:lvl w:ilvl="5">
      <w:start w:val="1"/>
      <w:numFmt w:val="decimal"/>
      <w:isLgl/>
      <w:lvlText w:val="%1.%2.%3.%4.%5.%6."/>
      <w:lvlJc w:val="left"/>
      <w:pPr>
        <w:ind w:left="6109" w:hanging="1440"/>
      </w:pPr>
      <w:rPr>
        <w:rFonts w:hint="default"/>
      </w:rPr>
    </w:lvl>
    <w:lvl w:ilvl="6">
      <w:start w:val="1"/>
      <w:numFmt w:val="decimal"/>
      <w:isLgl/>
      <w:lvlText w:val="%1.%2.%3.%4.%5.%6.%7."/>
      <w:lvlJc w:val="left"/>
      <w:pPr>
        <w:ind w:left="7189" w:hanging="1800"/>
      </w:pPr>
      <w:rPr>
        <w:rFonts w:hint="default"/>
      </w:rPr>
    </w:lvl>
    <w:lvl w:ilvl="7">
      <w:start w:val="1"/>
      <w:numFmt w:val="decimal"/>
      <w:isLgl/>
      <w:lvlText w:val="%1.%2.%3.%4.%5.%6.%7.%8."/>
      <w:lvlJc w:val="left"/>
      <w:pPr>
        <w:ind w:left="7909" w:hanging="1800"/>
      </w:pPr>
      <w:rPr>
        <w:rFonts w:hint="default"/>
      </w:rPr>
    </w:lvl>
    <w:lvl w:ilvl="8">
      <w:start w:val="1"/>
      <w:numFmt w:val="decimal"/>
      <w:isLgl/>
      <w:lvlText w:val="%1.%2.%3.%4.%5.%6.%7.%8.%9."/>
      <w:lvlJc w:val="left"/>
      <w:pPr>
        <w:ind w:left="8989" w:hanging="2160"/>
      </w:pPr>
      <w:rPr>
        <w:rFonts w:hint="default"/>
      </w:rPr>
    </w:lvl>
  </w:abstractNum>
  <w:abstractNum w:abstractNumId="40">
    <w:nsid w:val="79807BF4"/>
    <w:multiLevelType w:val="multilevel"/>
    <w:tmpl w:val="43E89374"/>
    <w:lvl w:ilvl="0">
      <w:start w:val="3"/>
      <w:numFmt w:val="decimal"/>
      <w:lvlText w:val="%1"/>
      <w:lvlJc w:val="left"/>
      <w:pPr>
        <w:ind w:left="375" w:hanging="375"/>
      </w:pPr>
      <w:rPr>
        <w:rFonts w:hint="default"/>
      </w:rPr>
    </w:lvl>
    <w:lvl w:ilvl="1">
      <w:start w:val="1"/>
      <w:numFmt w:val="decimal"/>
      <w:lvlText w:val="%1.%2"/>
      <w:lvlJc w:val="left"/>
      <w:pPr>
        <w:ind w:left="2164" w:hanging="375"/>
      </w:pPr>
      <w:rPr>
        <w:rFonts w:hint="default"/>
      </w:rPr>
    </w:lvl>
    <w:lvl w:ilvl="2">
      <w:start w:val="1"/>
      <w:numFmt w:val="decimal"/>
      <w:lvlText w:val="%1.%2.%3"/>
      <w:lvlJc w:val="left"/>
      <w:pPr>
        <w:ind w:left="4298" w:hanging="720"/>
      </w:pPr>
      <w:rPr>
        <w:rFonts w:hint="default"/>
      </w:rPr>
    </w:lvl>
    <w:lvl w:ilvl="3">
      <w:start w:val="1"/>
      <w:numFmt w:val="decimal"/>
      <w:lvlText w:val="%1.%2.%3.%4"/>
      <w:lvlJc w:val="left"/>
      <w:pPr>
        <w:ind w:left="6447" w:hanging="1080"/>
      </w:pPr>
      <w:rPr>
        <w:rFonts w:hint="default"/>
      </w:rPr>
    </w:lvl>
    <w:lvl w:ilvl="4">
      <w:start w:val="1"/>
      <w:numFmt w:val="decimal"/>
      <w:lvlText w:val="%1.%2.%3.%4.%5"/>
      <w:lvlJc w:val="left"/>
      <w:pPr>
        <w:ind w:left="8236" w:hanging="1080"/>
      </w:pPr>
      <w:rPr>
        <w:rFonts w:hint="default"/>
      </w:rPr>
    </w:lvl>
    <w:lvl w:ilvl="5">
      <w:start w:val="1"/>
      <w:numFmt w:val="decimal"/>
      <w:lvlText w:val="%1.%2.%3.%4.%5.%6"/>
      <w:lvlJc w:val="left"/>
      <w:pPr>
        <w:ind w:left="10385" w:hanging="1440"/>
      </w:pPr>
      <w:rPr>
        <w:rFonts w:hint="default"/>
      </w:rPr>
    </w:lvl>
    <w:lvl w:ilvl="6">
      <w:start w:val="1"/>
      <w:numFmt w:val="decimal"/>
      <w:lvlText w:val="%1.%2.%3.%4.%5.%6.%7"/>
      <w:lvlJc w:val="left"/>
      <w:pPr>
        <w:ind w:left="12174" w:hanging="1440"/>
      </w:pPr>
      <w:rPr>
        <w:rFonts w:hint="default"/>
      </w:rPr>
    </w:lvl>
    <w:lvl w:ilvl="7">
      <w:start w:val="1"/>
      <w:numFmt w:val="decimal"/>
      <w:lvlText w:val="%1.%2.%3.%4.%5.%6.%7.%8"/>
      <w:lvlJc w:val="left"/>
      <w:pPr>
        <w:ind w:left="14323" w:hanging="1800"/>
      </w:pPr>
      <w:rPr>
        <w:rFonts w:hint="default"/>
      </w:rPr>
    </w:lvl>
    <w:lvl w:ilvl="8">
      <w:start w:val="1"/>
      <w:numFmt w:val="decimal"/>
      <w:lvlText w:val="%1.%2.%3.%4.%5.%6.%7.%8.%9"/>
      <w:lvlJc w:val="left"/>
      <w:pPr>
        <w:ind w:left="16472" w:hanging="2160"/>
      </w:pPr>
      <w:rPr>
        <w:rFonts w:hint="default"/>
      </w:rPr>
    </w:lvl>
  </w:abstractNum>
  <w:abstractNum w:abstractNumId="41">
    <w:nsid w:val="7E573170"/>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5678"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2">
    <w:nsid w:val="7EDB5CA9"/>
    <w:multiLevelType w:val="hybridMultilevel"/>
    <w:tmpl w:val="3558C4B4"/>
    <w:lvl w:ilvl="0" w:tplc="503CA4A8">
      <w:start w:val="10"/>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3"/>
  </w:num>
  <w:num w:numId="3">
    <w:abstractNumId w:val="19"/>
  </w:num>
  <w:num w:numId="4">
    <w:abstractNumId w:val="4"/>
  </w:num>
  <w:num w:numId="5">
    <w:abstractNumId w:val="41"/>
  </w:num>
  <w:num w:numId="6">
    <w:abstractNumId w:val="31"/>
  </w:num>
  <w:num w:numId="7">
    <w:abstractNumId w:val="0"/>
  </w:num>
  <w:num w:numId="8">
    <w:abstractNumId w:val="37"/>
  </w:num>
  <w:num w:numId="9">
    <w:abstractNumId w:val="32"/>
  </w:num>
  <w:num w:numId="10">
    <w:abstractNumId w:val="18"/>
  </w:num>
  <w:num w:numId="11">
    <w:abstractNumId w:val="12"/>
  </w:num>
  <w:num w:numId="12">
    <w:abstractNumId w:val="8"/>
  </w:num>
  <w:num w:numId="13">
    <w:abstractNumId w:val="15"/>
  </w:num>
  <w:num w:numId="14">
    <w:abstractNumId w:val="25"/>
  </w:num>
  <w:num w:numId="15">
    <w:abstractNumId w:val="7"/>
  </w:num>
  <w:num w:numId="16">
    <w:abstractNumId w:val="30"/>
  </w:num>
  <w:num w:numId="17">
    <w:abstractNumId w:val="1"/>
  </w:num>
  <w:num w:numId="18">
    <w:abstractNumId w:val="22"/>
  </w:num>
  <w:num w:numId="19">
    <w:abstractNumId w:val="6"/>
  </w:num>
  <w:num w:numId="20">
    <w:abstractNumId w:val="27"/>
  </w:num>
  <w:num w:numId="21">
    <w:abstractNumId w:val="24"/>
  </w:num>
  <w:num w:numId="22">
    <w:abstractNumId w:val="29"/>
  </w:num>
  <w:num w:numId="23">
    <w:abstractNumId w:val="16"/>
  </w:num>
  <w:num w:numId="24">
    <w:abstractNumId w:val="14"/>
  </w:num>
  <w:num w:numId="25">
    <w:abstractNumId w:val="33"/>
  </w:num>
  <w:num w:numId="26">
    <w:abstractNumId w:val="23"/>
  </w:num>
  <w:num w:numId="27">
    <w:abstractNumId w:val="42"/>
  </w:num>
  <w:num w:numId="28">
    <w:abstractNumId w:val="35"/>
  </w:num>
  <w:num w:numId="29">
    <w:abstractNumId w:val="26"/>
  </w:num>
  <w:num w:numId="30">
    <w:abstractNumId w:val="28"/>
  </w:num>
  <w:num w:numId="31">
    <w:abstractNumId w:val="11"/>
  </w:num>
  <w:num w:numId="32">
    <w:abstractNumId w:val="13"/>
  </w:num>
  <w:num w:numId="33">
    <w:abstractNumId w:val="34"/>
  </w:num>
  <w:num w:numId="34">
    <w:abstractNumId w:val="17"/>
  </w:num>
  <w:num w:numId="35">
    <w:abstractNumId w:val="39"/>
  </w:num>
  <w:num w:numId="36">
    <w:abstractNumId w:val="21"/>
  </w:num>
  <w:num w:numId="37">
    <w:abstractNumId w:val="2"/>
  </w:num>
  <w:num w:numId="38">
    <w:abstractNumId w:val="10"/>
  </w:num>
  <w:num w:numId="39">
    <w:abstractNumId w:val="40"/>
  </w:num>
  <w:num w:numId="40">
    <w:abstractNumId w:val="20"/>
  </w:num>
  <w:num w:numId="41">
    <w:abstractNumId w:val="9"/>
  </w:num>
  <w:num w:numId="42">
    <w:abstractNumId w:val="36"/>
  </w:num>
  <w:num w:numId="4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B14"/>
    <w:rsid w:val="00001262"/>
    <w:rsid w:val="00001D79"/>
    <w:rsid w:val="000027B5"/>
    <w:rsid w:val="00003B14"/>
    <w:rsid w:val="000052C3"/>
    <w:rsid w:val="000054CE"/>
    <w:rsid w:val="000057DA"/>
    <w:rsid w:val="00006FCA"/>
    <w:rsid w:val="00007343"/>
    <w:rsid w:val="000074EA"/>
    <w:rsid w:val="00010517"/>
    <w:rsid w:val="00011803"/>
    <w:rsid w:val="000130C4"/>
    <w:rsid w:val="000130E2"/>
    <w:rsid w:val="00014A83"/>
    <w:rsid w:val="00015B62"/>
    <w:rsid w:val="00016B3A"/>
    <w:rsid w:val="00016CE2"/>
    <w:rsid w:val="0002426D"/>
    <w:rsid w:val="0002677D"/>
    <w:rsid w:val="00026C97"/>
    <w:rsid w:val="00027F5D"/>
    <w:rsid w:val="000304F3"/>
    <w:rsid w:val="00033F2D"/>
    <w:rsid w:val="0003427E"/>
    <w:rsid w:val="0003599C"/>
    <w:rsid w:val="00035BB2"/>
    <w:rsid w:val="00035CE9"/>
    <w:rsid w:val="0004050B"/>
    <w:rsid w:val="000449D6"/>
    <w:rsid w:val="00044A83"/>
    <w:rsid w:val="000455D2"/>
    <w:rsid w:val="000475EA"/>
    <w:rsid w:val="00047D4F"/>
    <w:rsid w:val="000506AF"/>
    <w:rsid w:val="00050F99"/>
    <w:rsid w:val="000551E4"/>
    <w:rsid w:val="00055844"/>
    <w:rsid w:val="00055BBC"/>
    <w:rsid w:val="0005630F"/>
    <w:rsid w:val="00056AF0"/>
    <w:rsid w:val="00057D54"/>
    <w:rsid w:val="00057EF9"/>
    <w:rsid w:val="000620AB"/>
    <w:rsid w:val="000641F8"/>
    <w:rsid w:val="00073129"/>
    <w:rsid w:val="00075E8B"/>
    <w:rsid w:val="0007621F"/>
    <w:rsid w:val="000776E2"/>
    <w:rsid w:val="00077ED6"/>
    <w:rsid w:val="000800C2"/>
    <w:rsid w:val="00081AE4"/>
    <w:rsid w:val="00082722"/>
    <w:rsid w:val="00083CC3"/>
    <w:rsid w:val="0009262D"/>
    <w:rsid w:val="00092C67"/>
    <w:rsid w:val="0009407A"/>
    <w:rsid w:val="000953C9"/>
    <w:rsid w:val="000966E2"/>
    <w:rsid w:val="00096E2D"/>
    <w:rsid w:val="00097ADF"/>
    <w:rsid w:val="00097F60"/>
    <w:rsid w:val="000A112B"/>
    <w:rsid w:val="000A14E3"/>
    <w:rsid w:val="000A1BA4"/>
    <w:rsid w:val="000A2E67"/>
    <w:rsid w:val="000A39AE"/>
    <w:rsid w:val="000A6285"/>
    <w:rsid w:val="000A743C"/>
    <w:rsid w:val="000B23FC"/>
    <w:rsid w:val="000B2515"/>
    <w:rsid w:val="000B31FB"/>
    <w:rsid w:val="000B4DF1"/>
    <w:rsid w:val="000C08B6"/>
    <w:rsid w:val="000C269A"/>
    <w:rsid w:val="000C3F5F"/>
    <w:rsid w:val="000C4001"/>
    <w:rsid w:val="000C587F"/>
    <w:rsid w:val="000C75A2"/>
    <w:rsid w:val="000D064C"/>
    <w:rsid w:val="000D1610"/>
    <w:rsid w:val="000D3E42"/>
    <w:rsid w:val="000D5028"/>
    <w:rsid w:val="000D663F"/>
    <w:rsid w:val="000E151D"/>
    <w:rsid w:val="000E276D"/>
    <w:rsid w:val="000E2C61"/>
    <w:rsid w:val="000E35C6"/>
    <w:rsid w:val="000E7F27"/>
    <w:rsid w:val="000F36A6"/>
    <w:rsid w:val="000F41D7"/>
    <w:rsid w:val="000F4655"/>
    <w:rsid w:val="000F6A8E"/>
    <w:rsid w:val="000F7665"/>
    <w:rsid w:val="00100E38"/>
    <w:rsid w:val="00102746"/>
    <w:rsid w:val="00102F42"/>
    <w:rsid w:val="0010305B"/>
    <w:rsid w:val="00103A0C"/>
    <w:rsid w:val="00104BA2"/>
    <w:rsid w:val="001057AF"/>
    <w:rsid w:val="00105AA3"/>
    <w:rsid w:val="001069D8"/>
    <w:rsid w:val="00107717"/>
    <w:rsid w:val="00111E62"/>
    <w:rsid w:val="001120FB"/>
    <w:rsid w:val="00112D97"/>
    <w:rsid w:val="00112F11"/>
    <w:rsid w:val="00115AE0"/>
    <w:rsid w:val="00115D8E"/>
    <w:rsid w:val="001162D5"/>
    <w:rsid w:val="0011657C"/>
    <w:rsid w:val="001170FF"/>
    <w:rsid w:val="00121571"/>
    <w:rsid w:val="00123347"/>
    <w:rsid w:val="0012592C"/>
    <w:rsid w:val="00130367"/>
    <w:rsid w:val="00135D41"/>
    <w:rsid w:val="00136006"/>
    <w:rsid w:val="001362AC"/>
    <w:rsid w:val="00136BAE"/>
    <w:rsid w:val="0014120A"/>
    <w:rsid w:val="0014170B"/>
    <w:rsid w:val="0014259E"/>
    <w:rsid w:val="0014377A"/>
    <w:rsid w:val="00143C79"/>
    <w:rsid w:val="00144F10"/>
    <w:rsid w:val="00151BAE"/>
    <w:rsid w:val="00152BEE"/>
    <w:rsid w:val="00153D63"/>
    <w:rsid w:val="00156AE5"/>
    <w:rsid w:val="001652BB"/>
    <w:rsid w:val="00171069"/>
    <w:rsid w:val="00174606"/>
    <w:rsid w:val="00176336"/>
    <w:rsid w:val="001771F9"/>
    <w:rsid w:val="00181BF3"/>
    <w:rsid w:val="001827DC"/>
    <w:rsid w:val="00185CF4"/>
    <w:rsid w:val="00186379"/>
    <w:rsid w:val="0019234E"/>
    <w:rsid w:val="00194C34"/>
    <w:rsid w:val="00195AE7"/>
    <w:rsid w:val="001A09E7"/>
    <w:rsid w:val="001A0B3A"/>
    <w:rsid w:val="001A1988"/>
    <w:rsid w:val="001A2463"/>
    <w:rsid w:val="001A2592"/>
    <w:rsid w:val="001A365D"/>
    <w:rsid w:val="001A51FB"/>
    <w:rsid w:val="001A719E"/>
    <w:rsid w:val="001B05F2"/>
    <w:rsid w:val="001B5A0E"/>
    <w:rsid w:val="001C46A9"/>
    <w:rsid w:val="001C5B63"/>
    <w:rsid w:val="001C7C62"/>
    <w:rsid w:val="001D07D0"/>
    <w:rsid w:val="001D1EBD"/>
    <w:rsid w:val="001D2C8E"/>
    <w:rsid w:val="001D2FB5"/>
    <w:rsid w:val="001D460C"/>
    <w:rsid w:val="001D736E"/>
    <w:rsid w:val="001E0137"/>
    <w:rsid w:val="001E2FEE"/>
    <w:rsid w:val="001E612F"/>
    <w:rsid w:val="001E61BF"/>
    <w:rsid w:val="001E7BB1"/>
    <w:rsid w:val="001E7C59"/>
    <w:rsid w:val="001F024F"/>
    <w:rsid w:val="001F2EBC"/>
    <w:rsid w:val="001F4B1B"/>
    <w:rsid w:val="001F4D93"/>
    <w:rsid w:val="001F6DAE"/>
    <w:rsid w:val="001F7584"/>
    <w:rsid w:val="00203FD1"/>
    <w:rsid w:val="00206339"/>
    <w:rsid w:val="0020768A"/>
    <w:rsid w:val="00212558"/>
    <w:rsid w:val="0021258D"/>
    <w:rsid w:val="00214026"/>
    <w:rsid w:val="00220364"/>
    <w:rsid w:val="002206FD"/>
    <w:rsid w:val="0022281B"/>
    <w:rsid w:val="00222AC3"/>
    <w:rsid w:val="0022402E"/>
    <w:rsid w:val="002261C0"/>
    <w:rsid w:val="002265C0"/>
    <w:rsid w:val="00226B54"/>
    <w:rsid w:val="00226B63"/>
    <w:rsid w:val="00226EDC"/>
    <w:rsid w:val="00227B72"/>
    <w:rsid w:val="0023079C"/>
    <w:rsid w:val="00230B68"/>
    <w:rsid w:val="00233359"/>
    <w:rsid w:val="002341F7"/>
    <w:rsid w:val="002351B4"/>
    <w:rsid w:val="00237D51"/>
    <w:rsid w:val="002435BE"/>
    <w:rsid w:val="00247997"/>
    <w:rsid w:val="00247A12"/>
    <w:rsid w:val="00247BC8"/>
    <w:rsid w:val="00247EC7"/>
    <w:rsid w:val="00250844"/>
    <w:rsid w:val="0025141A"/>
    <w:rsid w:val="0025149B"/>
    <w:rsid w:val="002519B7"/>
    <w:rsid w:val="00252341"/>
    <w:rsid w:val="00252394"/>
    <w:rsid w:val="002526BC"/>
    <w:rsid w:val="00254F51"/>
    <w:rsid w:val="002556FF"/>
    <w:rsid w:val="0025619A"/>
    <w:rsid w:val="00260B51"/>
    <w:rsid w:val="002622A2"/>
    <w:rsid w:val="00263FE0"/>
    <w:rsid w:val="00266322"/>
    <w:rsid w:val="002668F1"/>
    <w:rsid w:val="00276F05"/>
    <w:rsid w:val="002812B6"/>
    <w:rsid w:val="00282653"/>
    <w:rsid w:val="0028284F"/>
    <w:rsid w:val="002850B3"/>
    <w:rsid w:val="00290D36"/>
    <w:rsid w:val="00291369"/>
    <w:rsid w:val="00291864"/>
    <w:rsid w:val="0029370A"/>
    <w:rsid w:val="00295038"/>
    <w:rsid w:val="00297045"/>
    <w:rsid w:val="00297C18"/>
    <w:rsid w:val="002A207C"/>
    <w:rsid w:val="002A4CCE"/>
    <w:rsid w:val="002A68B1"/>
    <w:rsid w:val="002B1000"/>
    <w:rsid w:val="002B1126"/>
    <w:rsid w:val="002B1172"/>
    <w:rsid w:val="002B312E"/>
    <w:rsid w:val="002B3761"/>
    <w:rsid w:val="002B54C1"/>
    <w:rsid w:val="002C13BA"/>
    <w:rsid w:val="002C222D"/>
    <w:rsid w:val="002C2798"/>
    <w:rsid w:val="002C3150"/>
    <w:rsid w:val="002C5931"/>
    <w:rsid w:val="002C59F8"/>
    <w:rsid w:val="002D0E29"/>
    <w:rsid w:val="002D115B"/>
    <w:rsid w:val="002D12BB"/>
    <w:rsid w:val="002D2A1F"/>
    <w:rsid w:val="002D3E44"/>
    <w:rsid w:val="002D3F08"/>
    <w:rsid w:val="002D6293"/>
    <w:rsid w:val="002E2657"/>
    <w:rsid w:val="002E3E96"/>
    <w:rsid w:val="002E4E9F"/>
    <w:rsid w:val="002E7112"/>
    <w:rsid w:val="002F26C5"/>
    <w:rsid w:val="002F54DF"/>
    <w:rsid w:val="00301BD5"/>
    <w:rsid w:val="00302830"/>
    <w:rsid w:val="00303E4C"/>
    <w:rsid w:val="00303FC5"/>
    <w:rsid w:val="0030533C"/>
    <w:rsid w:val="003056AD"/>
    <w:rsid w:val="00306EB3"/>
    <w:rsid w:val="00307099"/>
    <w:rsid w:val="003077DC"/>
    <w:rsid w:val="003103C3"/>
    <w:rsid w:val="00311533"/>
    <w:rsid w:val="00314DEB"/>
    <w:rsid w:val="00314E39"/>
    <w:rsid w:val="00316BC4"/>
    <w:rsid w:val="00320E3A"/>
    <w:rsid w:val="0032599B"/>
    <w:rsid w:val="00327153"/>
    <w:rsid w:val="00330C9C"/>
    <w:rsid w:val="0033110C"/>
    <w:rsid w:val="00331742"/>
    <w:rsid w:val="003349B2"/>
    <w:rsid w:val="00336BB2"/>
    <w:rsid w:val="00336DB0"/>
    <w:rsid w:val="00337667"/>
    <w:rsid w:val="003416C5"/>
    <w:rsid w:val="00342506"/>
    <w:rsid w:val="003437B9"/>
    <w:rsid w:val="003518DB"/>
    <w:rsid w:val="00351A4C"/>
    <w:rsid w:val="0035285E"/>
    <w:rsid w:val="00353FD4"/>
    <w:rsid w:val="003547A3"/>
    <w:rsid w:val="0035563E"/>
    <w:rsid w:val="003611B6"/>
    <w:rsid w:val="003652D5"/>
    <w:rsid w:val="003715E1"/>
    <w:rsid w:val="00372716"/>
    <w:rsid w:val="00373E86"/>
    <w:rsid w:val="003743CE"/>
    <w:rsid w:val="0037498F"/>
    <w:rsid w:val="003767A2"/>
    <w:rsid w:val="00377313"/>
    <w:rsid w:val="00377861"/>
    <w:rsid w:val="003814AD"/>
    <w:rsid w:val="0038251D"/>
    <w:rsid w:val="00386785"/>
    <w:rsid w:val="0038729A"/>
    <w:rsid w:val="003924A8"/>
    <w:rsid w:val="00392874"/>
    <w:rsid w:val="00393812"/>
    <w:rsid w:val="0039486C"/>
    <w:rsid w:val="00396B56"/>
    <w:rsid w:val="00397BAD"/>
    <w:rsid w:val="003A40F4"/>
    <w:rsid w:val="003B1C6E"/>
    <w:rsid w:val="003B4AF0"/>
    <w:rsid w:val="003B5F5F"/>
    <w:rsid w:val="003C31B5"/>
    <w:rsid w:val="003D375F"/>
    <w:rsid w:val="003E2EAA"/>
    <w:rsid w:val="003E31EB"/>
    <w:rsid w:val="003E32AC"/>
    <w:rsid w:val="003E3F24"/>
    <w:rsid w:val="003E576C"/>
    <w:rsid w:val="003E62EA"/>
    <w:rsid w:val="003F1FA5"/>
    <w:rsid w:val="003F2324"/>
    <w:rsid w:val="003F41FE"/>
    <w:rsid w:val="003F7A21"/>
    <w:rsid w:val="00402650"/>
    <w:rsid w:val="004027D7"/>
    <w:rsid w:val="00407EB6"/>
    <w:rsid w:val="00410142"/>
    <w:rsid w:val="00411DAB"/>
    <w:rsid w:val="004138DE"/>
    <w:rsid w:val="00413F0B"/>
    <w:rsid w:val="00413FAC"/>
    <w:rsid w:val="00416AAF"/>
    <w:rsid w:val="00416B29"/>
    <w:rsid w:val="0041727F"/>
    <w:rsid w:val="0042008A"/>
    <w:rsid w:val="00425C0F"/>
    <w:rsid w:val="0042646E"/>
    <w:rsid w:val="00426745"/>
    <w:rsid w:val="0042755A"/>
    <w:rsid w:val="00430087"/>
    <w:rsid w:val="004312E2"/>
    <w:rsid w:val="004313E1"/>
    <w:rsid w:val="004323C5"/>
    <w:rsid w:val="00436933"/>
    <w:rsid w:val="00436B5C"/>
    <w:rsid w:val="00436BD7"/>
    <w:rsid w:val="00437A78"/>
    <w:rsid w:val="00437FBB"/>
    <w:rsid w:val="00441A9D"/>
    <w:rsid w:val="00441D8B"/>
    <w:rsid w:val="004449FA"/>
    <w:rsid w:val="00444AEB"/>
    <w:rsid w:val="004546EB"/>
    <w:rsid w:val="00455084"/>
    <w:rsid w:val="00455948"/>
    <w:rsid w:val="00457D1D"/>
    <w:rsid w:val="00461581"/>
    <w:rsid w:val="00463868"/>
    <w:rsid w:val="004650BB"/>
    <w:rsid w:val="00472686"/>
    <w:rsid w:val="00472F2A"/>
    <w:rsid w:val="004733C1"/>
    <w:rsid w:val="00476452"/>
    <w:rsid w:val="0048036C"/>
    <w:rsid w:val="004812EB"/>
    <w:rsid w:val="00482DA1"/>
    <w:rsid w:val="0048332D"/>
    <w:rsid w:val="004854B0"/>
    <w:rsid w:val="00486E76"/>
    <w:rsid w:val="00487B54"/>
    <w:rsid w:val="00492D7E"/>
    <w:rsid w:val="004938B4"/>
    <w:rsid w:val="00496010"/>
    <w:rsid w:val="004A4988"/>
    <w:rsid w:val="004A6578"/>
    <w:rsid w:val="004B1177"/>
    <w:rsid w:val="004B3993"/>
    <w:rsid w:val="004B522D"/>
    <w:rsid w:val="004B6278"/>
    <w:rsid w:val="004B6A11"/>
    <w:rsid w:val="004C242E"/>
    <w:rsid w:val="004C6A51"/>
    <w:rsid w:val="004D1D43"/>
    <w:rsid w:val="004D3647"/>
    <w:rsid w:val="004D4621"/>
    <w:rsid w:val="004E0E2A"/>
    <w:rsid w:val="004E1990"/>
    <w:rsid w:val="004E3154"/>
    <w:rsid w:val="004E5610"/>
    <w:rsid w:val="004E5BEF"/>
    <w:rsid w:val="004E6C83"/>
    <w:rsid w:val="004E7142"/>
    <w:rsid w:val="004F1D14"/>
    <w:rsid w:val="004F453B"/>
    <w:rsid w:val="004F468A"/>
    <w:rsid w:val="004F7500"/>
    <w:rsid w:val="0050352E"/>
    <w:rsid w:val="00503E1D"/>
    <w:rsid w:val="0050581D"/>
    <w:rsid w:val="00505D7E"/>
    <w:rsid w:val="005060AA"/>
    <w:rsid w:val="005131FA"/>
    <w:rsid w:val="005151EB"/>
    <w:rsid w:val="00515FC3"/>
    <w:rsid w:val="00516790"/>
    <w:rsid w:val="0051717E"/>
    <w:rsid w:val="0052127D"/>
    <w:rsid w:val="00525F57"/>
    <w:rsid w:val="00526E07"/>
    <w:rsid w:val="00531241"/>
    <w:rsid w:val="00534200"/>
    <w:rsid w:val="0053482E"/>
    <w:rsid w:val="00535CC6"/>
    <w:rsid w:val="00535DEF"/>
    <w:rsid w:val="00535EA6"/>
    <w:rsid w:val="005447E6"/>
    <w:rsid w:val="005451DD"/>
    <w:rsid w:val="00545CD9"/>
    <w:rsid w:val="00546DE6"/>
    <w:rsid w:val="00551F75"/>
    <w:rsid w:val="00553A1B"/>
    <w:rsid w:val="00553F6F"/>
    <w:rsid w:val="005547D0"/>
    <w:rsid w:val="005679B4"/>
    <w:rsid w:val="00570EC6"/>
    <w:rsid w:val="0057323B"/>
    <w:rsid w:val="0057350C"/>
    <w:rsid w:val="005736A4"/>
    <w:rsid w:val="00573DCA"/>
    <w:rsid w:val="00573DED"/>
    <w:rsid w:val="00577FA6"/>
    <w:rsid w:val="00582902"/>
    <w:rsid w:val="005836B5"/>
    <w:rsid w:val="005842B0"/>
    <w:rsid w:val="00584663"/>
    <w:rsid w:val="00584934"/>
    <w:rsid w:val="00586192"/>
    <w:rsid w:val="00586703"/>
    <w:rsid w:val="00590198"/>
    <w:rsid w:val="0059097D"/>
    <w:rsid w:val="005915D1"/>
    <w:rsid w:val="005922EB"/>
    <w:rsid w:val="00593739"/>
    <w:rsid w:val="005963AE"/>
    <w:rsid w:val="00597039"/>
    <w:rsid w:val="00597E68"/>
    <w:rsid w:val="005A0107"/>
    <w:rsid w:val="005A1448"/>
    <w:rsid w:val="005A1D8E"/>
    <w:rsid w:val="005A6265"/>
    <w:rsid w:val="005B110C"/>
    <w:rsid w:val="005B116B"/>
    <w:rsid w:val="005B1B3B"/>
    <w:rsid w:val="005B225E"/>
    <w:rsid w:val="005B381D"/>
    <w:rsid w:val="005B3903"/>
    <w:rsid w:val="005B4E7D"/>
    <w:rsid w:val="005B67D0"/>
    <w:rsid w:val="005B70DE"/>
    <w:rsid w:val="005B7C01"/>
    <w:rsid w:val="005C190D"/>
    <w:rsid w:val="005C29E5"/>
    <w:rsid w:val="005C4F4E"/>
    <w:rsid w:val="005C656C"/>
    <w:rsid w:val="005D1783"/>
    <w:rsid w:val="005D2D5A"/>
    <w:rsid w:val="005E402F"/>
    <w:rsid w:val="005E6616"/>
    <w:rsid w:val="005E784C"/>
    <w:rsid w:val="005F3487"/>
    <w:rsid w:val="005F3D51"/>
    <w:rsid w:val="005F62E2"/>
    <w:rsid w:val="005F7A83"/>
    <w:rsid w:val="006013F0"/>
    <w:rsid w:val="00603275"/>
    <w:rsid w:val="00607ACF"/>
    <w:rsid w:val="00611571"/>
    <w:rsid w:val="00616718"/>
    <w:rsid w:val="006211AC"/>
    <w:rsid w:val="006249B1"/>
    <w:rsid w:val="00624BB1"/>
    <w:rsid w:val="00624E4D"/>
    <w:rsid w:val="006327FB"/>
    <w:rsid w:val="00632B25"/>
    <w:rsid w:val="00632D1A"/>
    <w:rsid w:val="00635783"/>
    <w:rsid w:val="00636D42"/>
    <w:rsid w:val="006376CF"/>
    <w:rsid w:val="00640386"/>
    <w:rsid w:val="0064073B"/>
    <w:rsid w:val="00640A64"/>
    <w:rsid w:val="006414FE"/>
    <w:rsid w:val="00643341"/>
    <w:rsid w:val="00646545"/>
    <w:rsid w:val="00646AC6"/>
    <w:rsid w:val="00647944"/>
    <w:rsid w:val="0065289C"/>
    <w:rsid w:val="00653786"/>
    <w:rsid w:val="006561BC"/>
    <w:rsid w:val="0065740C"/>
    <w:rsid w:val="0065744E"/>
    <w:rsid w:val="006674AC"/>
    <w:rsid w:val="006730FB"/>
    <w:rsid w:val="00673C04"/>
    <w:rsid w:val="00673C6F"/>
    <w:rsid w:val="00673F5F"/>
    <w:rsid w:val="006803EB"/>
    <w:rsid w:val="00682393"/>
    <w:rsid w:val="00682A36"/>
    <w:rsid w:val="00685283"/>
    <w:rsid w:val="00685D0F"/>
    <w:rsid w:val="00685F65"/>
    <w:rsid w:val="00686129"/>
    <w:rsid w:val="0068798B"/>
    <w:rsid w:val="00691817"/>
    <w:rsid w:val="00692A14"/>
    <w:rsid w:val="00692B3D"/>
    <w:rsid w:val="00693AC9"/>
    <w:rsid w:val="00694186"/>
    <w:rsid w:val="00695813"/>
    <w:rsid w:val="00697BA3"/>
    <w:rsid w:val="00697D02"/>
    <w:rsid w:val="006A09EA"/>
    <w:rsid w:val="006A14EE"/>
    <w:rsid w:val="006A3107"/>
    <w:rsid w:val="006A394A"/>
    <w:rsid w:val="006A6444"/>
    <w:rsid w:val="006A666E"/>
    <w:rsid w:val="006A6EE3"/>
    <w:rsid w:val="006B0B11"/>
    <w:rsid w:val="006B10FA"/>
    <w:rsid w:val="006B1563"/>
    <w:rsid w:val="006B3F15"/>
    <w:rsid w:val="006B4001"/>
    <w:rsid w:val="006B6135"/>
    <w:rsid w:val="006B7167"/>
    <w:rsid w:val="006C0236"/>
    <w:rsid w:val="006C1406"/>
    <w:rsid w:val="006C18AC"/>
    <w:rsid w:val="006C1E45"/>
    <w:rsid w:val="006C6D1E"/>
    <w:rsid w:val="006D1025"/>
    <w:rsid w:val="006D5501"/>
    <w:rsid w:val="006D65CB"/>
    <w:rsid w:val="006D790D"/>
    <w:rsid w:val="006E2618"/>
    <w:rsid w:val="006E396D"/>
    <w:rsid w:val="006E3F5C"/>
    <w:rsid w:val="006E5553"/>
    <w:rsid w:val="006E62D0"/>
    <w:rsid w:val="006E6D92"/>
    <w:rsid w:val="006E7142"/>
    <w:rsid w:val="006E79D1"/>
    <w:rsid w:val="006E7D9B"/>
    <w:rsid w:val="006F1D3A"/>
    <w:rsid w:val="006F3C81"/>
    <w:rsid w:val="006F6C52"/>
    <w:rsid w:val="006F7D75"/>
    <w:rsid w:val="00700B70"/>
    <w:rsid w:val="00702812"/>
    <w:rsid w:val="00703A5F"/>
    <w:rsid w:val="00703B26"/>
    <w:rsid w:val="00705D9E"/>
    <w:rsid w:val="00707759"/>
    <w:rsid w:val="00707893"/>
    <w:rsid w:val="007078F3"/>
    <w:rsid w:val="0071318B"/>
    <w:rsid w:val="007133AE"/>
    <w:rsid w:val="007133FC"/>
    <w:rsid w:val="007151A4"/>
    <w:rsid w:val="0071532F"/>
    <w:rsid w:val="007157A8"/>
    <w:rsid w:val="00717066"/>
    <w:rsid w:val="00720CB2"/>
    <w:rsid w:val="00724704"/>
    <w:rsid w:val="007251BF"/>
    <w:rsid w:val="00725858"/>
    <w:rsid w:val="00725B20"/>
    <w:rsid w:val="00731990"/>
    <w:rsid w:val="00732454"/>
    <w:rsid w:val="007337BC"/>
    <w:rsid w:val="00736A4A"/>
    <w:rsid w:val="00737D6E"/>
    <w:rsid w:val="00741860"/>
    <w:rsid w:val="007420B9"/>
    <w:rsid w:val="00743A95"/>
    <w:rsid w:val="00743E8F"/>
    <w:rsid w:val="00746CA2"/>
    <w:rsid w:val="0075182A"/>
    <w:rsid w:val="00752231"/>
    <w:rsid w:val="00754278"/>
    <w:rsid w:val="0075473D"/>
    <w:rsid w:val="007547E5"/>
    <w:rsid w:val="00757696"/>
    <w:rsid w:val="00761ED4"/>
    <w:rsid w:val="007649A7"/>
    <w:rsid w:val="007669B3"/>
    <w:rsid w:val="007764C3"/>
    <w:rsid w:val="00776DC3"/>
    <w:rsid w:val="00777146"/>
    <w:rsid w:val="0077742C"/>
    <w:rsid w:val="0078065E"/>
    <w:rsid w:val="00785BAB"/>
    <w:rsid w:val="00786A69"/>
    <w:rsid w:val="00787093"/>
    <w:rsid w:val="007870B1"/>
    <w:rsid w:val="0079702F"/>
    <w:rsid w:val="007A1188"/>
    <w:rsid w:val="007A1BA3"/>
    <w:rsid w:val="007A295D"/>
    <w:rsid w:val="007A37A1"/>
    <w:rsid w:val="007A4A96"/>
    <w:rsid w:val="007A5A00"/>
    <w:rsid w:val="007B25A6"/>
    <w:rsid w:val="007B3F62"/>
    <w:rsid w:val="007C103E"/>
    <w:rsid w:val="007C32B5"/>
    <w:rsid w:val="007C3487"/>
    <w:rsid w:val="007C3810"/>
    <w:rsid w:val="007C4383"/>
    <w:rsid w:val="007C5975"/>
    <w:rsid w:val="007C5CE6"/>
    <w:rsid w:val="007D055F"/>
    <w:rsid w:val="007D2E9A"/>
    <w:rsid w:val="007D4E2E"/>
    <w:rsid w:val="007D70D4"/>
    <w:rsid w:val="007F087F"/>
    <w:rsid w:val="007F347F"/>
    <w:rsid w:val="007F4E3A"/>
    <w:rsid w:val="00800AE4"/>
    <w:rsid w:val="008015FA"/>
    <w:rsid w:val="0080325F"/>
    <w:rsid w:val="0080388A"/>
    <w:rsid w:val="00805021"/>
    <w:rsid w:val="00805D64"/>
    <w:rsid w:val="0081083A"/>
    <w:rsid w:val="008131C1"/>
    <w:rsid w:val="008158EB"/>
    <w:rsid w:val="00816121"/>
    <w:rsid w:val="008178B0"/>
    <w:rsid w:val="008179CB"/>
    <w:rsid w:val="00820B6E"/>
    <w:rsid w:val="00821920"/>
    <w:rsid w:val="0082222D"/>
    <w:rsid w:val="00823181"/>
    <w:rsid w:val="00824201"/>
    <w:rsid w:val="0082529E"/>
    <w:rsid w:val="00834480"/>
    <w:rsid w:val="00834951"/>
    <w:rsid w:val="008352E5"/>
    <w:rsid w:val="008414CE"/>
    <w:rsid w:val="00844237"/>
    <w:rsid w:val="00845F81"/>
    <w:rsid w:val="00847D71"/>
    <w:rsid w:val="00850C83"/>
    <w:rsid w:val="00851737"/>
    <w:rsid w:val="008524A8"/>
    <w:rsid w:val="0085688D"/>
    <w:rsid w:val="0086193E"/>
    <w:rsid w:val="00862D6E"/>
    <w:rsid w:val="00863AFA"/>
    <w:rsid w:val="00863F7B"/>
    <w:rsid w:val="008649A1"/>
    <w:rsid w:val="00864CEE"/>
    <w:rsid w:val="008722F8"/>
    <w:rsid w:val="00874D59"/>
    <w:rsid w:val="008765F7"/>
    <w:rsid w:val="008778A6"/>
    <w:rsid w:val="0088017D"/>
    <w:rsid w:val="00882B03"/>
    <w:rsid w:val="00884C9B"/>
    <w:rsid w:val="00887D80"/>
    <w:rsid w:val="00887DA7"/>
    <w:rsid w:val="008949CE"/>
    <w:rsid w:val="008A2064"/>
    <w:rsid w:val="008A7EE2"/>
    <w:rsid w:val="008B0CFB"/>
    <w:rsid w:val="008B14CD"/>
    <w:rsid w:val="008B1BED"/>
    <w:rsid w:val="008B3AC4"/>
    <w:rsid w:val="008B5698"/>
    <w:rsid w:val="008B59D8"/>
    <w:rsid w:val="008B6798"/>
    <w:rsid w:val="008B789F"/>
    <w:rsid w:val="008C2701"/>
    <w:rsid w:val="008C4D5C"/>
    <w:rsid w:val="008C5313"/>
    <w:rsid w:val="008C7AF5"/>
    <w:rsid w:val="008D0A03"/>
    <w:rsid w:val="008D0ACE"/>
    <w:rsid w:val="008D0F83"/>
    <w:rsid w:val="008D483F"/>
    <w:rsid w:val="008D56E2"/>
    <w:rsid w:val="008D635B"/>
    <w:rsid w:val="008D702B"/>
    <w:rsid w:val="008D7BE3"/>
    <w:rsid w:val="008E09B0"/>
    <w:rsid w:val="008E0E21"/>
    <w:rsid w:val="008E1A58"/>
    <w:rsid w:val="008E3826"/>
    <w:rsid w:val="008E4924"/>
    <w:rsid w:val="008E4939"/>
    <w:rsid w:val="008E6C38"/>
    <w:rsid w:val="008E7C9B"/>
    <w:rsid w:val="008E7DA5"/>
    <w:rsid w:val="008F368F"/>
    <w:rsid w:val="008F550B"/>
    <w:rsid w:val="008F5C1A"/>
    <w:rsid w:val="008F679E"/>
    <w:rsid w:val="008F698B"/>
    <w:rsid w:val="00902D6F"/>
    <w:rsid w:val="00904944"/>
    <w:rsid w:val="00904E04"/>
    <w:rsid w:val="00910355"/>
    <w:rsid w:val="00911291"/>
    <w:rsid w:val="0091255E"/>
    <w:rsid w:val="009141A5"/>
    <w:rsid w:val="009160CE"/>
    <w:rsid w:val="009222C6"/>
    <w:rsid w:val="009225D2"/>
    <w:rsid w:val="0092367F"/>
    <w:rsid w:val="0092477D"/>
    <w:rsid w:val="00924985"/>
    <w:rsid w:val="00926D09"/>
    <w:rsid w:val="00932CD0"/>
    <w:rsid w:val="009354F3"/>
    <w:rsid w:val="00935C13"/>
    <w:rsid w:val="00935D39"/>
    <w:rsid w:val="009419EB"/>
    <w:rsid w:val="00945C78"/>
    <w:rsid w:val="0094739F"/>
    <w:rsid w:val="00947C61"/>
    <w:rsid w:val="009528F1"/>
    <w:rsid w:val="009537E4"/>
    <w:rsid w:val="00954A7C"/>
    <w:rsid w:val="00957999"/>
    <w:rsid w:val="00961E4E"/>
    <w:rsid w:val="009626A7"/>
    <w:rsid w:val="00963C3D"/>
    <w:rsid w:val="00963C9A"/>
    <w:rsid w:val="009641F6"/>
    <w:rsid w:val="009642EE"/>
    <w:rsid w:val="00964995"/>
    <w:rsid w:val="0096701D"/>
    <w:rsid w:val="0097064B"/>
    <w:rsid w:val="00971648"/>
    <w:rsid w:val="00972057"/>
    <w:rsid w:val="00972650"/>
    <w:rsid w:val="00973B52"/>
    <w:rsid w:val="00973B61"/>
    <w:rsid w:val="009746C3"/>
    <w:rsid w:val="009753C5"/>
    <w:rsid w:val="00975F58"/>
    <w:rsid w:val="00980179"/>
    <w:rsid w:val="00980CE7"/>
    <w:rsid w:val="00981461"/>
    <w:rsid w:val="00981F0D"/>
    <w:rsid w:val="00982391"/>
    <w:rsid w:val="00982A0E"/>
    <w:rsid w:val="00983C12"/>
    <w:rsid w:val="009840F5"/>
    <w:rsid w:val="00985B1D"/>
    <w:rsid w:val="009862AE"/>
    <w:rsid w:val="00987390"/>
    <w:rsid w:val="00990A52"/>
    <w:rsid w:val="00991074"/>
    <w:rsid w:val="00992DCF"/>
    <w:rsid w:val="009A0440"/>
    <w:rsid w:val="009A2870"/>
    <w:rsid w:val="009A2E8E"/>
    <w:rsid w:val="009A4656"/>
    <w:rsid w:val="009A4FEC"/>
    <w:rsid w:val="009B02AC"/>
    <w:rsid w:val="009B3B19"/>
    <w:rsid w:val="009B4627"/>
    <w:rsid w:val="009B62B8"/>
    <w:rsid w:val="009B6783"/>
    <w:rsid w:val="009B6F0C"/>
    <w:rsid w:val="009C2182"/>
    <w:rsid w:val="009C6CF1"/>
    <w:rsid w:val="009C6DF8"/>
    <w:rsid w:val="009D0569"/>
    <w:rsid w:val="009D3820"/>
    <w:rsid w:val="009D551D"/>
    <w:rsid w:val="009E1CC6"/>
    <w:rsid w:val="009E2A34"/>
    <w:rsid w:val="009E77D7"/>
    <w:rsid w:val="009F04D8"/>
    <w:rsid w:val="009F065C"/>
    <w:rsid w:val="009F0F07"/>
    <w:rsid w:val="009F2E65"/>
    <w:rsid w:val="009F51CA"/>
    <w:rsid w:val="009F5CF0"/>
    <w:rsid w:val="009F6B09"/>
    <w:rsid w:val="00A00FF9"/>
    <w:rsid w:val="00A0209A"/>
    <w:rsid w:val="00A03AA4"/>
    <w:rsid w:val="00A03CE4"/>
    <w:rsid w:val="00A05CF3"/>
    <w:rsid w:val="00A072D4"/>
    <w:rsid w:val="00A14988"/>
    <w:rsid w:val="00A151EF"/>
    <w:rsid w:val="00A15A40"/>
    <w:rsid w:val="00A21B80"/>
    <w:rsid w:val="00A22BE3"/>
    <w:rsid w:val="00A23E2D"/>
    <w:rsid w:val="00A25980"/>
    <w:rsid w:val="00A26C00"/>
    <w:rsid w:val="00A271AF"/>
    <w:rsid w:val="00A30990"/>
    <w:rsid w:val="00A318ED"/>
    <w:rsid w:val="00A3576B"/>
    <w:rsid w:val="00A41FAC"/>
    <w:rsid w:val="00A429F8"/>
    <w:rsid w:val="00A45675"/>
    <w:rsid w:val="00A504E2"/>
    <w:rsid w:val="00A50A19"/>
    <w:rsid w:val="00A515CE"/>
    <w:rsid w:val="00A51D65"/>
    <w:rsid w:val="00A5318D"/>
    <w:rsid w:val="00A6308B"/>
    <w:rsid w:val="00A647BA"/>
    <w:rsid w:val="00A64F23"/>
    <w:rsid w:val="00A734DB"/>
    <w:rsid w:val="00A74B14"/>
    <w:rsid w:val="00A761E8"/>
    <w:rsid w:val="00A76CE5"/>
    <w:rsid w:val="00A83C4D"/>
    <w:rsid w:val="00A8461C"/>
    <w:rsid w:val="00A86AC1"/>
    <w:rsid w:val="00A86CCF"/>
    <w:rsid w:val="00A870EC"/>
    <w:rsid w:val="00A93E34"/>
    <w:rsid w:val="00A93F85"/>
    <w:rsid w:val="00A94864"/>
    <w:rsid w:val="00A94F6D"/>
    <w:rsid w:val="00A959E4"/>
    <w:rsid w:val="00A9637D"/>
    <w:rsid w:val="00AA12DC"/>
    <w:rsid w:val="00AA1B51"/>
    <w:rsid w:val="00AA2A44"/>
    <w:rsid w:val="00AA5653"/>
    <w:rsid w:val="00AB1061"/>
    <w:rsid w:val="00AB2F81"/>
    <w:rsid w:val="00AB3EA8"/>
    <w:rsid w:val="00AB40A7"/>
    <w:rsid w:val="00AB683A"/>
    <w:rsid w:val="00AB7CF5"/>
    <w:rsid w:val="00AC03B2"/>
    <w:rsid w:val="00AC1267"/>
    <w:rsid w:val="00AC3D4D"/>
    <w:rsid w:val="00AC7870"/>
    <w:rsid w:val="00AD0D82"/>
    <w:rsid w:val="00AD1143"/>
    <w:rsid w:val="00AD1C3C"/>
    <w:rsid w:val="00AD6EF1"/>
    <w:rsid w:val="00AE18A5"/>
    <w:rsid w:val="00AE249D"/>
    <w:rsid w:val="00AE4BF0"/>
    <w:rsid w:val="00AE4E25"/>
    <w:rsid w:val="00AE5AFD"/>
    <w:rsid w:val="00AE5D99"/>
    <w:rsid w:val="00AE5DF8"/>
    <w:rsid w:val="00AE69CB"/>
    <w:rsid w:val="00AE702F"/>
    <w:rsid w:val="00AF1258"/>
    <w:rsid w:val="00AF2464"/>
    <w:rsid w:val="00AF2DF3"/>
    <w:rsid w:val="00AF331F"/>
    <w:rsid w:val="00AF54E2"/>
    <w:rsid w:val="00B021E4"/>
    <w:rsid w:val="00B03F49"/>
    <w:rsid w:val="00B04745"/>
    <w:rsid w:val="00B05C9A"/>
    <w:rsid w:val="00B0674A"/>
    <w:rsid w:val="00B14D3D"/>
    <w:rsid w:val="00B15091"/>
    <w:rsid w:val="00B17E6A"/>
    <w:rsid w:val="00B23787"/>
    <w:rsid w:val="00B25702"/>
    <w:rsid w:val="00B25833"/>
    <w:rsid w:val="00B25CBC"/>
    <w:rsid w:val="00B260A0"/>
    <w:rsid w:val="00B3041F"/>
    <w:rsid w:val="00B31583"/>
    <w:rsid w:val="00B331EC"/>
    <w:rsid w:val="00B4238F"/>
    <w:rsid w:val="00B477EF"/>
    <w:rsid w:val="00B54232"/>
    <w:rsid w:val="00B56033"/>
    <w:rsid w:val="00B56485"/>
    <w:rsid w:val="00B639A6"/>
    <w:rsid w:val="00B65267"/>
    <w:rsid w:val="00B73C48"/>
    <w:rsid w:val="00B7544E"/>
    <w:rsid w:val="00B815DD"/>
    <w:rsid w:val="00B83908"/>
    <w:rsid w:val="00B846DA"/>
    <w:rsid w:val="00B8561F"/>
    <w:rsid w:val="00B87953"/>
    <w:rsid w:val="00B903A5"/>
    <w:rsid w:val="00B93048"/>
    <w:rsid w:val="00B93277"/>
    <w:rsid w:val="00B95169"/>
    <w:rsid w:val="00B95F77"/>
    <w:rsid w:val="00B9603C"/>
    <w:rsid w:val="00B97933"/>
    <w:rsid w:val="00BA0236"/>
    <w:rsid w:val="00BA0F12"/>
    <w:rsid w:val="00BA1295"/>
    <w:rsid w:val="00BA4768"/>
    <w:rsid w:val="00BA5CC0"/>
    <w:rsid w:val="00BB0661"/>
    <w:rsid w:val="00BB3E1E"/>
    <w:rsid w:val="00BB5020"/>
    <w:rsid w:val="00BC0089"/>
    <w:rsid w:val="00BC1500"/>
    <w:rsid w:val="00BC196D"/>
    <w:rsid w:val="00BC5856"/>
    <w:rsid w:val="00BC629A"/>
    <w:rsid w:val="00BC6AF1"/>
    <w:rsid w:val="00BD0710"/>
    <w:rsid w:val="00BD2539"/>
    <w:rsid w:val="00BD4AC7"/>
    <w:rsid w:val="00BD7E31"/>
    <w:rsid w:val="00BE02A3"/>
    <w:rsid w:val="00BE0D66"/>
    <w:rsid w:val="00BE589D"/>
    <w:rsid w:val="00BF17E9"/>
    <w:rsid w:val="00BF27B9"/>
    <w:rsid w:val="00BF2F10"/>
    <w:rsid w:val="00BF57F4"/>
    <w:rsid w:val="00BF5A20"/>
    <w:rsid w:val="00C0099D"/>
    <w:rsid w:val="00C00A07"/>
    <w:rsid w:val="00C062BB"/>
    <w:rsid w:val="00C06655"/>
    <w:rsid w:val="00C074CF"/>
    <w:rsid w:val="00C10D99"/>
    <w:rsid w:val="00C12EB5"/>
    <w:rsid w:val="00C13552"/>
    <w:rsid w:val="00C20FA9"/>
    <w:rsid w:val="00C253E1"/>
    <w:rsid w:val="00C261A1"/>
    <w:rsid w:val="00C2633B"/>
    <w:rsid w:val="00C32DDC"/>
    <w:rsid w:val="00C35269"/>
    <w:rsid w:val="00C3614E"/>
    <w:rsid w:val="00C3649D"/>
    <w:rsid w:val="00C36732"/>
    <w:rsid w:val="00C40994"/>
    <w:rsid w:val="00C447B5"/>
    <w:rsid w:val="00C4652A"/>
    <w:rsid w:val="00C46F81"/>
    <w:rsid w:val="00C47013"/>
    <w:rsid w:val="00C50EA6"/>
    <w:rsid w:val="00C51750"/>
    <w:rsid w:val="00C52C3F"/>
    <w:rsid w:val="00C52EE1"/>
    <w:rsid w:val="00C53AD7"/>
    <w:rsid w:val="00C53C04"/>
    <w:rsid w:val="00C574FF"/>
    <w:rsid w:val="00C57F43"/>
    <w:rsid w:val="00C61478"/>
    <w:rsid w:val="00C626E4"/>
    <w:rsid w:val="00C62E33"/>
    <w:rsid w:val="00C63449"/>
    <w:rsid w:val="00C64A17"/>
    <w:rsid w:val="00C707BC"/>
    <w:rsid w:val="00C72186"/>
    <w:rsid w:val="00C72B60"/>
    <w:rsid w:val="00C75128"/>
    <w:rsid w:val="00C75626"/>
    <w:rsid w:val="00C77CAD"/>
    <w:rsid w:val="00C82697"/>
    <w:rsid w:val="00C84AA2"/>
    <w:rsid w:val="00C850EA"/>
    <w:rsid w:val="00C854E4"/>
    <w:rsid w:val="00C91A94"/>
    <w:rsid w:val="00C9531C"/>
    <w:rsid w:val="00CA032F"/>
    <w:rsid w:val="00CA4BAA"/>
    <w:rsid w:val="00CA4E7D"/>
    <w:rsid w:val="00CA5707"/>
    <w:rsid w:val="00CB1844"/>
    <w:rsid w:val="00CB28FE"/>
    <w:rsid w:val="00CB3243"/>
    <w:rsid w:val="00CB614B"/>
    <w:rsid w:val="00CB62A1"/>
    <w:rsid w:val="00CB7AD9"/>
    <w:rsid w:val="00CC0AC0"/>
    <w:rsid w:val="00CC20FB"/>
    <w:rsid w:val="00CC311D"/>
    <w:rsid w:val="00CC5192"/>
    <w:rsid w:val="00CC5811"/>
    <w:rsid w:val="00CC5F70"/>
    <w:rsid w:val="00CC6D7A"/>
    <w:rsid w:val="00CD10F4"/>
    <w:rsid w:val="00CD11B8"/>
    <w:rsid w:val="00CD42B1"/>
    <w:rsid w:val="00CD5B40"/>
    <w:rsid w:val="00CD5E4F"/>
    <w:rsid w:val="00CD5F2A"/>
    <w:rsid w:val="00CD75FA"/>
    <w:rsid w:val="00CE0C89"/>
    <w:rsid w:val="00CE1F9D"/>
    <w:rsid w:val="00CE2C6B"/>
    <w:rsid w:val="00CE3F14"/>
    <w:rsid w:val="00CE71CA"/>
    <w:rsid w:val="00CF07D3"/>
    <w:rsid w:val="00CF0C7F"/>
    <w:rsid w:val="00CF26AB"/>
    <w:rsid w:val="00CF31B7"/>
    <w:rsid w:val="00CF39DC"/>
    <w:rsid w:val="00CF3E9D"/>
    <w:rsid w:val="00CF55D5"/>
    <w:rsid w:val="00D022C4"/>
    <w:rsid w:val="00D11BE6"/>
    <w:rsid w:val="00D123F5"/>
    <w:rsid w:val="00D14646"/>
    <w:rsid w:val="00D15A50"/>
    <w:rsid w:val="00D1769F"/>
    <w:rsid w:val="00D20FFF"/>
    <w:rsid w:val="00D2123D"/>
    <w:rsid w:val="00D21C3F"/>
    <w:rsid w:val="00D2226C"/>
    <w:rsid w:val="00D227B4"/>
    <w:rsid w:val="00D23D31"/>
    <w:rsid w:val="00D24983"/>
    <w:rsid w:val="00D2574F"/>
    <w:rsid w:val="00D25E5C"/>
    <w:rsid w:val="00D26A84"/>
    <w:rsid w:val="00D34210"/>
    <w:rsid w:val="00D37491"/>
    <w:rsid w:val="00D37C63"/>
    <w:rsid w:val="00D44A3E"/>
    <w:rsid w:val="00D44A7D"/>
    <w:rsid w:val="00D46BCC"/>
    <w:rsid w:val="00D5039D"/>
    <w:rsid w:val="00D5046A"/>
    <w:rsid w:val="00D52D67"/>
    <w:rsid w:val="00D54689"/>
    <w:rsid w:val="00D570E6"/>
    <w:rsid w:val="00D61B86"/>
    <w:rsid w:val="00D62CCE"/>
    <w:rsid w:val="00D62EC0"/>
    <w:rsid w:val="00D62F52"/>
    <w:rsid w:val="00D65F7E"/>
    <w:rsid w:val="00D73532"/>
    <w:rsid w:val="00D74D0A"/>
    <w:rsid w:val="00D76AFB"/>
    <w:rsid w:val="00D76F8C"/>
    <w:rsid w:val="00D81B63"/>
    <w:rsid w:val="00D83C64"/>
    <w:rsid w:val="00D90CBC"/>
    <w:rsid w:val="00D919EB"/>
    <w:rsid w:val="00D92D29"/>
    <w:rsid w:val="00DA18D8"/>
    <w:rsid w:val="00DA289E"/>
    <w:rsid w:val="00DA41EA"/>
    <w:rsid w:val="00DA7037"/>
    <w:rsid w:val="00DA757D"/>
    <w:rsid w:val="00DB03EE"/>
    <w:rsid w:val="00DB0CCB"/>
    <w:rsid w:val="00DB10B8"/>
    <w:rsid w:val="00DB1311"/>
    <w:rsid w:val="00DB4331"/>
    <w:rsid w:val="00DB5349"/>
    <w:rsid w:val="00DB6E8E"/>
    <w:rsid w:val="00DC03EB"/>
    <w:rsid w:val="00DC1867"/>
    <w:rsid w:val="00DC419F"/>
    <w:rsid w:val="00DC4FCC"/>
    <w:rsid w:val="00DC5ED8"/>
    <w:rsid w:val="00DC64C3"/>
    <w:rsid w:val="00DD0283"/>
    <w:rsid w:val="00DD1A92"/>
    <w:rsid w:val="00DD1F2B"/>
    <w:rsid w:val="00DD3897"/>
    <w:rsid w:val="00DD3AB6"/>
    <w:rsid w:val="00DD3B6B"/>
    <w:rsid w:val="00DD4BFD"/>
    <w:rsid w:val="00DD5006"/>
    <w:rsid w:val="00DD5A08"/>
    <w:rsid w:val="00DE3C79"/>
    <w:rsid w:val="00DE69D3"/>
    <w:rsid w:val="00DE7C2D"/>
    <w:rsid w:val="00DF09FE"/>
    <w:rsid w:val="00DF15C7"/>
    <w:rsid w:val="00DF34F8"/>
    <w:rsid w:val="00DF7EAF"/>
    <w:rsid w:val="00E007FE"/>
    <w:rsid w:val="00E05D64"/>
    <w:rsid w:val="00E1025E"/>
    <w:rsid w:val="00E121DE"/>
    <w:rsid w:val="00E12C87"/>
    <w:rsid w:val="00E12E0D"/>
    <w:rsid w:val="00E13E16"/>
    <w:rsid w:val="00E14543"/>
    <w:rsid w:val="00E1560C"/>
    <w:rsid w:val="00E15EF4"/>
    <w:rsid w:val="00E17671"/>
    <w:rsid w:val="00E24CFB"/>
    <w:rsid w:val="00E25C87"/>
    <w:rsid w:val="00E27A19"/>
    <w:rsid w:val="00E30475"/>
    <w:rsid w:val="00E32DBF"/>
    <w:rsid w:val="00E32EBD"/>
    <w:rsid w:val="00E33FAF"/>
    <w:rsid w:val="00E3557D"/>
    <w:rsid w:val="00E4163D"/>
    <w:rsid w:val="00E43973"/>
    <w:rsid w:val="00E43E02"/>
    <w:rsid w:val="00E441F0"/>
    <w:rsid w:val="00E44A9A"/>
    <w:rsid w:val="00E52F56"/>
    <w:rsid w:val="00E5430F"/>
    <w:rsid w:val="00E60468"/>
    <w:rsid w:val="00E64F43"/>
    <w:rsid w:val="00E677D5"/>
    <w:rsid w:val="00E70468"/>
    <w:rsid w:val="00E707C1"/>
    <w:rsid w:val="00E72599"/>
    <w:rsid w:val="00E72EFE"/>
    <w:rsid w:val="00E72F74"/>
    <w:rsid w:val="00E75831"/>
    <w:rsid w:val="00E77FCB"/>
    <w:rsid w:val="00E80664"/>
    <w:rsid w:val="00E91766"/>
    <w:rsid w:val="00E92EAC"/>
    <w:rsid w:val="00E95F9A"/>
    <w:rsid w:val="00E967D5"/>
    <w:rsid w:val="00E96A30"/>
    <w:rsid w:val="00E9795F"/>
    <w:rsid w:val="00EA0A6A"/>
    <w:rsid w:val="00EA1010"/>
    <w:rsid w:val="00EA62BE"/>
    <w:rsid w:val="00EC0BCC"/>
    <w:rsid w:val="00EC160A"/>
    <w:rsid w:val="00EC4B31"/>
    <w:rsid w:val="00EC4C2B"/>
    <w:rsid w:val="00EC562A"/>
    <w:rsid w:val="00ED23BA"/>
    <w:rsid w:val="00ED23E4"/>
    <w:rsid w:val="00ED388B"/>
    <w:rsid w:val="00ED5144"/>
    <w:rsid w:val="00ED5152"/>
    <w:rsid w:val="00EE013D"/>
    <w:rsid w:val="00EE2943"/>
    <w:rsid w:val="00EE3665"/>
    <w:rsid w:val="00EE79C5"/>
    <w:rsid w:val="00EF16C3"/>
    <w:rsid w:val="00EF2A3D"/>
    <w:rsid w:val="00EF30E5"/>
    <w:rsid w:val="00EF4D68"/>
    <w:rsid w:val="00EF5C5B"/>
    <w:rsid w:val="00EF7770"/>
    <w:rsid w:val="00F00534"/>
    <w:rsid w:val="00F00EAF"/>
    <w:rsid w:val="00F02436"/>
    <w:rsid w:val="00F0275D"/>
    <w:rsid w:val="00F02826"/>
    <w:rsid w:val="00F02DA3"/>
    <w:rsid w:val="00F06B53"/>
    <w:rsid w:val="00F101FE"/>
    <w:rsid w:val="00F10262"/>
    <w:rsid w:val="00F1068E"/>
    <w:rsid w:val="00F12CE7"/>
    <w:rsid w:val="00F13AA7"/>
    <w:rsid w:val="00F1435D"/>
    <w:rsid w:val="00F14E44"/>
    <w:rsid w:val="00F20E1D"/>
    <w:rsid w:val="00F21021"/>
    <w:rsid w:val="00F222BD"/>
    <w:rsid w:val="00F23812"/>
    <w:rsid w:val="00F256EC"/>
    <w:rsid w:val="00F304F1"/>
    <w:rsid w:val="00F3124B"/>
    <w:rsid w:val="00F321CF"/>
    <w:rsid w:val="00F36225"/>
    <w:rsid w:val="00F37184"/>
    <w:rsid w:val="00F37B6A"/>
    <w:rsid w:val="00F4319D"/>
    <w:rsid w:val="00F448C7"/>
    <w:rsid w:val="00F45E3F"/>
    <w:rsid w:val="00F47C63"/>
    <w:rsid w:val="00F506C3"/>
    <w:rsid w:val="00F51FFF"/>
    <w:rsid w:val="00F522DA"/>
    <w:rsid w:val="00F54ABF"/>
    <w:rsid w:val="00F54D8C"/>
    <w:rsid w:val="00F55C3A"/>
    <w:rsid w:val="00F55C69"/>
    <w:rsid w:val="00F60D03"/>
    <w:rsid w:val="00F61FFF"/>
    <w:rsid w:val="00F63EAB"/>
    <w:rsid w:val="00F66FB0"/>
    <w:rsid w:val="00F70290"/>
    <w:rsid w:val="00F70ADD"/>
    <w:rsid w:val="00F72F5B"/>
    <w:rsid w:val="00F7491E"/>
    <w:rsid w:val="00F76C24"/>
    <w:rsid w:val="00F771A5"/>
    <w:rsid w:val="00F77AB2"/>
    <w:rsid w:val="00F81EF6"/>
    <w:rsid w:val="00F82DAF"/>
    <w:rsid w:val="00F8486D"/>
    <w:rsid w:val="00F86551"/>
    <w:rsid w:val="00F90F06"/>
    <w:rsid w:val="00F92328"/>
    <w:rsid w:val="00F9508A"/>
    <w:rsid w:val="00F97F66"/>
    <w:rsid w:val="00FA1EDA"/>
    <w:rsid w:val="00FA53D0"/>
    <w:rsid w:val="00FB0088"/>
    <w:rsid w:val="00FB0AA1"/>
    <w:rsid w:val="00FB101A"/>
    <w:rsid w:val="00FB1CB4"/>
    <w:rsid w:val="00FB2986"/>
    <w:rsid w:val="00FB3D31"/>
    <w:rsid w:val="00FB4F1C"/>
    <w:rsid w:val="00FB5138"/>
    <w:rsid w:val="00FC41C8"/>
    <w:rsid w:val="00FE0287"/>
    <w:rsid w:val="00FE13C1"/>
    <w:rsid w:val="00FE1EF0"/>
    <w:rsid w:val="00FE2A86"/>
    <w:rsid w:val="00FE3851"/>
    <w:rsid w:val="00FE654A"/>
    <w:rsid w:val="00FE6B5E"/>
    <w:rsid w:val="00FE7AD7"/>
    <w:rsid w:val="00FE7FDA"/>
    <w:rsid w:val="00FF1E70"/>
    <w:rsid w:val="00FF2357"/>
    <w:rsid w:val="00FF26F2"/>
    <w:rsid w:val="00FF4AA2"/>
    <w:rsid w:val="00FF5321"/>
    <w:rsid w:val="00FF74AD"/>
    <w:rsid w:val="00FF74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Head 1,????????? 1"/>
    <w:basedOn w:val="a"/>
    <w:next w:val="a"/>
    <w:link w:val="10"/>
    <w:qFormat/>
    <w:rsid w:val="00144F10"/>
    <w:pPr>
      <w:keepNext/>
      <w:keepLines/>
      <w:spacing w:before="480" w:after="0"/>
      <w:outlineLvl w:val="0"/>
    </w:pPr>
    <w:rPr>
      <w:rFonts w:ascii="Cambria" w:eastAsia="Calibri" w:hAnsi="Cambria" w:cs="Times New Roman"/>
      <w:b/>
      <w:bCs/>
      <w:color w:val="365F91"/>
      <w:sz w:val="28"/>
      <w:szCs w:val="28"/>
    </w:rPr>
  </w:style>
  <w:style w:type="paragraph" w:styleId="2">
    <w:name w:val="heading 2"/>
    <w:basedOn w:val="a"/>
    <w:next w:val="a"/>
    <w:link w:val="20"/>
    <w:qFormat/>
    <w:rsid w:val="00144F10"/>
    <w:pPr>
      <w:keepNext/>
      <w:spacing w:before="240" w:after="60" w:line="240" w:lineRule="auto"/>
      <w:ind w:firstLine="567"/>
      <w:jc w:val="both"/>
      <w:outlineLvl w:val="1"/>
    </w:pPr>
    <w:rPr>
      <w:rFonts w:ascii="Arial" w:eastAsia="Calibri" w:hAnsi="Arial" w:cs="Arial"/>
      <w:b/>
      <w:bCs/>
      <w:i/>
      <w:iCs/>
      <w:sz w:val="28"/>
      <w:szCs w:val="28"/>
    </w:rPr>
  </w:style>
  <w:style w:type="paragraph" w:styleId="3">
    <w:name w:val="heading 3"/>
    <w:basedOn w:val="a"/>
    <w:next w:val="a"/>
    <w:link w:val="30"/>
    <w:qFormat/>
    <w:rsid w:val="00144F10"/>
    <w:pPr>
      <w:keepNext/>
      <w:keepLines/>
      <w:spacing w:before="200" w:after="0"/>
      <w:outlineLvl w:val="2"/>
    </w:pPr>
    <w:rPr>
      <w:rFonts w:ascii="Cambria" w:eastAsia="Calibri" w:hAnsi="Cambria" w:cs="Times New Roman"/>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003B14"/>
    <w:pPr>
      <w:ind w:left="720"/>
      <w:contextualSpacing/>
    </w:pPr>
  </w:style>
  <w:style w:type="paragraph" w:customStyle="1" w:styleId="11">
    <w:name w:val="Абзац списка1"/>
    <w:basedOn w:val="a"/>
    <w:rsid w:val="00AC7870"/>
    <w:pPr>
      <w:ind w:left="720"/>
      <w:contextualSpacing/>
    </w:pPr>
    <w:rPr>
      <w:rFonts w:ascii="Calibri" w:eastAsia="Times New Roman" w:hAnsi="Calibri" w:cs="Times New Roman"/>
    </w:rPr>
  </w:style>
  <w:style w:type="table" w:styleId="a5">
    <w:name w:val="Table Grid"/>
    <w:basedOn w:val="a1"/>
    <w:uiPriority w:val="59"/>
    <w:rsid w:val="00AC787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aliases w:val="single space,Текст сноски Знак1,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footnote text"/>
    <w:basedOn w:val="a"/>
    <w:link w:val="a7"/>
    <w:uiPriority w:val="99"/>
    <w:rsid w:val="00AC7870"/>
    <w:pPr>
      <w:spacing w:after="0" w:line="240" w:lineRule="auto"/>
    </w:pPr>
    <w:rPr>
      <w:rFonts w:ascii="Times New Roman" w:eastAsia="Calibri" w:hAnsi="Times New Roman" w:cs="Times New Roman"/>
      <w:sz w:val="20"/>
      <w:szCs w:val="20"/>
    </w:rPr>
  </w:style>
  <w:style w:type="character" w:customStyle="1" w:styleId="a7">
    <w:name w:val="Текст сноски Знак"/>
    <w:aliases w:val="single space Знак,Текст сноски Знак1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footnote text Знак"/>
    <w:basedOn w:val="a0"/>
    <w:link w:val="a6"/>
    <w:uiPriority w:val="99"/>
    <w:rsid w:val="00AC7870"/>
    <w:rPr>
      <w:rFonts w:ascii="Times New Roman" w:eastAsia="Calibri" w:hAnsi="Times New Roman" w:cs="Times New Roman"/>
      <w:sz w:val="20"/>
      <w:szCs w:val="20"/>
      <w:lang w:eastAsia="ru-RU"/>
    </w:rPr>
  </w:style>
  <w:style w:type="character" w:styleId="a8">
    <w:name w:val="footnote reference"/>
    <w:uiPriority w:val="99"/>
    <w:rsid w:val="00AC7870"/>
    <w:rPr>
      <w:rFonts w:cs="Times New Roman"/>
      <w:vertAlign w:val="superscript"/>
    </w:rPr>
  </w:style>
  <w:style w:type="paragraph" w:customStyle="1" w:styleId="12">
    <w:name w:val="Абзац списка1"/>
    <w:basedOn w:val="a"/>
    <w:rsid w:val="00AC7870"/>
    <w:pPr>
      <w:ind w:left="720"/>
      <w:contextualSpacing/>
    </w:pPr>
    <w:rPr>
      <w:rFonts w:ascii="Calibri" w:eastAsia="Times New Roman" w:hAnsi="Calibri" w:cs="Times New Roman"/>
    </w:rPr>
  </w:style>
  <w:style w:type="character" w:customStyle="1" w:styleId="31">
    <w:name w:val="Основной текст (3)_"/>
    <w:link w:val="310"/>
    <w:locked/>
    <w:rsid w:val="00436B5C"/>
    <w:rPr>
      <w:rFonts w:ascii="Times New Roman" w:hAnsi="Times New Roman"/>
      <w:shd w:val="clear" w:color="auto" w:fill="FFFFFF"/>
    </w:rPr>
  </w:style>
  <w:style w:type="paragraph" w:customStyle="1" w:styleId="310">
    <w:name w:val="Основной текст (3)1"/>
    <w:basedOn w:val="a"/>
    <w:link w:val="31"/>
    <w:rsid w:val="00436B5C"/>
    <w:pPr>
      <w:shd w:val="clear" w:color="auto" w:fill="FFFFFF"/>
      <w:spacing w:after="0" w:line="240" w:lineRule="atLeast"/>
      <w:ind w:hanging="320"/>
    </w:pPr>
    <w:rPr>
      <w:rFonts w:ascii="Times New Roman" w:hAnsi="Times New Roman"/>
    </w:rPr>
  </w:style>
  <w:style w:type="paragraph" w:styleId="a9">
    <w:name w:val="header"/>
    <w:basedOn w:val="a"/>
    <w:link w:val="aa"/>
    <w:uiPriority w:val="99"/>
    <w:semiHidden/>
    <w:unhideWhenUsed/>
    <w:rsid w:val="00AA5653"/>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AA5653"/>
  </w:style>
  <w:style w:type="paragraph" w:styleId="ab">
    <w:name w:val="footer"/>
    <w:basedOn w:val="a"/>
    <w:link w:val="ac"/>
    <w:uiPriority w:val="99"/>
    <w:unhideWhenUsed/>
    <w:rsid w:val="00AA565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A5653"/>
  </w:style>
  <w:style w:type="character" w:styleId="ad">
    <w:name w:val="Hyperlink"/>
    <w:basedOn w:val="a0"/>
    <w:uiPriority w:val="99"/>
    <w:rsid w:val="00F304F1"/>
    <w:rPr>
      <w:color w:val="0000FF" w:themeColor="hyperlink"/>
      <w:u w:val="single"/>
    </w:rPr>
  </w:style>
  <w:style w:type="character" w:styleId="ae">
    <w:name w:val="annotation reference"/>
    <w:basedOn w:val="a0"/>
    <w:rsid w:val="00F304F1"/>
    <w:rPr>
      <w:sz w:val="16"/>
      <w:szCs w:val="16"/>
    </w:rPr>
  </w:style>
  <w:style w:type="paragraph" w:styleId="af">
    <w:name w:val="annotation text"/>
    <w:basedOn w:val="a"/>
    <w:link w:val="af0"/>
    <w:rsid w:val="00F304F1"/>
    <w:pPr>
      <w:spacing w:after="0" w:line="240" w:lineRule="auto"/>
    </w:pPr>
    <w:rPr>
      <w:rFonts w:ascii="Times New Roman" w:eastAsia="Times New Roman" w:hAnsi="Times New Roman" w:cs="Times New Roman"/>
      <w:sz w:val="20"/>
      <w:szCs w:val="20"/>
    </w:rPr>
  </w:style>
  <w:style w:type="character" w:customStyle="1" w:styleId="af0">
    <w:name w:val="Текст примечания Знак"/>
    <w:basedOn w:val="a0"/>
    <w:link w:val="af"/>
    <w:rsid w:val="00F304F1"/>
    <w:rPr>
      <w:rFonts w:ascii="Times New Roman" w:eastAsia="Times New Roman" w:hAnsi="Times New Roman" w:cs="Times New Roman"/>
      <w:sz w:val="20"/>
      <w:szCs w:val="20"/>
      <w:lang w:eastAsia="ru-RU"/>
    </w:rPr>
  </w:style>
  <w:style w:type="paragraph" w:styleId="af1">
    <w:name w:val="Balloon Text"/>
    <w:basedOn w:val="a"/>
    <w:link w:val="af2"/>
    <w:uiPriority w:val="99"/>
    <w:semiHidden/>
    <w:unhideWhenUsed/>
    <w:rsid w:val="00F304F1"/>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F304F1"/>
    <w:rPr>
      <w:rFonts w:ascii="Tahoma" w:hAnsi="Tahoma" w:cs="Tahoma"/>
      <w:sz w:val="16"/>
      <w:szCs w:val="16"/>
    </w:rPr>
  </w:style>
  <w:style w:type="character" w:customStyle="1" w:styleId="10">
    <w:name w:val="Заголовок 1 Знак"/>
    <w:aliases w:val="Head 1 Знак,????????? 1 Знак"/>
    <w:basedOn w:val="a0"/>
    <w:link w:val="1"/>
    <w:rsid w:val="00144F10"/>
    <w:rPr>
      <w:rFonts w:ascii="Cambria" w:eastAsia="Calibri" w:hAnsi="Cambria" w:cs="Times New Roman"/>
      <w:b/>
      <w:bCs/>
      <w:color w:val="365F91"/>
      <w:sz w:val="28"/>
      <w:szCs w:val="28"/>
    </w:rPr>
  </w:style>
  <w:style w:type="character" w:customStyle="1" w:styleId="20">
    <w:name w:val="Заголовок 2 Знак"/>
    <w:basedOn w:val="a0"/>
    <w:link w:val="2"/>
    <w:rsid w:val="00144F10"/>
    <w:rPr>
      <w:rFonts w:ascii="Arial" w:eastAsia="Calibri" w:hAnsi="Arial" w:cs="Arial"/>
      <w:b/>
      <w:bCs/>
      <w:i/>
      <w:iCs/>
      <w:sz w:val="28"/>
      <w:szCs w:val="28"/>
      <w:lang w:eastAsia="ru-RU"/>
    </w:rPr>
  </w:style>
  <w:style w:type="character" w:customStyle="1" w:styleId="30">
    <w:name w:val="Заголовок 3 Знак"/>
    <w:basedOn w:val="a0"/>
    <w:link w:val="3"/>
    <w:rsid w:val="00144F10"/>
    <w:rPr>
      <w:rFonts w:ascii="Cambria" w:eastAsia="Calibri" w:hAnsi="Cambria" w:cs="Times New Roman"/>
      <w:b/>
      <w:bCs/>
      <w:color w:val="4F81BD"/>
    </w:rPr>
  </w:style>
  <w:style w:type="paragraph" w:styleId="af3">
    <w:name w:val="TOC Heading"/>
    <w:basedOn w:val="1"/>
    <w:next w:val="a"/>
    <w:uiPriority w:val="39"/>
    <w:unhideWhenUsed/>
    <w:qFormat/>
    <w:rsid w:val="00001262"/>
    <w:pPr>
      <w:outlineLvl w:val="9"/>
    </w:pPr>
    <w:rPr>
      <w:rFonts w:asciiTheme="majorHAnsi" w:eastAsiaTheme="majorEastAsia" w:hAnsiTheme="majorHAnsi" w:cstheme="majorBidi"/>
      <w:color w:val="365F91" w:themeColor="accent1" w:themeShade="BF"/>
    </w:rPr>
  </w:style>
  <w:style w:type="paragraph" w:styleId="13">
    <w:name w:val="toc 1"/>
    <w:basedOn w:val="a"/>
    <w:next w:val="a"/>
    <w:autoRedefine/>
    <w:uiPriority w:val="39"/>
    <w:unhideWhenUsed/>
    <w:rsid w:val="00001262"/>
    <w:pPr>
      <w:spacing w:after="100"/>
    </w:pPr>
  </w:style>
  <w:style w:type="paragraph" w:styleId="21">
    <w:name w:val="toc 2"/>
    <w:basedOn w:val="a"/>
    <w:next w:val="a"/>
    <w:autoRedefine/>
    <w:uiPriority w:val="39"/>
    <w:unhideWhenUsed/>
    <w:rsid w:val="00001262"/>
    <w:pPr>
      <w:spacing w:after="100"/>
      <w:ind w:left="220"/>
    </w:pPr>
  </w:style>
  <w:style w:type="paragraph" w:styleId="32">
    <w:name w:val="toc 3"/>
    <w:basedOn w:val="a"/>
    <w:next w:val="a"/>
    <w:autoRedefine/>
    <w:uiPriority w:val="39"/>
    <w:unhideWhenUsed/>
    <w:rsid w:val="00001262"/>
    <w:pPr>
      <w:spacing w:after="100"/>
      <w:ind w:left="440"/>
    </w:pPr>
  </w:style>
  <w:style w:type="paragraph" w:customStyle="1" w:styleId="22">
    <w:name w:val="Абзац списка2"/>
    <w:basedOn w:val="a"/>
    <w:rsid w:val="002D3F08"/>
    <w:pPr>
      <w:ind w:left="720"/>
      <w:contextualSpacing/>
    </w:pPr>
    <w:rPr>
      <w:rFonts w:ascii="Calibri" w:eastAsia="Times New Roman" w:hAnsi="Calibri" w:cs="Times New Roman"/>
    </w:rPr>
  </w:style>
  <w:style w:type="paragraph" w:customStyle="1" w:styleId="110">
    <w:name w:val="Абзац списка11"/>
    <w:basedOn w:val="a"/>
    <w:uiPriority w:val="99"/>
    <w:rsid w:val="00603275"/>
    <w:pPr>
      <w:ind w:left="720"/>
    </w:pPr>
    <w:rPr>
      <w:rFonts w:ascii="Calibri" w:eastAsia="Times New Roman" w:hAnsi="Calibri" w:cs="Calibri"/>
    </w:rPr>
  </w:style>
  <w:style w:type="paragraph" w:styleId="af4">
    <w:name w:val="Normal (Web)"/>
    <w:basedOn w:val="a"/>
    <w:uiPriority w:val="99"/>
    <w:unhideWhenUsed/>
    <w:rsid w:val="001E61BF"/>
    <w:pPr>
      <w:spacing w:before="100" w:beforeAutospacing="1" w:after="100" w:afterAutospacing="1" w:line="240" w:lineRule="auto"/>
    </w:pPr>
    <w:rPr>
      <w:rFonts w:ascii="Times New Roman" w:eastAsia="Times New Roman" w:hAnsi="Times New Roman" w:cs="Times New Roman"/>
      <w:sz w:val="24"/>
      <w:szCs w:val="24"/>
    </w:rPr>
  </w:style>
  <w:style w:type="paragraph" w:styleId="af5">
    <w:name w:val="annotation subject"/>
    <w:basedOn w:val="af"/>
    <w:next w:val="af"/>
    <w:link w:val="af6"/>
    <w:uiPriority w:val="99"/>
    <w:semiHidden/>
    <w:unhideWhenUsed/>
    <w:rsid w:val="00247A12"/>
    <w:pPr>
      <w:spacing w:after="200"/>
    </w:pPr>
    <w:rPr>
      <w:rFonts w:asciiTheme="minorHAnsi" w:eastAsiaTheme="minorEastAsia" w:hAnsiTheme="minorHAnsi" w:cstheme="minorBidi"/>
      <w:b/>
      <w:bCs/>
    </w:rPr>
  </w:style>
  <w:style w:type="character" w:customStyle="1" w:styleId="af6">
    <w:name w:val="Тема примечания Знак"/>
    <w:basedOn w:val="af0"/>
    <w:link w:val="af5"/>
    <w:uiPriority w:val="99"/>
    <w:semiHidden/>
    <w:rsid w:val="00247A12"/>
    <w:rPr>
      <w:rFonts w:ascii="Times New Roman" w:eastAsia="Times New Roman" w:hAnsi="Times New Roman" w:cs="Times New Roman"/>
      <w:b/>
      <w:bCs/>
      <w:sz w:val="20"/>
      <w:szCs w:val="20"/>
      <w:lang w:eastAsia="ru-RU"/>
    </w:rPr>
  </w:style>
  <w:style w:type="character" w:customStyle="1" w:styleId="a4">
    <w:name w:val="Абзац списка Знак"/>
    <w:link w:val="a3"/>
    <w:uiPriority w:val="99"/>
    <w:locked/>
    <w:rsid w:val="00A15A40"/>
  </w:style>
  <w:style w:type="paragraph" w:customStyle="1" w:styleId="33">
    <w:name w:val="Абзац списка3"/>
    <w:basedOn w:val="a"/>
    <w:rsid w:val="003A40F4"/>
    <w:pPr>
      <w:ind w:left="720"/>
      <w:contextualSpacing/>
    </w:pPr>
    <w:rPr>
      <w:rFonts w:ascii="Calibri" w:eastAsia="Times New Roman" w:hAnsi="Calibri" w:cs="Times New Roman"/>
      <w:lang w:eastAsia="en-US"/>
    </w:rPr>
  </w:style>
  <w:style w:type="character" w:customStyle="1" w:styleId="apple-style-span">
    <w:name w:val="apple-style-span"/>
    <w:basedOn w:val="a0"/>
    <w:rsid w:val="00983C12"/>
  </w:style>
  <w:style w:type="paragraph" w:customStyle="1" w:styleId="120">
    <w:name w:val="Абзац списка12"/>
    <w:basedOn w:val="a"/>
    <w:uiPriority w:val="99"/>
    <w:rsid w:val="00AA1B51"/>
    <w:pPr>
      <w:ind w:left="720"/>
      <w:contextualSpacing/>
    </w:pPr>
    <w:rPr>
      <w:rFonts w:ascii="Calibri" w:eastAsia="Times New Roman" w:hAnsi="Calibri" w:cs="Times New Roman"/>
    </w:rPr>
  </w:style>
  <w:style w:type="character" w:customStyle="1" w:styleId="apple-converted-space">
    <w:name w:val="apple-converted-space"/>
    <w:basedOn w:val="a0"/>
    <w:rsid w:val="008178B0"/>
  </w:style>
  <w:style w:type="character" w:styleId="af7">
    <w:name w:val="FollowedHyperlink"/>
    <w:basedOn w:val="a0"/>
    <w:uiPriority w:val="99"/>
    <w:semiHidden/>
    <w:unhideWhenUsed/>
    <w:rsid w:val="00624BB1"/>
    <w:rPr>
      <w:color w:val="800080"/>
      <w:u w:val="single"/>
    </w:rPr>
  </w:style>
  <w:style w:type="paragraph" w:customStyle="1" w:styleId="xl1234">
    <w:name w:val="xl1234"/>
    <w:basedOn w:val="a"/>
    <w:rsid w:val="00624B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5">
    <w:name w:val="xl1235"/>
    <w:basedOn w:val="a"/>
    <w:rsid w:val="00624BB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36">
    <w:name w:val="xl1236"/>
    <w:basedOn w:val="a"/>
    <w:rsid w:val="00624BB1"/>
    <w:pPr>
      <w:shd w:val="clear" w:color="000000" w:fill="C4D79B"/>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37">
    <w:name w:val="xl1237"/>
    <w:basedOn w:val="a"/>
    <w:rsid w:val="00624B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8">
    <w:name w:val="xl1238"/>
    <w:basedOn w:val="a"/>
    <w:rsid w:val="00624BB1"/>
    <w:pPr>
      <w:spacing w:before="100" w:beforeAutospacing="1" w:after="100" w:afterAutospacing="1" w:line="240" w:lineRule="auto"/>
    </w:pPr>
    <w:rPr>
      <w:rFonts w:ascii="Calibri" w:eastAsia="Times New Roman" w:hAnsi="Calibri" w:cs="Calibri"/>
      <w:sz w:val="24"/>
      <w:szCs w:val="24"/>
    </w:rPr>
  </w:style>
  <w:style w:type="paragraph" w:customStyle="1" w:styleId="xl1239">
    <w:name w:val="xl1239"/>
    <w:basedOn w:val="a"/>
    <w:rsid w:val="00624BB1"/>
    <w:pPr>
      <w:shd w:val="clear" w:color="000000" w:fill="C4D79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0">
    <w:name w:val="xl1240"/>
    <w:basedOn w:val="a"/>
    <w:rsid w:val="00624BB1"/>
    <w:pPr>
      <w:shd w:val="clear" w:color="000000" w:fill="D8E4B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1">
    <w:name w:val="xl1241"/>
    <w:basedOn w:val="a"/>
    <w:rsid w:val="00624BB1"/>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42">
    <w:name w:val="xl1242"/>
    <w:basedOn w:val="a"/>
    <w:rsid w:val="00624BB1"/>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3">
    <w:name w:val="xl1243"/>
    <w:basedOn w:val="a"/>
    <w:rsid w:val="00624BB1"/>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244">
    <w:name w:val="xl1244"/>
    <w:basedOn w:val="a"/>
    <w:rsid w:val="00624BB1"/>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5">
    <w:name w:val="xl1245"/>
    <w:basedOn w:val="a"/>
    <w:rsid w:val="00624BB1"/>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46">
    <w:name w:val="xl1246"/>
    <w:basedOn w:val="a"/>
    <w:rsid w:val="00624BB1"/>
    <w:pPr>
      <w:pBdr>
        <w:top w:val="single" w:sz="8" w:space="0" w:color="auto"/>
        <w:left w:val="single" w:sz="8" w:space="0" w:color="auto"/>
        <w:bottom w:val="single" w:sz="4" w:space="0" w:color="auto"/>
      </w:pBdr>
      <w:shd w:val="clear" w:color="000000" w:fill="85FF94"/>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47">
    <w:name w:val="xl1247"/>
    <w:basedOn w:val="a"/>
    <w:rsid w:val="00624BB1"/>
    <w:pPr>
      <w:pBdr>
        <w:top w:val="single" w:sz="8" w:space="0" w:color="auto"/>
        <w:bottom w:val="single" w:sz="4" w:space="0" w:color="auto"/>
      </w:pBdr>
      <w:shd w:val="clear" w:color="000000" w:fill="85FF94"/>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48">
    <w:name w:val="xl1248"/>
    <w:basedOn w:val="a"/>
    <w:rsid w:val="00624BB1"/>
    <w:pPr>
      <w:pBdr>
        <w:top w:val="single" w:sz="8" w:space="0" w:color="auto"/>
        <w:left w:val="single" w:sz="4" w:space="0" w:color="auto"/>
        <w:bottom w:val="single" w:sz="4" w:space="0" w:color="auto"/>
        <w:right w:val="single" w:sz="4" w:space="0" w:color="auto"/>
      </w:pBdr>
      <w:shd w:val="clear" w:color="000000" w:fill="85FF94"/>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249">
    <w:name w:val="xl1249"/>
    <w:basedOn w:val="a"/>
    <w:rsid w:val="00624BB1"/>
    <w:pPr>
      <w:pBdr>
        <w:top w:val="single" w:sz="4" w:space="0" w:color="auto"/>
        <w:left w:val="single" w:sz="8" w:space="0" w:color="auto"/>
        <w:bottom w:val="single" w:sz="4" w:space="0" w:color="auto"/>
      </w:pBdr>
      <w:shd w:val="clear" w:color="000000" w:fill="FFB461"/>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50">
    <w:name w:val="xl1250"/>
    <w:basedOn w:val="a"/>
    <w:rsid w:val="00624BB1"/>
    <w:pPr>
      <w:pBdr>
        <w:top w:val="single" w:sz="4" w:space="0" w:color="auto"/>
        <w:bottom w:val="single" w:sz="4" w:space="0" w:color="auto"/>
      </w:pBdr>
      <w:shd w:val="clear" w:color="000000" w:fill="FFB461"/>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51">
    <w:name w:val="xl1251"/>
    <w:basedOn w:val="a"/>
    <w:rsid w:val="00624BB1"/>
    <w:pPr>
      <w:pBdr>
        <w:top w:val="single" w:sz="4" w:space="0" w:color="auto"/>
        <w:left w:val="single" w:sz="4" w:space="0" w:color="auto"/>
        <w:bottom w:val="single" w:sz="4" w:space="0" w:color="auto"/>
        <w:right w:val="single" w:sz="4" w:space="0" w:color="auto"/>
      </w:pBdr>
      <w:shd w:val="clear" w:color="000000" w:fill="FFB461"/>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252">
    <w:name w:val="xl1252"/>
    <w:basedOn w:val="a"/>
    <w:rsid w:val="00624BB1"/>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53">
    <w:name w:val="xl1253"/>
    <w:basedOn w:val="a"/>
    <w:rsid w:val="00624BB1"/>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54">
    <w:name w:val="xl1254"/>
    <w:basedOn w:val="a"/>
    <w:rsid w:val="00624BB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55">
    <w:name w:val="xl1255"/>
    <w:basedOn w:val="a"/>
    <w:rsid w:val="00624BB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56">
    <w:name w:val="xl1256"/>
    <w:basedOn w:val="a"/>
    <w:rsid w:val="00624BB1"/>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57">
    <w:name w:val="xl1257"/>
    <w:basedOn w:val="a"/>
    <w:rsid w:val="00624BB1"/>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58">
    <w:name w:val="xl1258"/>
    <w:basedOn w:val="a"/>
    <w:rsid w:val="00624BB1"/>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59">
    <w:name w:val="xl1259"/>
    <w:basedOn w:val="a"/>
    <w:rsid w:val="00624BB1"/>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60">
    <w:name w:val="xl1260"/>
    <w:basedOn w:val="a"/>
    <w:rsid w:val="00624BB1"/>
    <w:pPr>
      <w:pBdr>
        <w:top w:val="single" w:sz="4" w:space="0" w:color="auto"/>
        <w:left w:val="single" w:sz="4" w:space="0" w:color="auto"/>
        <w:bottom w:val="single" w:sz="4" w:space="0" w:color="auto"/>
        <w:right w:val="single" w:sz="4" w:space="0" w:color="auto"/>
      </w:pBdr>
      <w:shd w:val="clear" w:color="000000" w:fill="FFB461"/>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61">
    <w:name w:val="xl1261"/>
    <w:basedOn w:val="a"/>
    <w:rsid w:val="00624BB1"/>
    <w:pPr>
      <w:pBdr>
        <w:top w:val="single" w:sz="4" w:space="0" w:color="auto"/>
        <w:left w:val="single" w:sz="4" w:space="0" w:color="auto"/>
        <w:bottom w:val="single" w:sz="4" w:space="0" w:color="auto"/>
        <w:right w:val="single" w:sz="8" w:space="0" w:color="auto"/>
      </w:pBdr>
      <w:shd w:val="clear" w:color="000000" w:fill="FFB461"/>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62">
    <w:name w:val="xl1262"/>
    <w:basedOn w:val="a"/>
    <w:rsid w:val="00624BB1"/>
    <w:pPr>
      <w:pBdr>
        <w:top w:val="single" w:sz="8" w:space="0" w:color="auto"/>
        <w:left w:val="single" w:sz="4" w:space="0" w:color="auto"/>
        <w:bottom w:val="single" w:sz="4" w:space="0" w:color="auto"/>
        <w:right w:val="single" w:sz="4" w:space="0" w:color="auto"/>
      </w:pBdr>
      <w:shd w:val="clear" w:color="000000" w:fill="85FF9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63">
    <w:name w:val="xl1263"/>
    <w:basedOn w:val="a"/>
    <w:rsid w:val="00624BB1"/>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64">
    <w:name w:val="xl1264"/>
    <w:basedOn w:val="a"/>
    <w:rsid w:val="00624BB1"/>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65">
    <w:name w:val="xl1265"/>
    <w:basedOn w:val="a"/>
    <w:rsid w:val="00624BB1"/>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66">
    <w:name w:val="xl1266"/>
    <w:basedOn w:val="a"/>
    <w:rsid w:val="00624BB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67">
    <w:name w:val="xl1267"/>
    <w:basedOn w:val="a"/>
    <w:rsid w:val="00624BB1"/>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68">
    <w:name w:val="xl1268"/>
    <w:basedOn w:val="a"/>
    <w:rsid w:val="00624BB1"/>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69">
    <w:name w:val="xl1269"/>
    <w:basedOn w:val="a"/>
    <w:rsid w:val="00624BB1"/>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70">
    <w:name w:val="xl1270"/>
    <w:basedOn w:val="a"/>
    <w:rsid w:val="00624BB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71">
    <w:name w:val="xl1271"/>
    <w:basedOn w:val="a"/>
    <w:rsid w:val="00624BB1"/>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72">
    <w:name w:val="xl1272"/>
    <w:basedOn w:val="a"/>
    <w:rsid w:val="00624BB1"/>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73">
    <w:name w:val="xl1273"/>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274">
    <w:name w:val="xl1274"/>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75">
    <w:name w:val="xl1275"/>
    <w:basedOn w:val="a"/>
    <w:rsid w:val="00624BB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76">
    <w:name w:val="xl1276"/>
    <w:basedOn w:val="a"/>
    <w:rsid w:val="00624BB1"/>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77">
    <w:name w:val="xl1277"/>
    <w:basedOn w:val="a"/>
    <w:rsid w:val="00624BB1"/>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78">
    <w:name w:val="xl1278"/>
    <w:basedOn w:val="a"/>
    <w:rsid w:val="00624BB1"/>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79">
    <w:name w:val="xl1279"/>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0">
    <w:name w:val="xl1280"/>
    <w:basedOn w:val="a"/>
    <w:rsid w:val="00624BB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1">
    <w:name w:val="xl1281"/>
    <w:basedOn w:val="a"/>
    <w:rsid w:val="00624BB1"/>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2">
    <w:name w:val="xl1282"/>
    <w:basedOn w:val="a"/>
    <w:rsid w:val="00624BB1"/>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83">
    <w:name w:val="xl1283"/>
    <w:basedOn w:val="a"/>
    <w:rsid w:val="00624BB1"/>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84">
    <w:name w:val="xl1284"/>
    <w:basedOn w:val="a"/>
    <w:rsid w:val="00624BB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285">
    <w:name w:val="xl1285"/>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6">
    <w:name w:val="xl1286"/>
    <w:basedOn w:val="a"/>
    <w:rsid w:val="00624BB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7">
    <w:name w:val="xl1287"/>
    <w:basedOn w:val="a"/>
    <w:rsid w:val="00624BB1"/>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8">
    <w:name w:val="xl1288"/>
    <w:basedOn w:val="a"/>
    <w:rsid w:val="00624BB1"/>
    <w:pPr>
      <w:pBdr>
        <w:top w:val="single" w:sz="4" w:space="0" w:color="auto"/>
        <w:left w:val="single" w:sz="8" w:space="0" w:color="auto"/>
        <w:bottom w:val="single" w:sz="4" w:space="0" w:color="auto"/>
      </w:pBdr>
      <w:shd w:val="clear" w:color="000000" w:fill="FFB461"/>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89">
    <w:name w:val="xl1289"/>
    <w:basedOn w:val="a"/>
    <w:rsid w:val="00624BB1"/>
    <w:pPr>
      <w:pBdr>
        <w:top w:val="single" w:sz="4" w:space="0" w:color="auto"/>
        <w:bottom w:val="single" w:sz="4" w:space="0" w:color="auto"/>
      </w:pBdr>
      <w:shd w:val="clear" w:color="000000" w:fill="FFB461"/>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90">
    <w:name w:val="xl1290"/>
    <w:basedOn w:val="a"/>
    <w:rsid w:val="00624BB1"/>
    <w:pPr>
      <w:pBdr>
        <w:top w:val="single" w:sz="4" w:space="0" w:color="auto"/>
        <w:left w:val="single" w:sz="4" w:space="0" w:color="auto"/>
        <w:bottom w:val="single" w:sz="4" w:space="0" w:color="auto"/>
        <w:right w:val="single" w:sz="4" w:space="0" w:color="auto"/>
      </w:pBdr>
      <w:shd w:val="clear" w:color="000000" w:fill="FFB461"/>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291">
    <w:name w:val="xl1291"/>
    <w:basedOn w:val="a"/>
    <w:rsid w:val="00624BB1"/>
    <w:pPr>
      <w:pBdr>
        <w:top w:val="single" w:sz="4" w:space="0" w:color="auto"/>
        <w:left w:val="single" w:sz="4" w:space="0" w:color="auto"/>
        <w:bottom w:val="single" w:sz="4" w:space="0" w:color="auto"/>
        <w:right w:val="single" w:sz="4" w:space="0" w:color="auto"/>
      </w:pBdr>
      <w:shd w:val="clear" w:color="000000" w:fill="FFB461"/>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2">
    <w:name w:val="xl1292"/>
    <w:basedOn w:val="a"/>
    <w:rsid w:val="00624BB1"/>
    <w:pPr>
      <w:pBdr>
        <w:top w:val="single" w:sz="4" w:space="0" w:color="auto"/>
        <w:left w:val="single" w:sz="4" w:space="0" w:color="auto"/>
        <w:bottom w:val="single" w:sz="4" w:space="0" w:color="auto"/>
        <w:right w:val="single" w:sz="8" w:space="0" w:color="auto"/>
      </w:pBdr>
      <w:shd w:val="clear" w:color="000000" w:fill="FFB461"/>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3">
    <w:name w:val="xl1293"/>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4">
    <w:name w:val="xl1294"/>
    <w:basedOn w:val="a"/>
    <w:rsid w:val="00624BB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5">
    <w:name w:val="xl1295"/>
    <w:basedOn w:val="a"/>
    <w:rsid w:val="00624BB1"/>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6">
    <w:name w:val="xl1296"/>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7">
    <w:name w:val="xl1297"/>
    <w:basedOn w:val="a"/>
    <w:rsid w:val="00624B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8">
    <w:name w:val="xl1298"/>
    <w:basedOn w:val="a"/>
    <w:rsid w:val="00624BB1"/>
    <w:pPr>
      <w:pBdr>
        <w:top w:val="single" w:sz="8" w:space="0" w:color="auto"/>
        <w:left w:val="single" w:sz="8" w:space="0" w:color="auto"/>
        <w:bottom w:val="single" w:sz="4" w:space="0" w:color="auto"/>
      </w:pBdr>
      <w:shd w:val="clear" w:color="000000" w:fill="85FF94"/>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99">
    <w:name w:val="xl1299"/>
    <w:basedOn w:val="a"/>
    <w:rsid w:val="00624BB1"/>
    <w:pPr>
      <w:pBdr>
        <w:top w:val="single" w:sz="8" w:space="0" w:color="auto"/>
        <w:bottom w:val="single" w:sz="4" w:space="0" w:color="auto"/>
      </w:pBdr>
      <w:shd w:val="clear" w:color="000000" w:fill="85FF94"/>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00">
    <w:name w:val="xl1300"/>
    <w:basedOn w:val="a"/>
    <w:rsid w:val="00624BB1"/>
    <w:pPr>
      <w:pBdr>
        <w:top w:val="single" w:sz="8" w:space="0" w:color="auto"/>
        <w:left w:val="single" w:sz="4" w:space="0" w:color="auto"/>
        <w:bottom w:val="single" w:sz="4" w:space="0" w:color="auto"/>
        <w:right w:val="single" w:sz="4" w:space="0" w:color="auto"/>
      </w:pBdr>
      <w:shd w:val="clear" w:color="000000" w:fill="85FF94"/>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01">
    <w:name w:val="xl1301"/>
    <w:basedOn w:val="a"/>
    <w:rsid w:val="00624BB1"/>
    <w:pPr>
      <w:pBdr>
        <w:top w:val="single" w:sz="8" w:space="0" w:color="auto"/>
        <w:left w:val="single" w:sz="4" w:space="0" w:color="auto"/>
        <w:bottom w:val="single" w:sz="4" w:space="0" w:color="auto"/>
        <w:right w:val="single" w:sz="4" w:space="0" w:color="auto"/>
      </w:pBdr>
      <w:shd w:val="clear" w:color="000000" w:fill="85FF9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02">
    <w:name w:val="xl1302"/>
    <w:basedOn w:val="a"/>
    <w:rsid w:val="00624BB1"/>
    <w:pPr>
      <w:pBdr>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03">
    <w:name w:val="xl1303"/>
    <w:basedOn w:val="a"/>
    <w:rsid w:val="00624BB1"/>
    <w:pP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04">
    <w:name w:val="xl1304"/>
    <w:basedOn w:val="a"/>
    <w:rsid w:val="00624BB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05">
    <w:name w:val="xl1305"/>
    <w:basedOn w:val="a"/>
    <w:rsid w:val="00624BB1"/>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06">
    <w:name w:val="xl1306"/>
    <w:basedOn w:val="a"/>
    <w:rsid w:val="00624BB1"/>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07">
    <w:name w:val="xl1307"/>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08">
    <w:name w:val="xl1308"/>
    <w:basedOn w:val="a"/>
    <w:rsid w:val="00624BB1"/>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09">
    <w:name w:val="xl1309"/>
    <w:basedOn w:val="a"/>
    <w:rsid w:val="00624BB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10">
    <w:name w:val="xl1310"/>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11">
    <w:name w:val="xl1311"/>
    <w:basedOn w:val="a"/>
    <w:rsid w:val="00624BB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12">
    <w:name w:val="xl1312"/>
    <w:basedOn w:val="a"/>
    <w:rsid w:val="00624BB1"/>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13">
    <w:name w:val="xl1313"/>
    <w:basedOn w:val="a"/>
    <w:rsid w:val="00624BB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14">
    <w:name w:val="xl1314"/>
    <w:basedOn w:val="a"/>
    <w:rsid w:val="00624BB1"/>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15">
    <w:name w:val="xl1315"/>
    <w:basedOn w:val="a"/>
    <w:rsid w:val="00624BB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16">
    <w:name w:val="xl1316"/>
    <w:basedOn w:val="a"/>
    <w:rsid w:val="00624BB1"/>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17">
    <w:name w:val="xl1317"/>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18">
    <w:name w:val="xl1318"/>
    <w:basedOn w:val="a"/>
    <w:rsid w:val="00624BB1"/>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19">
    <w:name w:val="xl1319"/>
    <w:basedOn w:val="a"/>
    <w:rsid w:val="00624BB1"/>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20">
    <w:name w:val="xl1320"/>
    <w:basedOn w:val="a"/>
    <w:rsid w:val="00624BB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21">
    <w:name w:val="xl1321"/>
    <w:basedOn w:val="a"/>
    <w:rsid w:val="00624BB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22">
    <w:name w:val="xl1322"/>
    <w:basedOn w:val="a"/>
    <w:rsid w:val="00624BB1"/>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23">
    <w:name w:val="xl1323"/>
    <w:basedOn w:val="a"/>
    <w:rsid w:val="00624BB1"/>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24">
    <w:name w:val="xl1324"/>
    <w:basedOn w:val="a"/>
    <w:rsid w:val="00624BB1"/>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25">
    <w:name w:val="xl1325"/>
    <w:basedOn w:val="a"/>
    <w:rsid w:val="00624BB1"/>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26">
    <w:name w:val="xl1326"/>
    <w:basedOn w:val="a"/>
    <w:rsid w:val="00624BB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27">
    <w:name w:val="xl1327"/>
    <w:basedOn w:val="a"/>
    <w:rsid w:val="00624BB1"/>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28">
    <w:name w:val="xl1328"/>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29">
    <w:name w:val="xl1329"/>
    <w:basedOn w:val="a"/>
    <w:rsid w:val="00624BB1"/>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30">
    <w:name w:val="xl1330"/>
    <w:basedOn w:val="a"/>
    <w:rsid w:val="00624BB1"/>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31">
    <w:name w:val="xl1331"/>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32">
    <w:name w:val="xl1332"/>
    <w:basedOn w:val="a"/>
    <w:rsid w:val="00624BB1"/>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33">
    <w:name w:val="xl1333"/>
    <w:basedOn w:val="a"/>
    <w:rsid w:val="00624BB1"/>
    <w:pPr>
      <w:pBdr>
        <w:top w:val="single" w:sz="4"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34">
    <w:name w:val="xl1334"/>
    <w:basedOn w:val="a"/>
    <w:rsid w:val="00624BB1"/>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35">
    <w:name w:val="xl1335"/>
    <w:basedOn w:val="a"/>
    <w:rsid w:val="00624BB1"/>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36">
    <w:name w:val="xl1336"/>
    <w:basedOn w:val="a"/>
    <w:rsid w:val="00624BB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37">
    <w:name w:val="xl1337"/>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38">
    <w:name w:val="xl1338"/>
    <w:basedOn w:val="a"/>
    <w:rsid w:val="00624BB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39">
    <w:name w:val="xl1339"/>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40">
    <w:name w:val="xl1340"/>
    <w:basedOn w:val="a"/>
    <w:rsid w:val="00624BB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41">
    <w:name w:val="xl1341"/>
    <w:basedOn w:val="a"/>
    <w:rsid w:val="00624BB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42">
    <w:name w:val="xl1342"/>
    <w:basedOn w:val="a"/>
    <w:rsid w:val="00624BB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43">
    <w:name w:val="xl1343"/>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44">
    <w:name w:val="xl1344"/>
    <w:basedOn w:val="a"/>
    <w:rsid w:val="00624BB1"/>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45">
    <w:name w:val="xl1345"/>
    <w:basedOn w:val="a"/>
    <w:rsid w:val="00624BB1"/>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46">
    <w:name w:val="xl1346"/>
    <w:basedOn w:val="a"/>
    <w:rsid w:val="00624BB1"/>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47">
    <w:name w:val="xl1347"/>
    <w:basedOn w:val="a"/>
    <w:rsid w:val="00624BB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48">
    <w:name w:val="xl1348"/>
    <w:basedOn w:val="a"/>
    <w:rsid w:val="00624BB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49">
    <w:name w:val="xl1349"/>
    <w:basedOn w:val="a"/>
    <w:rsid w:val="00624BB1"/>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50">
    <w:name w:val="xl1350"/>
    <w:basedOn w:val="a"/>
    <w:rsid w:val="00624BB1"/>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51">
    <w:name w:val="xl1351"/>
    <w:basedOn w:val="a"/>
    <w:rsid w:val="00624BB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52">
    <w:name w:val="xl1352"/>
    <w:basedOn w:val="a"/>
    <w:rsid w:val="00624BB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53">
    <w:name w:val="xl1353"/>
    <w:basedOn w:val="a"/>
    <w:rsid w:val="00624BB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54">
    <w:name w:val="xl1354"/>
    <w:basedOn w:val="a"/>
    <w:rsid w:val="00624BB1"/>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55">
    <w:name w:val="xl1355"/>
    <w:basedOn w:val="a"/>
    <w:rsid w:val="00624BB1"/>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56">
    <w:name w:val="xl1356"/>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57">
    <w:name w:val="xl1357"/>
    <w:basedOn w:val="a"/>
    <w:rsid w:val="00624BB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58">
    <w:name w:val="xl1358"/>
    <w:basedOn w:val="a"/>
    <w:rsid w:val="00624BB1"/>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59">
    <w:name w:val="xl1359"/>
    <w:basedOn w:val="a"/>
    <w:rsid w:val="00624BB1"/>
    <w:pPr>
      <w:pBdr>
        <w:top w:val="single" w:sz="4" w:space="0" w:color="auto"/>
        <w:left w:val="single" w:sz="4"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60">
    <w:name w:val="xl1360"/>
    <w:basedOn w:val="a"/>
    <w:rsid w:val="00624BB1"/>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61">
    <w:name w:val="xl1361"/>
    <w:basedOn w:val="a"/>
    <w:rsid w:val="00624BB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62">
    <w:name w:val="xl1362"/>
    <w:basedOn w:val="a"/>
    <w:rsid w:val="00624BB1"/>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63">
    <w:name w:val="xl1363"/>
    <w:basedOn w:val="a"/>
    <w:rsid w:val="00624BB1"/>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64">
    <w:name w:val="xl1364"/>
    <w:basedOn w:val="a"/>
    <w:rsid w:val="00624BB1"/>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365">
    <w:name w:val="xl1365"/>
    <w:basedOn w:val="a"/>
    <w:rsid w:val="00624BB1"/>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366">
    <w:name w:val="xl1366"/>
    <w:basedOn w:val="a"/>
    <w:rsid w:val="00624BB1"/>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Head 1,????????? 1"/>
    <w:basedOn w:val="a"/>
    <w:next w:val="a"/>
    <w:link w:val="10"/>
    <w:qFormat/>
    <w:rsid w:val="00144F10"/>
    <w:pPr>
      <w:keepNext/>
      <w:keepLines/>
      <w:spacing w:before="480" w:after="0"/>
      <w:outlineLvl w:val="0"/>
    </w:pPr>
    <w:rPr>
      <w:rFonts w:ascii="Cambria" w:eastAsia="Calibri" w:hAnsi="Cambria" w:cs="Times New Roman"/>
      <w:b/>
      <w:bCs/>
      <w:color w:val="365F91"/>
      <w:sz w:val="28"/>
      <w:szCs w:val="28"/>
    </w:rPr>
  </w:style>
  <w:style w:type="paragraph" w:styleId="2">
    <w:name w:val="heading 2"/>
    <w:basedOn w:val="a"/>
    <w:next w:val="a"/>
    <w:link w:val="20"/>
    <w:qFormat/>
    <w:rsid w:val="00144F10"/>
    <w:pPr>
      <w:keepNext/>
      <w:spacing w:before="240" w:after="60" w:line="240" w:lineRule="auto"/>
      <w:ind w:firstLine="567"/>
      <w:jc w:val="both"/>
      <w:outlineLvl w:val="1"/>
    </w:pPr>
    <w:rPr>
      <w:rFonts w:ascii="Arial" w:eastAsia="Calibri" w:hAnsi="Arial" w:cs="Arial"/>
      <w:b/>
      <w:bCs/>
      <w:i/>
      <w:iCs/>
      <w:sz w:val="28"/>
      <w:szCs w:val="28"/>
    </w:rPr>
  </w:style>
  <w:style w:type="paragraph" w:styleId="3">
    <w:name w:val="heading 3"/>
    <w:basedOn w:val="a"/>
    <w:next w:val="a"/>
    <w:link w:val="30"/>
    <w:qFormat/>
    <w:rsid w:val="00144F10"/>
    <w:pPr>
      <w:keepNext/>
      <w:keepLines/>
      <w:spacing w:before="200" w:after="0"/>
      <w:outlineLvl w:val="2"/>
    </w:pPr>
    <w:rPr>
      <w:rFonts w:ascii="Cambria" w:eastAsia="Calibri" w:hAnsi="Cambria" w:cs="Times New Roman"/>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003B14"/>
    <w:pPr>
      <w:ind w:left="720"/>
      <w:contextualSpacing/>
    </w:pPr>
  </w:style>
  <w:style w:type="paragraph" w:customStyle="1" w:styleId="11">
    <w:name w:val="Абзац списка1"/>
    <w:basedOn w:val="a"/>
    <w:rsid w:val="00AC7870"/>
    <w:pPr>
      <w:ind w:left="720"/>
      <w:contextualSpacing/>
    </w:pPr>
    <w:rPr>
      <w:rFonts w:ascii="Calibri" w:eastAsia="Times New Roman" w:hAnsi="Calibri" w:cs="Times New Roman"/>
    </w:rPr>
  </w:style>
  <w:style w:type="table" w:styleId="a5">
    <w:name w:val="Table Grid"/>
    <w:basedOn w:val="a1"/>
    <w:uiPriority w:val="59"/>
    <w:rsid w:val="00AC787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aliases w:val="single space,Текст сноски Знак1,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footnote text"/>
    <w:basedOn w:val="a"/>
    <w:link w:val="a7"/>
    <w:uiPriority w:val="99"/>
    <w:rsid w:val="00AC7870"/>
    <w:pPr>
      <w:spacing w:after="0" w:line="240" w:lineRule="auto"/>
    </w:pPr>
    <w:rPr>
      <w:rFonts w:ascii="Times New Roman" w:eastAsia="Calibri" w:hAnsi="Times New Roman" w:cs="Times New Roman"/>
      <w:sz w:val="20"/>
      <w:szCs w:val="20"/>
    </w:rPr>
  </w:style>
  <w:style w:type="character" w:customStyle="1" w:styleId="a7">
    <w:name w:val="Текст сноски Знак"/>
    <w:aliases w:val="single space Знак,Текст сноски Знак1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footnote text Знак"/>
    <w:basedOn w:val="a0"/>
    <w:link w:val="a6"/>
    <w:uiPriority w:val="99"/>
    <w:rsid w:val="00AC7870"/>
    <w:rPr>
      <w:rFonts w:ascii="Times New Roman" w:eastAsia="Calibri" w:hAnsi="Times New Roman" w:cs="Times New Roman"/>
      <w:sz w:val="20"/>
      <w:szCs w:val="20"/>
      <w:lang w:eastAsia="ru-RU"/>
    </w:rPr>
  </w:style>
  <w:style w:type="character" w:styleId="a8">
    <w:name w:val="footnote reference"/>
    <w:uiPriority w:val="99"/>
    <w:rsid w:val="00AC7870"/>
    <w:rPr>
      <w:rFonts w:cs="Times New Roman"/>
      <w:vertAlign w:val="superscript"/>
    </w:rPr>
  </w:style>
  <w:style w:type="paragraph" w:customStyle="1" w:styleId="12">
    <w:name w:val="Абзац списка1"/>
    <w:basedOn w:val="a"/>
    <w:rsid w:val="00AC7870"/>
    <w:pPr>
      <w:ind w:left="720"/>
      <w:contextualSpacing/>
    </w:pPr>
    <w:rPr>
      <w:rFonts w:ascii="Calibri" w:eastAsia="Times New Roman" w:hAnsi="Calibri" w:cs="Times New Roman"/>
    </w:rPr>
  </w:style>
  <w:style w:type="character" w:customStyle="1" w:styleId="31">
    <w:name w:val="Основной текст (3)_"/>
    <w:link w:val="310"/>
    <w:locked/>
    <w:rsid w:val="00436B5C"/>
    <w:rPr>
      <w:rFonts w:ascii="Times New Roman" w:hAnsi="Times New Roman"/>
      <w:shd w:val="clear" w:color="auto" w:fill="FFFFFF"/>
    </w:rPr>
  </w:style>
  <w:style w:type="paragraph" w:customStyle="1" w:styleId="310">
    <w:name w:val="Основной текст (3)1"/>
    <w:basedOn w:val="a"/>
    <w:link w:val="31"/>
    <w:rsid w:val="00436B5C"/>
    <w:pPr>
      <w:shd w:val="clear" w:color="auto" w:fill="FFFFFF"/>
      <w:spacing w:after="0" w:line="240" w:lineRule="atLeast"/>
      <w:ind w:hanging="320"/>
    </w:pPr>
    <w:rPr>
      <w:rFonts w:ascii="Times New Roman" w:hAnsi="Times New Roman"/>
    </w:rPr>
  </w:style>
  <w:style w:type="paragraph" w:styleId="a9">
    <w:name w:val="header"/>
    <w:basedOn w:val="a"/>
    <w:link w:val="aa"/>
    <w:uiPriority w:val="99"/>
    <w:semiHidden/>
    <w:unhideWhenUsed/>
    <w:rsid w:val="00AA5653"/>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AA5653"/>
  </w:style>
  <w:style w:type="paragraph" w:styleId="ab">
    <w:name w:val="footer"/>
    <w:basedOn w:val="a"/>
    <w:link w:val="ac"/>
    <w:uiPriority w:val="99"/>
    <w:unhideWhenUsed/>
    <w:rsid w:val="00AA565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A5653"/>
  </w:style>
  <w:style w:type="character" w:styleId="ad">
    <w:name w:val="Hyperlink"/>
    <w:basedOn w:val="a0"/>
    <w:uiPriority w:val="99"/>
    <w:rsid w:val="00F304F1"/>
    <w:rPr>
      <w:color w:val="0000FF" w:themeColor="hyperlink"/>
      <w:u w:val="single"/>
    </w:rPr>
  </w:style>
  <w:style w:type="character" w:styleId="ae">
    <w:name w:val="annotation reference"/>
    <w:basedOn w:val="a0"/>
    <w:rsid w:val="00F304F1"/>
    <w:rPr>
      <w:sz w:val="16"/>
      <w:szCs w:val="16"/>
    </w:rPr>
  </w:style>
  <w:style w:type="paragraph" w:styleId="af">
    <w:name w:val="annotation text"/>
    <w:basedOn w:val="a"/>
    <w:link w:val="af0"/>
    <w:rsid w:val="00F304F1"/>
    <w:pPr>
      <w:spacing w:after="0" w:line="240" w:lineRule="auto"/>
    </w:pPr>
    <w:rPr>
      <w:rFonts w:ascii="Times New Roman" w:eastAsia="Times New Roman" w:hAnsi="Times New Roman" w:cs="Times New Roman"/>
      <w:sz w:val="20"/>
      <w:szCs w:val="20"/>
    </w:rPr>
  </w:style>
  <w:style w:type="character" w:customStyle="1" w:styleId="af0">
    <w:name w:val="Текст примечания Знак"/>
    <w:basedOn w:val="a0"/>
    <w:link w:val="af"/>
    <w:rsid w:val="00F304F1"/>
    <w:rPr>
      <w:rFonts w:ascii="Times New Roman" w:eastAsia="Times New Roman" w:hAnsi="Times New Roman" w:cs="Times New Roman"/>
      <w:sz w:val="20"/>
      <w:szCs w:val="20"/>
      <w:lang w:eastAsia="ru-RU"/>
    </w:rPr>
  </w:style>
  <w:style w:type="paragraph" w:styleId="af1">
    <w:name w:val="Balloon Text"/>
    <w:basedOn w:val="a"/>
    <w:link w:val="af2"/>
    <w:uiPriority w:val="99"/>
    <w:semiHidden/>
    <w:unhideWhenUsed/>
    <w:rsid w:val="00F304F1"/>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F304F1"/>
    <w:rPr>
      <w:rFonts w:ascii="Tahoma" w:hAnsi="Tahoma" w:cs="Tahoma"/>
      <w:sz w:val="16"/>
      <w:szCs w:val="16"/>
    </w:rPr>
  </w:style>
  <w:style w:type="character" w:customStyle="1" w:styleId="10">
    <w:name w:val="Заголовок 1 Знак"/>
    <w:aliases w:val="Head 1 Знак,????????? 1 Знак"/>
    <w:basedOn w:val="a0"/>
    <w:link w:val="1"/>
    <w:rsid w:val="00144F10"/>
    <w:rPr>
      <w:rFonts w:ascii="Cambria" w:eastAsia="Calibri" w:hAnsi="Cambria" w:cs="Times New Roman"/>
      <w:b/>
      <w:bCs/>
      <w:color w:val="365F91"/>
      <w:sz w:val="28"/>
      <w:szCs w:val="28"/>
    </w:rPr>
  </w:style>
  <w:style w:type="character" w:customStyle="1" w:styleId="20">
    <w:name w:val="Заголовок 2 Знак"/>
    <w:basedOn w:val="a0"/>
    <w:link w:val="2"/>
    <w:rsid w:val="00144F10"/>
    <w:rPr>
      <w:rFonts w:ascii="Arial" w:eastAsia="Calibri" w:hAnsi="Arial" w:cs="Arial"/>
      <w:b/>
      <w:bCs/>
      <w:i/>
      <w:iCs/>
      <w:sz w:val="28"/>
      <w:szCs w:val="28"/>
      <w:lang w:eastAsia="ru-RU"/>
    </w:rPr>
  </w:style>
  <w:style w:type="character" w:customStyle="1" w:styleId="30">
    <w:name w:val="Заголовок 3 Знак"/>
    <w:basedOn w:val="a0"/>
    <w:link w:val="3"/>
    <w:rsid w:val="00144F10"/>
    <w:rPr>
      <w:rFonts w:ascii="Cambria" w:eastAsia="Calibri" w:hAnsi="Cambria" w:cs="Times New Roman"/>
      <w:b/>
      <w:bCs/>
      <w:color w:val="4F81BD"/>
    </w:rPr>
  </w:style>
  <w:style w:type="paragraph" w:styleId="af3">
    <w:name w:val="TOC Heading"/>
    <w:basedOn w:val="1"/>
    <w:next w:val="a"/>
    <w:uiPriority w:val="39"/>
    <w:unhideWhenUsed/>
    <w:qFormat/>
    <w:rsid w:val="00001262"/>
    <w:pPr>
      <w:outlineLvl w:val="9"/>
    </w:pPr>
    <w:rPr>
      <w:rFonts w:asciiTheme="majorHAnsi" w:eastAsiaTheme="majorEastAsia" w:hAnsiTheme="majorHAnsi" w:cstheme="majorBidi"/>
      <w:color w:val="365F91" w:themeColor="accent1" w:themeShade="BF"/>
    </w:rPr>
  </w:style>
  <w:style w:type="paragraph" w:styleId="13">
    <w:name w:val="toc 1"/>
    <w:basedOn w:val="a"/>
    <w:next w:val="a"/>
    <w:autoRedefine/>
    <w:uiPriority w:val="39"/>
    <w:unhideWhenUsed/>
    <w:rsid w:val="00001262"/>
    <w:pPr>
      <w:spacing w:after="100"/>
    </w:pPr>
  </w:style>
  <w:style w:type="paragraph" w:styleId="21">
    <w:name w:val="toc 2"/>
    <w:basedOn w:val="a"/>
    <w:next w:val="a"/>
    <w:autoRedefine/>
    <w:uiPriority w:val="39"/>
    <w:unhideWhenUsed/>
    <w:rsid w:val="00001262"/>
    <w:pPr>
      <w:spacing w:after="100"/>
      <w:ind w:left="220"/>
    </w:pPr>
  </w:style>
  <w:style w:type="paragraph" w:styleId="32">
    <w:name w:val="toc 3"/>
    <w:basedOn w:val="a"/>
    <w:next w:val="a"/>
    <w:autoRedefine/>
    <w:uiPriority w:val="39"/>
    <w:unhideWhenUsed/>
    <w:rsid w:val="00001262"/>
    <w:pPr>
      <w:spacing w:after="100"/>
      <w:ind w:left="440"/>
    </w:pPr>
  </w:style>
  <w:style w:type="paragraph" w:customStyle="1" w:styleId="22">
    <w:name w:val="Абзац списка2"/>
    <w:basedOn w:val="a"/>
    <w:rsid w:val="002D3F08"/>
    <w:pPr>
      <w:ind w:left="720"/>
      <w:contextualSpacing/>
    </w:pPr>
    <w:rPr>
      <w:rFonts w:ascii="Calibri" w:eastAsia="Times New Roman" w:hAnsi="Calibri" w:cs="Times New Roman"/>
    </w:rPr>
  </w:style>
  <w:style w:type="paragraph" w:customStyle="1" w:styleId="110">
    <w:name w:val="Абзац списка11"/>
    <w:basedOn w:val="a"/>
    <w:uiPriority w:val="99"/>
    <w:rsid w:val="00603275"/>
    <w:pPr>
      <w:ind w:left="720"/>
    </w:pPr>
    <w:rPr>
      <w:rFonts w:ascii="Calibri" w:eastAsia="Times New Roman" w:hAnsi="Calibri" w:cs="Calibri"/>
    </w:rPr>
  </w:style>
  <w:style w:type="paragraph" w:styleId="af4">
    <w:name w:val="Normal (Web)"/>
    <w:basedOn w:val="a"/>
    <w:uiPriority w:val="99"/>
    <w:unhideWhenUsed/>
    <w:rsid w:val="001E61BF"/>
    <w:pPr>
      <w:spacing w:before="100" w:beforeAutospacing="1" w:after="100" w:afterAutospacing="1" w:line="240" w:lineRule="auto"/>
    </w:pPr>
    <w:rPr>
      <w:rFonts w:ascii="Times New Roman" w:eastAsia="Times New Roman" w:hAnsi="Times New Roman" w:cs="Times New Roman"/>
      <w:sz w:val="24"/>
      <w:szCs w:val="24"/>
    </w:rPr>
  </w:style>
  <w:style w:type="paragraph" w:styleId="af5">
    <w:name w:val="annotation subject"/>
    <w:basedOn w:val="af"/>
    <w:next w:val="af"/>
    <w:link w:val="af6"/>
    <w:uiPriority w:val="99"/>
    <w:semiHidden/>
    <w:unhideWhenUsed/>
    <w:rsid w:val="00247A12"/>
    <w:pPr>
      <w:spacing w:after="200"/>
    </w:pPr>
    <w:rPr>
      <w:rFonts w:asciiTheme="minorHAnsi" w:eastAsiaTheme="minorEastAsia" w:hAnsiTheme="minorHAnsi" w:cstheme="minorBidi"/>
      <w:b/>
      <w:bCs/>
    </w:rPr>
  </w:style>
  <w:style w:type="character" w:customStyle="1" w:styleId="af6">
    <w:name w:val="Тема примечания Знак"/>
    <w:basedOn w:val="af0"/>
    <w:link w:val="af5"/>
    <w:uiPriority w:val="99"/>
    <w:semiHidden/>
    <w:rsid w:val="00247A12"/>
    <w:rPr>
      <w:rFonts w:ascii="Times New Roman" w:eastAsia="Times New Roman" w:hAnsi="Times New Roman" w:cs="Times New Roman"/>
      <w:b/>
      <w:bCs/>
      <w:sz w:val="20"/>
      <w:szCs w:val="20"/>
      <w:lang w:eastAsia="ru-RU"/>
    </w:rPr>
  </w:style>
  <w:style w:type="character" w:customStyle="1" w:styleId="a4">
    <w:name w:val="Абзац списка Знак"/>
    <w:link w:val="a3"/>
    <w:uiPriority w:val="99"/>
    <w:locked/>
    <w:rsid w:val="00A15A40"/>
  </w:style>
  <w:style w:type="paragraph" w:customStyle="1" w:styleId="33">
    <w:name w:val="Абзац списка3"/>
    <w:basedOn w:val="a"/>
    <w:rsid w:val="003A40F4"/>
    <w:pPr>
      <w:ind w:left="720"/>
      <w:contextualSpacing/>
    </w:pPr>
    <w:rPr>
      <w:rFonts w:ascii="Calibri" w:eastAsia="Times New Roman" w:hAnsi="Calibri" w:cs="Times New Roman"/>
      <w:lang w:eastAsia="en-US"/>
    </w:rPr>
  </w:style>
  <w:style w:type="character" w:customStyle="1" w:styleId="apple-style-span">
    <w:name w:val="apple-style-span"/>
    <w:basedOn w:val="a0"/>
    <w:rsid w:val="00983C12"/>
  </w:style>
  <w:style w:type="paragraph" w:customStyle="1" w:styleId="120">
    <w:name w:val="Абзац списка12"/>
    <w:basedOn w:val="a"/>
    <w:uiPriority w:val="99"/>
    <w:rsid w:val="00AA1B51"/>
    <w:pPr>
      <w:ind w:left="720"/>
      <w:contextualSpacing/>
    </w:pPr>
    <w:rPr>
      <w:rFonts w:ascii="Calibri" w:eastAsia="Times New Roman" w:hAnsi="Calibri" w:cs="Times New Roman"/>
    </w:rPr>
  </w:style>
  <w:style w:type="character" w:customStyle="1" w:styleId="apple-converted-space">
    <w:name w:val="apple-converted-space"/>
    <w:basedOn w:val="a0"/>
    <w:rsid w:val="008178B0"/>
  </w:style>
  <w:style w:type="character" w:styleId="af7">
    <w:name w:val="FollowedHyperlink"/>
    <w:basedOn w:val="a0"/>
    <w:uiPriority w:val="99"/>
    <w:semiHidden/>
    <w:unhideWhenUsed/>
    <w:rsid w:val="00624BB1"/>
    <w:rPr>
      <w:color w:val="800080"/>
      <w:u w:val="single"/>
    </w:rPr>
  </w:style>
  <w:style w:type="paragraph" w:customStyle="1" w:styleId="xl1234">
    <w:name w:val="xl1234"/>
    <w:basedOn w:val="a"/>
    <w:rsid w:val="00624B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5">
    <w:name w:val="xl1235"/>
    <w:basedOn w:val="a"/>
    <w:rsid w:val="00624BB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36">
    <w:name w:val="xl1236"/>
    <w:basedOn w:val="a"/>
    <w:rsid w:val="00624BB1"/>
    <w:pPr>
      <w:shd w:val="clear" w:color="000000" w:fill="C4D79B"/>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37">
    <w:name w:val="xl1237"/>
    <w:basedOn w:val="a"/>
    <w:rsid w:val="00624B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8">
    <w:name w:val="xl1238"/>
    <w:basedOn w:val="a"/>
    <w:rsid w:val="00624BB1"/>
    <w:pPr>
      <w:spacing w:before="100" w:beforeAutospacing="1" w:after="100" w:afterAutospacing="1" w:line="240" w:lineRule="auto"/>
    </w:pPr>
    <w:rPr>
      <w:rFonts w:ascii="Calibri" w:eastAsia="Times New Roman" w:hAnsi="Calibri" w:cs="Calibri"/>
      <w:sz w:val="24"/>
      <w:szCs w:val="24"/>
    </w:rPr>
  </w:style>
  <w:style w:type="paragraph" w:customStyle="1" w:styleId="xl1239">
    <w:name w:val="xl1239"/>
    <w:basedOn w:val="a"/>
    <w:rsid w:val="00624BB1"/>
    <w:pPr>
      <w:shd w:val="clear" w:color="000000" w:fill="C4D79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0">
    <w:name w:val="xl1240"/>
    <w:basedOn w:val="a"/>
    <w:rsid w:val="00624BB1"/>
    <w:pPr>
      <w:shd w:val="clear" w:color="000000" w:fill="D8E4B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1">
    <w:name w:val="xl1241"/>
    <w:basedOn w:val="a"/>
    <w:rsid w:val="00624BB1"/>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42">
    <w:name w:val="xl1242"/>
    <w:basedOn w:val="a"/>
    <w:rsid w:val="00624BB1"/>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3">
    <w:name w:val="xl1243"/>
    <w:basedOn w:val="a"/>
    <w:rsid w:val="00624BB1"/>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244">
    <w:name w:val="xl1244"/>
    <w:basedOn w:val="a"/>
    <w:rsid w:val="00624BB1"/>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5">
    <w:name w:val="xl1245"/>
    <w:basedOn w:val="a"/>
    <w:rsid w:val="00624BB1"/>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46">
    <w:name w:val="xl1246"/>
    <w:basedOn w:val="a"/>
    <w:rsid w:val="00624BB1"/>
    <w:pPr>
      <w:pBdr>
        <w:top w:val="single" w:sz="8" w:space="0" w:color="auto"/>
        <w:left w:val="single" w:sz="8" w:space="0" w:color="auto"/>
        <w:bottom w:val="single" w:sz="4" w:space="0" w:color="auto"/>
      </w:pBdr>
      <w:shd w:val="clear" w:color="000000" w:fill="85FF94"/>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47">
    <w:name w:val="xl1247"/>
    <w:basedOn w:val="a"/>
    <w:rsid w:val="00624BB1"/>
    <w:pPr>
      <w:pBdr>
        <w:top w:val="single" w:sz="8" w:space="0" w:color="auto"/>
        <w:bottom w:val="single" w:sz="4" w:space="0" w:color="auto"/>
      </w:pBdr>
      <w:shd w:val="clear" w:color="000000" w:fill="85FF94"/>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48">
    <w:name w:val="xl1248"/>
    <w:basedOn w:val="a"/>
    <w:rsid w:val="00624BB1"/>
    <w:pPr>
      <w:pBdr>
        <w:top w:val="single" w:sz="8" w:space="0" w:color="auto"/>
        <w:left w:val="single" w:sz="4" w:space="0" w:color="auto"/>
        <w:bottom w:val="single" w:sz="4" w:space="0" w:color="auto"/>
        <w:right w:val="single" w:sz="4" w:space="0" w:color="auto"/>
      </w:pBdr>
      <w:shd w:val="clear" w:color="000000" w:fill="85FF94"/>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249">
    <w:name w:val="xl1249"/>
    <w:basedOn w:val="a"/>
    <w:rsid w:val="00624BB1"/>
    <w:pPr>
      <w:pBdr>
        <w:top w:val="single" w:sz="4" w:space="0" w:color="auto"/>
        <w:left w:val="single" w:sz="8" w:space="0" w:color="auto"/>
        <w:bottom w:val="single" w:sz="4" w:space="0" w:color="auto"/>
      </w:pBdr>
      <w:shd w:val="clear" w:color="000000" w:fill="FFB461"/>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50">
    <w:name w:val="xl1250"/>
    <w:basedOn w:val="a"/>
    <w:rsid w:val="00624BB1"/>
    <w:pPr>
      <w:pBdr>
        <w:top w:val="single" w:sz="4" w:space="0" w:color="auto"/>
        <w:bottom w:val="single" w:sz="4" w:space="0" w:color="auto"/>
      </w:pBdr>
      <w:shd w:val="clear" w:color="000000" w:fill="FFB461"/>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51">
    <w:name w:val="xl1251"/>
    <w:basedOn w:val="a"/>
    <w:rsid w:val="00624BB1"/>
    <w:pPr>
      <w:pBdr>
        <w:top w:val="single" w:sz="4" w:space="0" w:color="auto"/>
        <w:left w:val="single" w:sz="4" w:space="0" w:color="auto"/>
        <w:bottom w:val="single" w:sz="4" w:space="0" w:color="auto"/>
        <w:right w:val="single" w:sz="4" w:space="0" w:color="auto"/>
      </w:pBdr>
      <w:shd w:val="clear" w:color="000000" w:fill="FFB461"/>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252">
    <w:name w:val="xl1252"/>
    <w:basedOn w:val="a"/>
    <w:rsid w:val="00624BB1"/>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53">
    <w:name w:val="xl1253"/>
    <w:basedOn w:val="a"/>
    <w:rsid w:val="00624BB1"/>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54">
    <w:name w:val="xl1254"/>
    <w:basedOn w:val="a"/>
    <w:rsid w:val="00624BB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55">
    <w:name w:val="xl1255"/>
    <w:basedOn w:val="a"/>
    <w:rsid w:val="00624BB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56">
    <w:name w:val="xl1256"/>
    <w:basedOn w:val="a"/>
    <w:rsid w:val="00624BB1"/>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57">
    <w:name w:val="xl1257"/>
    <w:basedOn w:val="a"/>
    <w:rsid w:val="00624BB1"/>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58">
    <w:name w:val="xl1258"/>
    <w:basedOn w:val="a"/>
    <w:rsid w:val="00624BB1"/>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59">
    <w:name w:val="xl1259"/>
    <w:basedOn w:val="a"/>
    <w:rsid w:val="00624BB1"/>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60">
    <w:name w:val="xl1260"/>
    <w:basedOn w:val="a"/>
    <w:rsid w:val="00624BB1"/>
    <w:pPr>
      <w:pBdr>
        <w:top w:val="single" w:sz="4" w:space="0" w:color="auto"/>
        <w:left w:val="single" w:sz="4" w:space="0" w:color="auto"/>
        <w:bottom w:val="single" w:sz="4" w:space="0" w:color="auto"/>
        <w:right w:val="single" w:sz="4" w:space="0" w:color="auto"/>
      </w:pBdr>
      <w:shd w:val="clear" w:color="000000" w:fill="FFB461"/>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61">
    <w:name w:val="xl1261"/>
    <w:basedOn w:val="a"/>
    <w:rsid w:val="00624BB1"/>
    <w:pPr>
      <w:pBdr>
        <w:top w:val="single" w:sz="4" w:space="0" w:color="auto"/>
        <w:left w:val="single" w:sz="4" w:space="0" w:color="auto"/>
        <w:bottom w:val="single" w:sz="4" w:space="0" w:color="auto"/>
        <w:right w:val="single" w:sz="8" w:space="0" w:color="auto"/>
      </w:pBdr>
      <w:shd w:val="clear" w:color="000000" w:fill="FFB461"/>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62">
    <w:name w:val="xl1262"/>
    <w:basedOn w:val="a"/>
    <w:rsid w:val="00624BB1"/>
    <w:pPr>
      <w:pBdr>
        <w:top w:val="single" w:sz="8" w:space="0" w:color="auto"/>
        <w:left w:val="single" w:sz="4" w:space="0" w:color="auto"/>
        <w:bottom w:val="single" w:sz="4" w:space="0" w:color="auto"/>
        <w:right w:val="single" w:sz="4" w:space="0" w:color="auto"/>
      </w:pBdr>
      <w:shd w:val="clear" w:color="000000" w:fill="85FF9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63">
    <w:name w:val="xl1263"/>
    <w:basedOn w:val="a"/>
    <w:rsid w:val="00624BB1"/>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64">
    <w:name w:val="xl1264"/>
    <w:basedOn w:val="a"/>
    <w:rsid w:val="00624BB1"/>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65">
    <w:name w:val="xl1265"/>
    <w:basedOn w:val="a"/>
    <w:rsid w:val="00624BB1"/>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66">
    <w:name w:val="xl1266"/>
    <w:basedOn w:val="a"/>
    <w:rsid w:val="00624BB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67">
    <w:name w:val="xl1267"/>
    <w:basedOn w:val="a"/>
    <w:rsid w:val="00624BB1"/>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68">
    <w:name w:val="xl1268"/>
    <w:basedOn w:val="a"/>
    <w:rsid w:val="00624BB1"/>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69">
    <w:name w:val="xl1269"/>
    <w:basedOn w:val="a"/>
    <w:rsid w:val="00624BB1"/>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70">
    <w:name w:val="xl1270"/>
    <w:basedOn w:val="a"/>
    <w:rsid w:val="00624BB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71">
    <w:name w:val="xl1271"/>
    <w:basedOn w:val="a"/>
    <w:rsid w:val="00624BB1"/>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72">
    <w:name w:val="xl1272"/>
    <w:basedOn w:val="a"/>
    <w:rsid w:val="00624BB1"/>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73">
    <w:name w:val="xl1273"/>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274">
    <w:name w:val="xl1274"/>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75">
    <w:name w:val="xl1275"/>
    <w:basedOn w:val="a"/>
    <w:rsid w:val="00624BB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76">
    <w:name w:val="xl1276"/>
    <w:basedOn w:val="a"/>
    <w:rsid w:val="00624BB1"/>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77">
    <w:name w:val="xl1277"/>
    <w:basedOn w:val="a"/>
    <w:rsid w:val="00624BB1"/>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78">
    <w:name w:val="xl1278"/>
    <w:basedOn w:val="a"/>
    <w:rsid w:val="00624BB1"/>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79">
    <w:name w:val="xl1279"/>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0">
    <w:name w:val="xl1280"/>
    <w:basedOn w:val="a"/>
    <w:rsid w:val="00624BB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1">
    <w:name w:val="xl1281"/>
    <w:basedOn w:val="a"/>
    <w:rsid w:val="00624BB1"/>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2">
    <w:name w:val="xl1282"/>
    <w:basedOn w:val="a"/>
    <w:rsid w:val="00624BB1"/>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83">
    <w:name w:val="xl1283"/>
    <w:basedOn w:val="a"/>
    <w:rsid w:val="00624BB1"/>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84">
    <w:name w:val="xl1284"/>
    <w:basedOn w:val="a"/>
    <w:rsid w:val="00624BB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285">
    <w:name w:val="xl1285"/>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6">
    <w:name w:val="xl1286"/>
    <w:basedOn w:val="a"/>
    <w:rsid w:val="00624BB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7">
    <w:name w:val="xl1287"/>
    <w:basedOn w:val="a"/>
    <w:rsid w:val="00624BB1"/>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8">
    <w:name w:val="xl1288"/>
    <w:basedOn w:val="a"/>
    <w:rsid w:val="00624BB1"/>
    <w:pPr>
      <w:pBdr>
        <w:top w:val="single" w:sz="4" w:space="0" w:color="auto"/>
        <w:left w:val="single" w:sz="8" w:space="0" w:color="auto"/>
        <w:bottom w:val="single" w:sz="4" w:space="0" w:color="auto"/>
      </w:pBdr>
      <w:shd w:val="clear" w:color="000000" w:fill="FFB461"/>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89">
    <w:name w:val="xl1289"/>
    <w:basedOn w:val="a"/>
    <w:rsid w:val="00624BB1"/>
    <w:pPr>
      <w:pBdr>
        <w:top w:val="single" w:sz="4" w:space="0" w:color="auto"/>
        <w:bottom w:val="single" w:sz="4" w:space="0" w:color="auto"/>
      </w:pBdr>
      <w:shd w:val="clear" w:color="000000" w:fill="FFB461"/>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90">
    <w:name w:val="xl1290"/>
    <w:basedOn w:val="a"/>
    <w:rsid w:val="00624BB1"/>
    <w:pPr>
      <w:pBdr>
        <w:top w:val="single" w:sz="4" w:space="0" w:color="auto"/>
        <w:left w:val="single" w:sz="4" w:space="0" w:color="auto"/>
        <w:bottom w:val="single" w:sz="4" w:space="0" w:color="auto"/>
        <w:right w:val="single" w:sz="4" w:space="0" w:color="auto"/>
      </w:pBdr>
      <w:shd w:val="clear" w:color="000000" w:fill="FFB461"/>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291">
    <w:name w:val="xl1291"/>
    <w:basedOn w:val="a"/>
    <w:rsid w:val="00624BB1"/>
    <w:pPr>
      <w:pBdr>
        <w:top w:val="single" w:sz="4" w:space="0" w:color="auto"/>
        <w:left w:val="single" w:sz="4" w:space="0" w:color="auto"/>
        <w:bottom w:val="single" w:sz="4" w:space="0" w:color="auto"/>
        <w:right w:val="single" w:sz="4" w:space="0" w:color="auto"/>
      </w:pBdr>
      <w:shd w:val="clear" w:color="000000" w:fill="FFB461"/>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2">
    <w:name w:val="xl1292"/>
    <w:basedOn w:val="a"/>
    <w:rsid w:val="00624BB1"/>
    <w:pPr>
      <w:pBdr>
        <w:top w:val="single" w:sz="4" w:space="0" w:color="auto"/>
        <w:left w:val="single" w:sz="4" w:space="0" w:color="auto"/>
        <w:bottom w:val="single" w:sz="4" w:space="0" w:color="auto"/>
        <w:right w:val="single" w:sz="8" w:space="0" w:color="auto"/>
      </w:pBdr>
      <w:shd w:val="clear" w:color="000000" w:fill="FFB461"/>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3">
    <w:name w:val="xl1293"/>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4">
    <w:name w:val="xl1294"/>
    <w:basedOn w:val="a"/>
    <w:rsid w:val="00624BB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5">
    <w:name w:val="xl1295"/>
    <w:basedOn w:val="a"/>
    <w:rsid w:val="00624BB1"/>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6">
    <w:name w:val="xl1296"/>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7">
    <w:name w:val="xl1297"/>
    <w:basedOn w:val="a"/>
    <w:rsid w:val="00624BB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8">
    <w:name w:val="xl1298"/>
    <w:basedOn w:val="a"/>
    <w:rsid w:val="00624BB1"/>
    <w:pPr>
      <w:pBdr>
        <w:top w:val="single" w:sz="8" w:space="0" w:color="auto"/>
        <w:left w:val="single" w:sz="8" w:space="0" w:color="auto"/>
        <w:bottom w:val="single" w:sz="4" w:space="0" w:color="auto"/>
      </w:pBdr>
      <w:shd w:val="clear" w:color="000000" w:fill="85FF94"/>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299">
    <w:name w:val="xl1299"/>
    <w:basedOn w:val="a"/>
    <w:rsid w:val="00624BB1"/>
    <w:pPr>
      <w:pBdr>
        <w:top w:val="single" w:sz="8" w:space="0" w:color="auto"/>
        <w:bottom w:val="single" w:sz="4" w:space="0" w:color="auto"/>
      </w:pBdr>
      <w:shd w:val="clear" w:color="000000" w:fill="85FF94"/>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00">
    <w:name w:val="xl1300"/>
    <w:basedOn w:val="a"/>
    <w:rsid w:val="00624BB1"/>
    <w:pPr>
      <w:pBdr>
        <w:top w:val="single" w:sz="8" w:space="0" w:color="auto"/>
        <w:left w:val="single" w:sz="4" w:space="0" w:color="auto"/>
        <w:bottom w:val="single" w:sz="4" w:space="0" w:color="auto"/>
        <w:right w:val="single" w:sz="4" w:space="0" w:color="auto"/>
      </w:pBdr>
      <w:shd w:val="clear" w:color="000000" w:fill="85FF94"/>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01">
    <w:name w:val="xl1301"/>
    <w:basedOn w:val="a"/>
    <w:rsid w:val="00624BB1"/>
    <w:pPr>
      <w:pBdr>
        <w:top w:val="single" w:sz="8" w:space="0" w:color="auto"/>
        <w:left w:val="single" w:sz="4" w:space="0" w:color="auto"/>
        <w:bottom w:val="single" w:sz="4" w:space="0" w:color="auto"/>
        <w:right w:val="single" w:sz="4" w:space="0" w:color="auto"/>
      </w:pBdr>
      <w:shd w:val="clear" w:color="000000" w:fill="85FF9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02">
    <w:name w:val="xl1302"/>
    <w:basedOn w:val="a"/>
    <w:rsid w:val="00624BB1"/>
    <w:pPr>
      <w:pBdr>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03">
    <w:name w:val="xl1303"/>
    <w:basedOn w:val="a"/>
    <w:rsid w:val="00624BB1"/>
    <w:pP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04">
    <w:name w:val="xl1304"/>
    <w:basedOn w:val="a"/>
    <w:rsid w:val="00624BB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05">
    <w:name w:val="xl1305"/>
    <w:basedOn w:val="a"/>
    <w:rsid w:val="00624BB1"/>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06">
    <w:name w:val="xl1306"/>
    <w:basedOn w:val="a"/>
    <w:rsid w:val="00624BB1"/>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07">
    <w:name w:val="xl1307"/>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08">
    <w:name w:val="xl1308"/>
    <w:basedOn w:val="a"/>
    <w:rsid w:val="00624BB1"/>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09">
    <w:name w:val="xl1309"/>
    <w:basedOn w:val="a"/>
    <w:rsid w:val="00624BB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10">
    <w:name w:val="xl1310"/>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11">
    <w:name w:val="xl1311"/>
    <w:basedOn w:val="a"/>
    <w:rsid w:val="00624BB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12">
    <w:name w:val="xl1312"/>
    <w:basedOn w:val="a"/>
    <w:rsid w:val="00624BB1"/>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13">
    <w:name w:val="xl1313"/>
    <w:basedOn w:val="a"/>
    <w:rsid w:val="00624BB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14">
    <w:name w:val="xl1314"/>
    <w:basedOn w:val="a"/>
    <w:rsid w:val="00624BB1"/>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15">
    <w:name w:val="xl1315"/>
    <w:basedOn w:val="a"/>
    <w:rsid w:val="00624BB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16">
    <w:name w:val="xl1316"/>
    <w:basedOn w:val="a"/>
    <w:rsid w:val="00624BB1"/>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17">
    <w:name w:val="xl1317"/>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18">
    <w:name w:val="xl1318"/>
    <w:basedOn w:val="a"/>
    <w:rsid w:val="00624BB1"/>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19">
    <w:name w:val="xl1319"/>
    <w:basedOn w:val="a"/>
    <w:rsid w:val="00624BB1"/>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20">
    <w:name w:val="xl1320"/>
    <w:basedOn w:val="a"/>
    <w:rsid w:val="00624BB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21">
    <w:name w:val="xl1321"/>
    <w:basedOn w:val="a"/>
    <w:rsid w:val="00624BB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22">
    <w:name w:val="xl1322"/>
    <w:basedOn w:val="a"/>
    <w:rsid w:val="00624BB1"/>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23">
    <w:name w:val="xl1323"/>
    <w:basedOn w:val="a"/>
    <w:rsid w:val="00624BB1"/>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24">
    <w:name w:val="xl1324"/>
    <w:basedOn w:val="a"/>
    <w:rsid w:val="00624BB1"/>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25">
    <w:name w:val="xl1325"/>
    <w:basedOn w:val="a"/>
    <w:rsid w:val="00624BB1"/>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26">
    <w:name w:val="xl1326"/>
    <w:basedOn w:val="a"/>
    <w:rsid w:val="00624BB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27">
    <w:name w:val="xl1327"/>
    <w:basedOn w:val="a"/>
    <w:rsid w:val="00624BB1"/>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28">
    <w:name w:val="xl1328"/>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29">
    <w:name w:val="xl1329"/>
    <w:basedOn w:val="a"/>
    <w:rsid w:val="00624BB1"/>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30">
    <w:name w:val="xl1330"/>
    <w:basedOn w:val="a"/>
    <w:rsid w:val="00624BB1"/>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31">
    <w:name w:val="xl1331"/>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32">
    <w:name w:val="xl1332"/>
    <w:basedOn w:val="a"/>
    <w:rsid w:val="00624BB1"/>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33">
    <w:name w:val="xl1333"/>
    <w:basedOn w:val="a"/>
    <w:rsid w:val="00624BB1"/>
    <w:pPr>
      <w:pBdr>
        <w:top w:val="single" w:sz="4"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34">
    <w:name w:val="xl1334"/>
    <w:basedOn w:val="a"/>
    <w:rsid w:val="00624BB1"/>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35">
    <w:name w:val="xl1335"/>
    <w:basedOn w:val="a"/>
    <w:rsid w:val="00624BB1"/>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36">
    <w:name w:val="xl1336"/>
    <w:basedOn w:val="a"/>
    <w:rsid w:val="00624BB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37">
    <w:name w:val="xl1337"/>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38">
    <w:name w:val="xl1338"/>
    <w:basedOn w:val="a"/>
    <w:rsid w:val="00624BB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39">
    <w:name w:val="xl1339"/>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40">
    <w:name w:val="xl1340"/>
    <w:basedOn w:val="a"/>
    <w:rsid w:val="00624BB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41">
    <w:name w:val="xl1341"/>
    <w:basedOn w:val="a"/>
    <w:rsid w:val="00624BB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42">
    <w:name w:val="xl1342"/>
    <w:basedOn w:val="a"/>
    <w:rsid w:val="00624BB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43">
    <w:name w:val="xl1343"/>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44">
    <w:name w:val="xl1344"/>
    <w:basedOn w:val="a"/>
    <w:rsid w:val="00624BB1"/>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45">
    <w:name w:val="xl1345"/>
    <w:basedOn w:val="a"/>
    <w:rsid w:val="00624BB1"/>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46">
    <w:name w:val="xl1346"/>
    <w:basedOn w:val="a"/>
    <w:rsid w:val="00624BB1"/>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47">
    <w:name w:val="xl1347"/>
    <w:basedOn w:val="a"/>
    <w:rsid w:val="00624BB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48">
    <w:name w:val="xl1348"/>
    <w:basedOn w:val="a"/>
    <w:rsid w:val="00624BB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49">
    <w:name w:val="xl1349"/>
    <w:basedOn w:val="a"/>
    <w:rsid w:val="00624BB1"/>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50">
    <w:name w:val="xl1350"/>
    <w:basedOn w:val="a"/>
    <w:rsid w:val="00624BB1"/>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51">
    <w:name w:val="xl1351"/>
    <w:basedOn w:val="a"/>
    <w:rsid w:val="00624BB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52">
    <w:name w:val="xl1352"/>
    <w:basedOn w:val="a"/>
    <w:rsid w:val="00624BB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53">
    <w:name w:val="xl1353"/>
    <w:basedOn w:val="a"/>
    <w:rsid w:val="00624BB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54">
    <w:name w:val="xl1354"/>
    <w:basedOn w:val="a"/>
    <w:rsid w:val="00624BB1"/>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55">
    <w:name w:val="xl1355"/>
    <w:basedOn w:val="a"/>
    <w:rsid w:val="00624BB1"/>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56">
    <w:name w:val="xl1356"/>
    <w:basedOn w:val="a"/>
    <w:rsid w:val="00624B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57">
    <w:name w:val="xl1357"/>
    <w:basedOn w:val="a"/>
    <w:rsid w:val="00624BB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58">
    <w:name w:val="xl1358"/>
    <w:basedOn w:val="a"/>
    <w:rsid w:val="00624BB1"/>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59">
    <w:name w:val="xl1359"/>
    <w:basedOn w:val="a"/>
    <w:rsid w:val="00624BB1"/>
    <w:pPr>
      <w:pBdr>
        <w:top w:val="single" w:sz="4" w:space="0" w:color="auto"/>
        <w:left w:val="single" w:sz="4"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rPr>
  </w:style>
  <w:style w:type="paragraph" w:customStyle="1" w:styleId="xl1360">
    <w:name w:val="xl1360"/>
    <w:basedOn w:val="a"/>
    <w:rsid w:val="00624BB1"/>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1361">
    <w:name w:val="xl1361"/>
    <w:basedOn w:val="a"/>
    <w:rsid w:val="00624BB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62">
    <w:name w:val="xl1362"/>
    <w:basedOn w:val="a"/>
    <w:rsid w:val="00624BB1"/>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63">
    <w:name w:val="xl1363"/>
    <w:basedOn w:val="a"/>
    <w:rsid w:val="00624BB1"/>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64">
    <w:name w:val="xl1364"/>
    <w:basedOn w:val="a"/>
    <w:rsid w:val="00624BB1"/>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365">
    <w:name w:val="xl1365"/>
    <w:basedOn w:val="a"/>
    <w:rsid w:val="00624BB1"/>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366">
    <w:name w:val="xl1366"/>
    <w:basedOn w:val="a"/>
    <w:rsid w:val="00624BB1"/>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614917">
      <w:bodyDiv w:val="1"/>
      <w:marLeft w:val="0"/>
      <w:marRight w:val="0"/>
      <w:marTop w:val="0"/>
      <w:marBottom w:val="0"/>
      <w:divBdr>
        <w:top w:val="none" w:sz="0" w:space="0" w:color="auto"/>
        <w:left w:val="none" w:sz="0" w:space="0" w:color="auto"/>
        <w:bottom w:val="none" w:sz="0" w:space="0" w:color="auto"/>
        <w:right w:val="none" w:sz="0" w:space="0" w:color="auto"/>
      </w:divBdr>
    </w:div>
    <w:div w:id="338898286">
      <w:bodyDiv w:val="1"/>
      <w:marLeft w:val="0"/>
      <w:marRight w:val="0"/>
      <w:marTop w:val="0"/>
      <w:marBottom w:val="0"/>
      <w:divBdr>
        <w:top w:val="none" w:sz="0" w:space="0" w:color="auto"/>
        <w:left w:val="none" w:sz="0" w:space="0" w:color="auto"/>
        <w:bottom w:val="none" w:sz="0" w:space="0" w:color="auto"/>
        <w:right w:val="none" w:sz="0" w:space="0" w:color="auto"/>
      </w:divBdr>
    </w:div>
    <w:div w:id="937717892">
      <w:bodyDiv w:val="1"/>
      <w:marLeft w:val="0"/>
      <w:marRight w:val="0"/>
      <w:marTop w:val="0"/>
      <w:marBottom w:val="0"/>
      <w:divBdr>
        <w:top w:val="none" w:sz="0" w:space="0" w:color="auto"/>
        <w:left w:val="none" w:sz="0" w:space="0" w:color="auto"/>
        <w:bottom w:val="none" w:sz="0" w:space="0" w:color="auto"/>
        <w:right w:val="none" w:sz="0" w:space="0" w:color="auto"/>
      </w:divBdr>
    </w:div>
    <w:div w:id="1073357859">
      <w:bodyDiv w:val="1"/>
      <w:marLeft w:val="0"/>
      <w:marRight w:val="0"/>
      <w:marTop w:val="0"/>
      <w:marBottom w:val="0"/>
      <w:divBdr>
        <w:top w:val="none" w:sz="0" w:space="0" w:color="auto"/>
        <w:left w:val="none" w:sz="0" w:space="0" w:color="auto"/>
        <w:bottom w:val="none" w:sz="0" w:space="0" w:color="auto"/>
        <w:right w:val="none" w:sz="0" w:space="0" w:color="auto"/>
      </w:divBdr>
    </w:div>
    <w:div w:id="1281303826">
      <w:bodyDiv w:val="1"/>
      <w:marLeft w:val="0"/>
      <w:marRight w:val="0"/>
      <w:marTop w:val="0"/>
      <w:marBottom w:val="0"/>
      <w:divBdr>
        <w:top w:val="none" w:sz="0" w:space="0" w:color="auto"/>
        <w:left w:val="none" w:sz="0" w:space="0" w:color="auto"/>
        <w:bottom w:val="none" w:sz="0" w:space="0" w:color="auto"/>
        <w:right w:val="none" w:sz="0" w:space="0" w:color="auto"/>
      </w:divBdr>
    </w:div>
    <w:div w:id="1353459542">
      <w:bodyDiv w:val="1"/>
      <w:marLeft w:val="0"/>
      <w:marRight w:val="0"/>
      <w:marTop w:val="0"/>
      <w:marBottom w:val="0"/>
      <w:divBdr>
        <w:top w:val="none" w:sz="0" w:space="0" w:color="auto"/>
        <w:left w:val="none" w:sz="0" w:space="0" w:color="auto"/>
        <w:bottom w:val="none" w:sz="0" w:space="0" w:color="auto"/>
        <w:right w:val="none" w:sz="0" w:space="0" w:color="auto"/>
      </w:divBdr>
    </w:div>
    <w:div w:id="1547453865">
      <w:bodyDiv w:val="1"/>
      <w:marLeft w:val="0"/>
      <w:marRight w:val="0"/>
      <w:marTop w:val="0"/>
      <w:marBottom w:val="0"/>
      <w:divBdr>
        <w:top w:val="none" w:sz="0" w:space="0" w:color="auto"/>
        <w:left w:val="none" w:sz="0" w:space="0" w:color="auto"/>
        <w:bottom w:val="none" w:sz="0" w:space="0" w:color="auto"/>
        <w:right w:val="none" w:sz="0" w:space="0" w:color="auto"/>
      </w:divBdr>
    </w:div>
    <w:div w:id="1689284764">
      <w:bodyDiv w:val="1"/>
      <w:marLeft w:val="0"/>
      <w:marRight w:val="0"/>
      <w:marTop w:val="0"/>
      <w:marBottom w:val="0"/>
      <w:divBdr>
        <w:top w:val="none" w:sz="0" w:space="0" w:color="auto"/>
        <w:left w:val="none" w:sz="0" w:space="0" w:color="auto"/>
        <w:bottom w:val="none" w:sz="0" w:space="0" w:color="auto"/>
        <w:right w:val="none" w:sz="0" w:space="0" w:color="auto"/>
      </w:divBdr>
    </w:div>
    <w:div w:id="1857497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1B0F2D-DA35-4AF3-A950-496D73FAA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74</Pages>
  <Words>18867</Words>
  <Characters>107545</Characters>
  <Application>Microsoft Office Word</Application>
  <DocSecurity>0</DocSecurity>
  <Lines>896</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vparkachova</dc:creator>
  <cp:lastModifiedBy>Новиков Сергей Викторович</cp:lastModifiedBy>
  <cp:revision>3</cp:revision>
  <cp:lastPrinted>2013-11-13T11:59:00Z</cp:lastPrinted>
  <dcterms:created xsi:type="dcterms:W3CDTF">2014-06-24T10:12:00Z</dcterms:created>
  <dcterms:modified xsi:type="dcterms:W3CDTF">2014-06-24T10:14:00Z</dcterms:modified>
</cp:coreProperties>
</file>